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54C3" w:rsidRPr="00116D5E" w:rsidRDefault="000F590B" w:rsidP="000F590B">
      <w:pPr>
        <w:spacing w:line="360" w:lineRule="auto"/>
        <w:rPr>
          <w:rFonts w:ascii="Times New Roman" w:hAnsi="Times New Roman" w:cs="Times New Roman"/>
          <w:b/>
          <w:sz w:val="24"/>
        </w:rPr>
      </w:pPr>
      <w:r>
        <w:rPr>
          <w:noProof/>
          <w:lang w:eastAsia="fr-FR"/>
        </w:rPr>
        <w:t xml:space="preserve">   </w:t>
      </w:r>
      <w:r>
        <w:rPr>
          <w:noProof/>
          <w:lang w:val="fr-CA" w:eastAsia="fr-CA"/>
        </w:rPr>
        <w:drawing>
          <wp:inline distT="0" distB="0" distL="0" distR="0">
            <wp:extent cx="1133475" cy="876300"/>
            <wp:effectExtent l="0" t="0" r="9525" b="0"/>
            <wp:docPr id="19"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133475" cy="876300"/>
                    </a:xfrm>
                    <a:prstGeom prst="rect">
                      <a:avLst/>
                    </a:prstGeom>
                    <a:noFill/>
                  </pic:spPr>
                </pic:pic>
              </a:graphicData>
            </a:graphic>
          </wp:inline>
        </w:drawing>
      </w:r>
      <w:r>
        <w:rPr>
          <w:rFonts w:ascii="Times New Roman" w:hAnsi="Times New Roman" w:cs="Times New Roman"/>
          <w:b/>
          <w:noProof/>
          <w:sz w:val="24"/>
          <w:lang w:eastAsia="fr-FR"/>
        </w:rPr>
        <w:t xml:space="preserve">         </w:t>
      </w:r>
      <w:r w:rsidR="00250392">
        <w:rPr>
          <w:rFonts w:ascii="Times New Roman" w:hAnsi="Times New Roman" w:cs="Times New Roman"/>
          <w:b/>
          <w:noProof/>
          <w:sz w:val="24"/>
          <w:lang w:eastAsia="fr-FR"/>
        </w:rPr>
        <w:t xml:space="preserve">       </w:t>
      </w:r>
      <w:r>
        <w:rPr>
          <w:rFonts w:ascii="Times New Roman" w:hAnsi="Times New Roman" w:cs="Times New Roman"/>
          <w:b/>
          <w:noProof/>
          <w:sz w:val="24"/>
          <w:lang w:eastAsia="fr-FR"/>
        </w:rPr>
        <w:t xml:space="preserve">     </w:t>
      </w:r>
      <w:r w:rsidR="009554C3" w:rsidRPr="00116D5E">
        <w:rPr>
          <w:rFonts w:ascii="Times New Roman" w:hAnsi="Times New Roman" w:cs="Times New Roman"/>
          <w:b/>
          <w:noProof/>
          <w:sz w:val="24"/>
          <w:lang w:val="fr-CA" w:eastAsia="fr-CA"/>
        </w:rPr>
        <w:drawing>
          <wp:inline distT="0" distB="0" distL="0" distR="0">
            <wp:extent cx="1137920" cy="66992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137920" cy="669925"/>
                    </a:xfrm>
                    <a:prstGeom prst="rect">
                      <a:avLst/>
                    </a:prstGeom>
                    <a:noFill/>
                    <a:ln>
                      <a:noFill/>
                    </a:ln>
                  </pic:spPr>
                </pic:pic>
              </a:graphicData>
            </a:graphic>
          </wp:inline>
        </w:drawing>
      </w:r>
      <w:r>
        <w:rPr>
          <w:rFonts w:ascii="Times New Roman" w:hAnsi="Times New Roman" w:cs="Times New Roman"/>
          <w:b/>
          <w:noProof/>
          <w:sz w:val="24"/>
          <w:lang w:eastAsia="fr-FR"/>
        </w:rPr>
        <w:t xml:space="preserve">       </w:t>
      </w:r>
      <w:r w:rsidR="00250392">
        <w:rPr>
          <w:rFonts w:ascii="Times New Roman" w:hAnsi="Times New Roman" w:cs="Times New Roman"/>
          <w:b/>
          <w:noProof/>
          <w:sz w:val="24"/>
          <w:lang w:eastAsia="fr-FR"/>
        </w:rPr>
        <w:t xml:space="preserve">  </w:t>
      </w:r>
      <w:r>
        <w:rPr>
          <w:rFonts w:ascii="Times New Roman" w:hAnsi="Times New Roman" w:cs="Times New Roman"/>
          <w:b/>
          <w:noProof/>
          <w:sz w:val="24"/>
          <w:lang w:eastAsia="fr-FR"/>
        </w:rPr>
        <w:t xml:space="preserve">             </w:t>
      </w:r>
      <w:r>
        <w:rPr>
          <w:noProof/>
          <w:lang w:val="fr-CA" w:eastAsia="fr-CA"/>
        </w:rPr>
        <w:drawing>
          <wp:inline distT="0" distB="0" distL="0" distR="0">
            <wp:extent cx="1103630" cy="904875"/>
            <wp:effectExtent l="0" t="0" r="1270" b="9525"/>
            <wp:docPr id="22" name="Picture 3" descr="C:\Users\Odre Valbrun\Pictures\logo_famv_ht.jpg"/>
            <wp:cNvGraphicFramePr/>
            <a:graphic xmlns:a="http://schemas.openxmlformats.org/drawingml/2006/main">
              <a:graphicData uri="http://schemas.openxmlformats.org/drawingml/2006/picture">
                <pic:pic xmlns:pic="http://schemas.openxmlformats.org/drawingml/2006/picture">
                  <pic:nvPicPr>
                    <pic:cNvPr id="11" name="Picture 3" descr="C:\Users\Odre Valbrun\Pictures\logo_famv_ht.jpg"/>
                    <pic:cNvPicPr/>
                  </pic:nvPicPr>
                  <pic:blipFill>
                    <a:blip r:embed="rId10" cstate="email"/>
                    <a:srcRect/>
                    <a:stretch>
                      <a:fillRect/>
                    </a:stretch>
                  </pic:blipFill>
                  <pic:spPr bwMode="auto">
                    <a:xfrm>
                      <a:off x="0" y="0"/>
                      <a:ext cx="1103630" cy="904875"/>
                    </a:xfrm>
                    <a:prstGeom prst="rect">
                      <a:avLst/>
                    </a:prstGeom>
                    <a:noFill/>
                  </pic:spPr>
                </pic:pic>
              </a:graphicData>
            </a:graphic>
          </wp:inline>
        </w:drawing>
      </w:r>
    </w:p>
    <w:p w:rsidR="009554C3" w:rsidRPr="00116D5E" w:rsidRDefault="009554C3" w:rsidP="009554C3">
      <w:pPr>
        <w:spacing w:line="360" w:lineRule="auto"/>
        <w:jc w:val="center"/>
        <w:rPr>
          <w:rFonts w:ascii="Times New Roman" w:hAnsi="Times New Roman" w:cs="Times New Roman"/>
          <w:b/>
          <w:sz w:val="24"/>
        </w:rPr>
      </w:pPr>
      <w:r w:rsidRPr="00116D5E">
        <w:rPr>
          <w:rFonts w:ascii="Times New Roman" w:hAnsi="Times New Roman" w:cs="Times New Roman"/>
          <w:b/>
          <w:sz w:val="24"/>
        </w:rPr>
        <w:t>UNIVERSITÉ D’ÉTAT D’HAÏTI</w:t>
      </w:r>
    </w:p>
    <w:p w:rsidR="009554C3" w:rsidRPr="00116D5E" w:rsidRDefault="009554C3" w:rsidP="009554C3">
      <w:pPr>
        <w:spacing w:line="360" w:lineRule="auto"/>
        <w:jc w:val="center"/>
        <w:rPr>
          <w:rFonts w:ascii="Times New Roman" w:hAnsi="Times New Roman" w:cs="Times New Roman"/>
          <w:b/>
          <w:sz w:val="24"/>
        </w:rPr>
      </w:pPr>
      <w:r w:rsidRPr="00116D5E">
        <w:rPr>
          <w:rFonts w:ascii="Times New Roman" w:hAnsi="Times New Roman" w:cs="Times New Roman"/>
          <w:b/>
          <w:sz w:val="24"/>
        </w:rPr>
        <w:t>(UEH)</w:t>
      </w:r>
    </w:p>
    <w:p w:rsidR="009554C3" w:rsidRPr="00116D5E" w:rsidRDefault="009554C3" w:rsidP="009554C3">
      <w:pPr>
        <w:spacing w:line="360" w:lineRule="auto"/>
        <w:jc w:val="center"/>
        <w:rPr>
          <w:rFonts w:ascii="Times New Roman" w:hAnsi="Times New Roman" w:cs="Times New Roman"/>
          <w:b/>
          <w:sz w:val="24"/>
        </w:rPr>
      </w:pPr>
    </w:p>
    <w:p w:rsidR="009554C3" w:rsidRPr="00116D5E" w:rsidRDefault="009554C3" w:rsidP="009554C3">
      <w:pPr>
        <w:spacing w:line="360" w:lineRule="auto"/>
        <w:jc w:val="center"/>
        <w:rPr>
          <w:rFonts w:ascii="Times New Roman" w:hAnsi="Times New Roman" w:cs="Times New Roman"/>
          <w:b/>
          <w:sz w:val="24"/>
        </w:rPr>
      </w:pPr>
      <w:r w:rsidRPr="00116D5E">
        <w:rPr>
          <w:rFonts w:ascii="Times New Roman" w:hAnsi="Times New Roman" w:cs="Times New Roman"/>
          <w:b/>
          <w:sz w:val="24"/>
        </w:rPr>
        <w:t>FACULTÉ D’AGRONOMIE ET DE MÉDECINE VÉTÉRINAIRE</w:t>
      </w:r>
    </w:p>
    <w:p w:rsidR="009554C3" w:rsidRPr="00116D5E" w:rsidRDefault="009554C3" w:rsidP="009554C3">
      <w:pPr>
        <w:spacing w:line="360" w:lineRule="auto"/>
        <w:jc w:val="center"/>
        <w:rPr>
          <w:rFonts w:ascii="Times New Roman" w:hAnsi="Times New Roman" w:cs="Times New Roman"/>
          <w:b/>
          <w:sz w:val="24"/>
        </w:rPr>
      </w:pPr>
      <w:r w:rsidRPr="00116D5E">
        <w:rPr>
          <w:rFonts w:ascii="Times New Roman" w:hAnsi="Times New Roman" w:cs="Times New Roman"/>
          <w:b/>
          <w:sz w:val="24"/>
        </w:rPr>
        <w:t>(FAMV)</w:t>
      </w:r>
    </w:p>
    <w:p w:rsidR="009554C3" w:rsidRPr="00116D5E" w:rsidRDefault="009554C3" w:rsidP="009554C3">
      <w:pPr>
        <w:spacing w:line="360" w:lineRule="auto"/>
        <w:jc w:val="center"/>
        <w:rPr>
          <w:rFonts w:ascii="Times New Roman" w:hAnsi="Times New Roman" w:cs="Times New Roman"/>
          <w:b/>
          <w:sz w:val="24"/>
        </w:rPr>
      </w:pPr>
      <w:r w:rsidRPr="00116D5E">
        <w:rPr>
          <w:rFonts w:ascii="Times New Roman" w:hAnsi="Times New Roman" w:cs="Times New Roman"/>
          <w:b/>
          <w:sz w:val="24"/>
        </w:rPr>
        <w:t>DÉPARTEMENT DES RESSOURCES NATURELLES ET ENVIRONNEMENT</w:t>
      </w:r>
    </w:p>
    <w:p w:rsidR="009554C3" w:rsidRPr="00116D5E" w:rsidRDefault="009554C3" w:rsidP="009554C3">
      <w:pPr>
        <w:spacing w:line="360" w:lineRule="auto"/>
        <w:jc w:val="center"/>
        <w:rPr>
          <w:rFonts w:ascii="Times New Roman" w:hAnsi="Times New Roman" w:cs="Times New Roman"/>
          <w:b/>
          <w:sz w:val="24"/>
        </w:rPr>
      </w:pPr>
      <w:r w:rsidRPr="00116D5E">
        <w:rPr>
          <w:rFonts w:ascii="Times New Roman" w:hAnsi="Times New Roman" w:cs="Times New Roman"/>
          <w:b/>
          <w:sz w:val="24"/>
        </w:rPr>
        <w:t>(DRNE)</w:t>
      </w:r>
    </w:p>
    <w:p w:rsidR="009554C3" w:rsidRPr="00116D5E" w:rsidRDefault="00BE08E2" w:rsidP="009554C3">
      <w:pPr>
        <w:jc w:val="both"/>
        <w:rPr>
          <w:rFonts w:ascii="Times New Roman" w:hAnsi="Times New Roman" w:cs="Times New Roman"/>
          <w:sz w:val="24"/>
        </w:rPr>
      </w:pPr>
      <w:r w:rsidRPr="00BE08E2">
        <w:rPr>
          <w:noProof/>
          <w:lang w:eastAsia="fr-F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 o:spid="_x0000_s1026" type="#_x0000_t98" style="position:absolute;left:0;text-align:left;margin-left:7.6pt;margin-top:2.35pt;width:395.55pt;height:118.9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" fillcolor="#a5a5a5 [3206]" strokecolor="#525252 [1606]" strokeweight="1pt">
            <v:stroke joinstyle="miter"/>
            <v:path arrowok="t"/>
            <v:textbox>
              <w:txbxContent>
                <w:p w:rsidR="00557B93" w:rsidRDefault="00557B93" w:rsidP="009554C3">
                  <w:pPr>
                    <w:spacing w:line="360" w:lineRule="auto"/>
                    <w:jc w:val="center"/>
                    <w:rPr>
                      <w:rFonts w:ascii="Baskerville Old Face" w:hAnsi="Baskerville Old Face"/>
                      <w:i/>
                      <w:sz w:val="28"/>
                      <w:szCs w:val="28"/>
                    </w:rPr>
                  </w:pPr>
                  <w:r>
                    <w:rPr>
                      <w:rFonts w:ascii="Baskerville Old Face" w:hAnsi="Baskerville Old Face"/>
                      <w:i/>
                      <w:color w:val="000000" w:themeColor="text1"/>
                      <w:sz w:val="28"/>
                      <w:szCs w:val="28"/>
                    </w:rPr>
                    <w:t>Étude de caractérisation biophysique et socio-économique de la localité Couline, commune de Dessalines, en vue de la mise en place d’une forêt municipale</w:t>
                  </w:r>
                </w:p>
              </w:txbxContent>
            </v:textbox>
          </v:shape>
        </w:pict>
      </w:r>
    </w:p>
    <w:p w:rsidR="009554C3" w:rsidRPr="00116D5E" w:rsidRDefault="009554C3" w:rsidP="009554C3">
      <w:pPr>
        <w:rPr>
          <w:rFonts w:ascii="Times New Roman" w:hAnsi="Times New Roman" w:cs="Times New Roman"/>
          <w:sz w:val="24"/>
        </w:rPr>
      </w:pPr>
    </w:p>
    <w:p w:rsidR="009554C3" w:rsidRPr="00116D5E" w:rsidRDefault="009554C3" w:rsidP="009554C3">
      <w:pPr>
        <w:rPr>
          <w:rFonts w:ascii="Times New Roman" w:hAnsi="Times New Roman" w:cs="Times New Roman"/>
          <w:sz w:val="24"/>
        </w:rPr>
      </w:pPr>
    </w:p>
    <w:p w:rsidR="009554C3" w:rsidRPr="00116D5E" w:rsidRDefault="009554C3" w:rsidP="009554C3">
      <w:pPr>
        <w:rPr>
          <w:rFonts w:ascii="Times New Roman" w:hAnsi="Times New Roman" w:cs="Times New Roman"/>
          <w:sz w:val="24"/>
        </w:rPr>
      </w:pPr>
    </w:p>
    <w:p w:rsidR="009554C3" w:rsidRPr="00116D5E" w:rsidRDefault="009554C3" w:rsidP="009554C3">
      <w:pPr>
        <w:rPr>
          <w:rFonts w:ascii="Times New Roman" w:hAnsi="Times New Roman" w:cs="Times New Roman"/>
          <w:sz w:val="24"/>
        </w:rPr>
      </w:pPr>
    </w:p>
    <w:p w:rsidR="009554C3" w:rsidRPr="00116D5E" w:rsidRDefault="009554C3" w:rsidP="009554C3">
      <w:pPr>
        <w:rPr>
          <w:rFonts w:ascii="Times New Roman" w:hAnsi="Times New Roman" w:cs="Times New Roman"/>
          <w:sz w:val="24"/>
        </w:rPr>
      </w:pPr>
    </w:p>
    <w:p w:rsidR="009554C3" w:rsidRPr="00116D5E" w:rsidRDefault="009554C3" w:rsidP="009554C3">
      <w:pPr>
        <w:spacing w:line="360" w:lineRule="auto"/>
        <w:jc w:val="center"/>
        <w:rPr>
          <w:rFonts w:ascii="Times New Roman" w:hAnsi="Times New Roman" w:cs="Times New Roman"/>
          <w:b/>
          <w:sz w:val="24"/>
        </w:rPr>
      </w:pPr>
      <w:r w:rsidRPr="00116D5E">
        <w:rPr>
          <w:rFonts w:ascii="Times New Roman" w:hAnsi="Times New Roman" w:cs="Times New Roman"/>
          <w:b/>
          <w:sz w:val="24"/>
        </w:rPr>
        <w:t>Mémoire de fin d’Etudes Agronomiques</w:t>
      </w:r>
    </w:p>
    <w:p w:rsidR="009554C3" w:rsidRPr="00116D5E" w:rsidRDefault="009554C3" w:rsidP="009554C3">
      <w:pPr>
        <w:spacing w:line="360" w:lineRule="auto"/>
        <w:jc w:val="center"/>
        <w:rPr>
          <w:rFonts w:ascii="Times New Roman" w:hAnsi="Times New Roman" w:cs="Times New Roman"/>
          <w:b/>
          <w:sz w:val="24"/>
        </w:rPr>
      </w:pPr>
    </w:p>
    <w:p w:rsidR="009554C3" w:rsidRPr="00116D5E" w:rsidRDefault="009554C3" w:rsidP="009554C3">
      <w:pPr>
        <w:spacing w:line="360" w:lineRule="auto"/>
        <w:jc w:val="center"/>
        <w:rPr>
          <w:rFonts w:ascii="Times New Roman" w:hAnsi="Times New Roman" w:cs="Times New Roman"/>
          <w:b/>
          <w:sz w:val="24"/>
        </w:rPr>
      </w:pPr>
      <w:r w:rsidRPr="00116D5E">
        <w:rPr>
          <w:rFonts w:ascii="Times New Roman" w:hAnsi="Times New Roman" w:cs="Times New Roman"/>
          <w:b/>
          <w:sz w:val="24"/>
        </w:rPr>
        <w:t>Présenté par : Enrico INNOCENT</w:t>
      </w:r>
    </w:p>
    <w:p w:rsidR="009554C3" w:rsidRPr="00116D5E" w:rsidRDefault="009554C3" w:rsidP="009554C3">
      <w:pPr>
        <w:spacing w:line="360" w:lineRule="auto"/>
        <w:jc w:val="center"/>
        <w:rPr>
          <w:rFonts w:ascii="Times New Roman" w:hAnsi="Times New Roman" w:cs="Times New Roman"/>
          <w:b/>
          <w:sz w:val="24"/>
        </w:rPr>
      </w:pPr>
      <w:r w:rsidRPr="00116D5E">
        <w:rPr>
          <w:rFonts w:ascii="Times New Roman" w:hAnsi="Times New Roman" w:cs="Times New Roman"/>
          <w:b/>
          <w:sz w:val="24"/>
        </w:rPr>
        <w:t>Pour l’obtention du diplôme d’Ingénieur Agronome</w:t>
      </w:r>
    </w:p>
    <w:p w:rsidR="009554C3" w:rsidRPr="00116D5E" w:rsidRDefault="009554C3" w:rsidP="009554C3">
      <w:pPr>
        <w:spacing w:line="360" w:lineRule="auto"/>
        <w:jc w:val="center"/>
        <w:rPr>
          <w:rFonts w:ascii="Times New Roman" w:hAnsi="Times New Roman" w:cs="Times New Roman"/>
          <w:b/>
          <w:sz w:val="24"/>
        </w:rPr>
      </w:pPr>
    </w:p>
    <w:p w:rsidR="009554C3" w:rsidRPr="00116D5E" w:rsidRDefault="009554C3" w:rsidP="009554C3">
      <w:pPr>
        <w:spacing w:line="360" w:lineRule="auto"/>
        <w:jc w:val="center"/>
        <w:rPr>
          <w:rFonts w:ascii="Times New Roman" w:hAnsi="Times New Roman" w:cs="Times New Roman"/>
          <w:b/>
          <w:sz w:val="24"/>
        </w:rPr>
      </w:pPr>
    </w:p>
    <w:p w:rsidR="009554C3" w:rsidRPr="00116D5E" w:rsidRDefault="009554C3" w:rsidP="009554C3">
      <w:pPr>
        <w:spacing w:line="360" w:lineRule="auto"/>
        <w:jc w:val="center"/>
        <w:rPr>
          <w:rFonts w:ascii="Times New Roman" w:hAnsi="Times New Roman" w:cs="Times New Roman"/>
          <w:b/>
          <w:sz w:val="24"/>
        </w:rPr>
      </w:pPr>
      <w:r w:rsidRPr="00116D5E">
        <w:rPr>
          <w:rFonts w:ascii="Times New Roman" w:hAnsi="Times New Roman" w:cs="Times New Roman"/>
          <w:b/>
          <w:sz w:val="24"/>
        </w:rPr>
        <w:t>Option : Ressources Naturelles et Environnement</w:t>
      </w:r>
    </w:p>
    <w:p w:rsidR="009554C3" w:rsidRPr="00116D5E" w:rsidRDefault="009554C3" w:rsidP="009554C3">
      <w:pPr>
        <w:spacing w:line="360" w:lineRule="auto"/>
        <w:jc w:val="center"/>
        <w:rPr>
          <w:rFonts w:ascii="Times New Roman" w:hAnsi="Times New Roman" w:cs="Times New Roman"/>
          <w:b/>
          <w:sz w:val="24"/>
        </w:rPr>
      </w:pPr>
    </w:p>
    <w:p w:rsidR="009554C3" w:rsidRPr="00116D5E" w:rsidRDefault="009554C3" w:rsidP="009554C3">
      <w:pPr>
        <w:spacing w:line="360" w:lineRule="auto"/>
        <w:jc w:val="center"/>
        <w:rPr>
          <w:rFonts w:ascii="Times New Roman" w:hAnsi="Times New Roman" w:cs="Times New Roman"/>
          <w:sz w:val="24"/>
        </w:rPr>
      </w:pPr>
      <w:r w:rsidRPr="00116D5E">
        <w:rPr>
          <w:rFonts w:ascii="Times New Roman" w:hAnsi="Times New Roman" w:cs="Times New Roman"/>
          <w:b/>
          <w:sz w:val="24"/>
        </w:rPr>
        <w:t>Octobre 2016</w:t>
      </w:r>
      <w:r w:rsidRPr="00116D5E">
        <w:rPr>
          <w:rFonts w:ascii="Times New Roman" w:hAnsi="Times New Roman" w:cs="Times New Roman"/>
          <w:sz w:val="24"/>
        </w:rPr>
        <w:br w:type="page"/>
      </w:r>
    </w:p>
    <w:p w:rsidR="00E6654C" w:rsidRPr="00E6654C" w:rsidRDefault="00E6654C" w:rsidP="00EB328D">
      <w:pPr>
        <w:spacing w:after="246" w:line="237" w:lineRule="auto"/>
        <w:ind w:right="8"/>
        <w:rPr>
          <w:rFonts w:ascii="Times New Roman" w:hAnsi="Times New Roman" w:cs="Times New Roman"/>
          <w:b/>
          <w:sz w:val="32"/>
        </w:rPr>
      </w:pPr>
      <w:r w:rsidRPr="00E6654C">
        <w:rPr>
          <w:rFonts w:ascii="Times New Roman" w:hAnsi="Times New Roman" w:cs="Times New Roman"/>
          <w:b/>
          <w:sz w:val="32"/>
        </w:rPr>
        <w:lastRenderedPageBreak/>
        <w:t xml:space="preserve">Ce mémoire intitulé </w:t>
      </w:r>
      <w:r w:rsidR="00EB328D" w:rsidRPr="00E6654C">
        <w:rPr>
          <w:rFonts w:ascii="Times New Roman" w:hAnsi="Times New Roman" w:cs="Times New Roman"/>
          <w:b/>
          <w:sz w:val="32"/>
        </w:rPr>
        <w:t>:</w:t>
      </w:r>
    </w:p>
    <w:p w:rsidR="00EB328D" w:rsidRPr="00E6654C" w:rsidRDefault="00EB328D" w:rsidP="00E6654C">
      <w:pPr>
        <w:spacing w:after="246" w:line="360" w:lineRule="auto"/>
        <w:ind w:right="8"/>
        <w:jc w:val="both"/>
        <w:rPr>
          <w:rFonts w:ascii="Times New Roman" w:hAnsi="Times New Roman" w:cs="Times New Roman"/>
          <w:b/>
          <w:sz w:val="28"/>
        </w:rPr>
      </w:pPr>
      <w:r w:rsidRPr="00E6654C">
        <w:rPr>
          <w:rFonts w:ascii="Times New Roman" w:hAnsi="Times New Roman" w:cs="Times New Roman"/>
          <w:sz w:val="28"/>
        </w:rPr>
        <w:t xml:space="preserve"> Etude de caractérisation biophysique et socio-économique de la localité Couline, commune de Dessalines, en vue de la mise en place d’une forêt municipale</w:t>
      </w:r>
    </w:p>
    <w:p w:rsidR="00EB328D" w:rsidRPr="00E6654C" w:rsidRDefault="00EB328D" w:rsidP="00EB328D">
      <w:pPr>
        <w:spacing w:after="169"/>
        <w:rPr>
          <w:rFonts w:ascii="Times New Roman" w:hAnsi="Times New Roman" w:cs="Times New Roman"/>
        </w:rPr>
      </w:pPr>
      <w:r w:rsidRPr="00E6654C">
        <w:rPr>
          <w:rFonts w:ascii="Times New Roman" w:hAnsi="Times New Roman" w:cs="Times New Roman"/>
          <w:b/>
          <w:sz w:val="32"/>
        </w:rPr>
        <w:t xml:space="preserve"> </w:t>
      </w:r>
    </w:p>
    <w:p w:rsidR="00EB328D" w:rsidRPr="00E6654C" w:rsidRDefault="00EB328D" w:rsidP="00EB328D">
      <w:pPr>
        <w:spacing w:after="257"/>
        <w:ind w:left="54"/>
        <w:jc w:val="center"/>
        <w:rPr>
          <w:rFonts w:ascii="Times New Roman" w:hAnsi="Times New Roman" w:cs="Times New Roman"/>
        </w:rPr>
      </w:pPr>
    </w:p>
    <w:p w:rsidR="00EB328D" w:rsidRPr="00E6654C" w:rsidRDefault="00E6654C" w:rsidP="00EB328D">
      <w:pPr>
        <w:spacing w:after="175"/>
        <w:rPr>
          <w:rFonts w:ascii="Times New Roman" w:hAnsi="Times New Roman" w:cs="Times New Roman"/>
        </w:rPr>
      </w:pPr>
      <w:r w:rsidRPr="00E6654C">
        <w:rPr>
          <w:rFonts w:ascii="Times New Roman" w:hAnsi="Times New Roman" w:cs="Times New Roman"/>
          <w:b/>
          <w:sz w:val="28"/>
        </w:rPr>
        <w:t xml:space="preserve">Est </w:t>
      </w:r>
      <w:r w:rsidR="00EB328D" w:rsidRPr="00E6654C">
        <w:rPr>
          <w:rFonts w:ascii="Times New Roman" w:hAnsi="Times New Roman" w:cs="Times New Roman"/>
          <w:b/>
          <w:sz w:val="28"/>
        </w:rPr>
        <w:t xml:space="preserve">Vu et approuvé par </w:t>
      </w:r>
      <w:r w:rsidR="00EB328D" w:rsidRPr="00E6654C">
        <w:rPr>
          <w:rFonts w:ascii="Times New Roman" w:hAnsi="Times New Roman" w:cs="Times New Roman"/>
          <w:b/>
        </w:rPr>
        <w:t xml:space="preserve">: </w:t>
      </w:r>
    </w:p>
    <w:p w:rsidR="00EB328D" w:rsidRPr="00E6654C" w:rsidRDefault="00EB328D" w:rsidP="00EB328D">
      <w:pPr>
        <w:spacing w:after="216"/>
        <w:rPr>
          <w:rFonts w:ascii="Times New Roman" w:hAnsi="Times New Roman" w:cs="Times New Roman"/>
        </w:rPr>
      </w:pPr>
      <w:r w:rsidRPr="00E6654C">
        <w:rPr>
          <w:rFonts w:ascii="Times New Roman" w:hAnsi="Times New Roman" w:cs="Times New Roman"/>
          <w:b/>
        </w:rPr>
        <w:t xml:space="preserve"> </w:t>
      </w:r>
    </w:p>
    <w:p w:rsidR="00EB328D" w:rsidRPr="00E6654C" w:rsidRDefault="00EB328D" w:rsidP="00EB328D">
      <w:pPr>
        <w:spacing w:after="216"/>
        <w:rPr>
          <w:rFonts w:ascii="Times New Roman" w:hAnsi="Times New Roman" w:cs="Times New Roman"/>
        </w:rPr>
      </w:pPr>
      <w:r w:rsidRPr="00E6654C">
        <w:rPr>
          <w:rFonts w:ascii="Times New Roman" w:hAnsi="Times New Roman" w:cs="Times New Roman"/>
          <w:b/>
        </w:rPr>
        <w:t xml:space="preserve"> </w:t>
      </w:r>
    </w:p>
    <w:p w:rsidR="00EB328D" w:rsidRPr="00E6654C" w:rsidRDefault="00EB328D" w:rsidP="00EB328D">
      <w:pPr>
        <w:tabs>
          <w:tab w:val="center" w:pos="708"/>
          <w:tab w:val="center" w:pos="1416"/>
          <w:tab w:val="center" w:pos="2124"/>
          <w:tab w:val="center" w:pos="2833"/>
          <w:tab w:val="center" w:pos="3541"/>
          <w:tab w:val="center" w:pos="4249"/>
          <w:tab w:val="center" w:pos="4957"/>
          <w:tab w:val="center" w:pos="6166"/>
          <w:tab w:val="center" w:pos="7081"/>
          <w:tab w:val="center" w:pos="8029"/>
        </w:tabs>
        <w:spacing w:after="217"/>
        <w:rPr>
          <w:rFonts w:ascii="Times New Roman" w:hAnsi="Times New Roman" w:cs="Times New Roman"/>
          <w:sz w:val="24"/>
        </w:rPr>
      </w:pPr>
      <w:r w:rsidRPr="00E6654C">
        <w:rPr>
          <w:rFonts w:ascii="Times New Roman" w:hAnsi="Times New Roman" w:cs="Times New Roman"/>
          <w:b/>
          <w:sz w:val="24"/>
        </w:rPr>
        <w:t xml:space="preserve"> </w:t>
      </w:r>
      <w:r w:rsidRPr="00E6654C">
        <w:rPr>
          <w:rFonts w:ascii="Times New Roman" w:hAnsi="Times New Roman" w:cs="Times New Roman"/>
          <w:b/>
          <w:sz w:val="24"/>
        </w:rPr>
        <w:tab/>
        <w:t xml:space="preserve"> </w:t>
      </w:r>
      <w:r w:rsidRPr="00E6654C">
        <w:rPr>
          <w:rFonts w:ascii="Times New Roman" w:hAnsi="Times New Roman" w:cs="Times New Roman"/>
          <w:b/>
          <w:sz w:val="24"/>
        </w:rPr>
        <w:tab/>
        <w:t xml:space="preserve">      </w:t>
      </w:r>
      <w:r w:rsidRPr="00E6654C">
        <w:rPr>
          <w:rFonts w:ascii="Times New Roman" w:hAnsi="Times New Roman" w:cs="Times New Roman"/>
          <w:b/>
          <w:sz w:val="24"/>
        </w:rPr>
        <w:tab/>
        <w:t xml:space="preserve"> </w:t>
      </w:r>
      <w:r w:rsidRPr="00E6654C">
        <w:rPr>
          <w:rFonts w:ascii="Times New Roman" w:hAnsi="Times New Roman" w:cs="Times New Roman"/>
          <w:b/>
          <w:sz w:val="24"/>
        </w:rPr>
        <w:tab/>
        <w:t xml:space="preserve"> </w:t>
      </w:r>
      <w:r w:rsidRPr="00E6654C">
        <w:rPr>
          <w:rFonts w:ascii="Times New Roman" w:hAnsi="Times New Roman" w:cs="Times New Roman"/>
          <w:b/>
          <w:sz w:val="24"/>
        </w:rPr>
        <w:tab/>
        <w:t xml:space="preserve"> </w:t>
      </w:r>
      <w:r w:rsidRPr="00E6654C">
        <w:rPr>
          <w:rFonts w:ascii="Times New Roman" w:hAnsi="Times New Roman" w:cs="Times New Roman"/>
          <w:b/>
          <w:sz w:val="24"/>
        </w:rPr>
        <w:tab/>
        <w:t xml:space="preserve"> </w:t>
      </w:r>
      <w:r w:rsidRPr="00E6654C">
        <w:rPr>
          <w:rFonts w:ascii="Times New Roman" w:hAnsi="Times New Roman" w:cs="Times New Roman"/>
          <w:b/>
          <w:sz w:val="24"/>
        </w:rPr>
        <w:tab/>
        <w:t xml:space="preserve"> </w:t>
      </w:r>
      <w:r w:rsidRPr="00E6654C">
        <w:rPr>
          <w:rFonts w:ascii="Times New Roman" w:hAnsi="Times New Roman" w:cs="Times New Roman"/>
          <w:b/>
          <w:sz w:val="24"/>
        </w:rPr>
        <w:tab/>
        <w:t xml:space="preserve">Signature </w:t>
      </w:r>
      <w:r w:rsidRPr="00E6654C">
        <w:rPr>
          <w:rFonts w:ascii="Times New Roman" w:hAnsi="Times New Roman" w:cs="Times New Roman"/>
          <w:b/>
          <w:sz w:val="24"/>
        </w:rPr>
        <w:tab/>
        <w:t xml:space="preserve"> </w:t>
      </w:r>
      <w:r w:rsidRPr="00E6654C">
        <w:rPr>
          <w:rFonts w:ascii="Times New Roman" w:hAnsi="Times New Roman" w:cs="Times New Roman"/>
          <w:b/>
          <w:sz w:val="24"/>
        </w:rPr>
        <w:tab/>
        <w:t xml:space="preserve">Date </w:t>
      </w:r>
    </w:p>
    <w:p w:rsidR="00E6654C" w:rsidRDefault="00EB328D" w:rsidP="00EB328D">
      <w:pPr>
        <w:spacing w:after="216"/>
        <w:ind w:left="-5" w:right="55"/>
        <w:rPr>
          <w:rFonts w:ascii="Times New Roman" w:hAnsi="Times New Roman" w:cs="Times New Roman"/>
          <w:sz w:val="24"/>
        </w:rPr>
      </w:pPr>
      <w:r w:rsidRPr="00E6654C">
        <w:rPr>
          <w:rFonts w:ascii="Times New Roman" w:hAnsi="Times New Roman" w:cs="Times New Roman"/>
          <w:sz w:val="24"/>
        </w:rPr>
        <w:t xml:space="preserve">Neudy JEAN_BAPTISTE, </w:t>
      </w:r>
      <w:r w:rsidR="00E6654C">
        <w:rPr>
          <w:rFonts w:ascii="Times New Roman" w:hAnsi="Times New Roman" w:cs="Times New Roman"/>
          <w:sz w:val="24"/>
        </w:rPr>
        <w:t>Dr</w:t>
      </w:r>
      <w:r w:rsidR="00E6654C">
        <w:rPr>
          <w:rFonts w:ascii="Times New Roman" w:hAnsi="Times New Roman" w:cs="Times New Roman"/>
          <w:sz w:val="24"/>
        </w:rPr>
        <w:tab/>
      </w:r>
      <w:r w:rsidR="00E6654C">
        <w:rPr>
          <w:rFonts w:ascii="Times New Roman" w:hAnsi="Times New Roman" w:cs="Times New Roman"/>
          <w:sz w:val="24"/>
        </w:rPr>
        <w:tab/>
      </w:r>
      <w:r w:rsidR="00E6654C">
        <w:rPr>
          <w:rFonts w:ascii="Times New Roman" w:hAnsi="Times New Roman" w:cs="Times New Roman"/>
          <w:sz w:val="24"/>
        </w:rPr>
        <w:tab/>
      </w:r>
      <w:r w:rsidR="00E6654C" w:rsidRPr="00E6654C">
        <w:rPr>
          <w:rFonts w:ascii="Times New Roman" w:hAnsi="Times New Roman" w:cs="Times New Roman"/>
          <w:b/>
          <w:sz w:val="24"/>
        </w:rPr>
        <w:t>……………………..</w:t>
      </w:r>
      <w:r w:rsidR="00E6654C" w:rsidRPr="00E6654C">
        <w:rPr>
          <w:rFonts w:ascii="Times New Roman" w:hAnsi="Times New Roman" w:cs="Times New Roman"/>
          <w:b/>
          <w:sz w:val="24"/>
        </w:rPr>
        <w:tab/>
        <w:t xml:space="preserve">      ...……</w:t>
      </w:r>
    </w:p>
    <w:p w:rsidR="00EB328D" w:rsidRPr="00E6654C" w:rsidRDefault="00EB328D" w:rsidP="00E6654C">
      <w:pPr>
        <w:tabs>
          <w:tab w:val="left" w:pos="6302"/>
        </w:tabs>
        <w:spacing w:after="216"/>
        <w:ind w:left="-5" w:right="55"/>
        <w:rPr>
          <w:rFonts w:ascii="Times New Roman" w:hAnsi="Times New Roman" w:cs="Times New Roman"/>
          <w:sz w:val="24"/>
        </w:rPr>
      </w:pPr>
      <w:r w:rsidRPr="00E6654C">
        <w:rPr>
          <w:rFonts w:ascii="Times New Roman" w:hAnsi="Times New Roman" w:cs="Times New Roman"/>
          <w:sz w:val="24"/>
        </w:rPr>
        <w:t>Conseiller scientifique</w:t>
      </w:r>
      <w:r w:rsidR="00E6654C">
        <w:rPr>
          <w:rFonts w:ascii="Times New Roman" w:hAnsi="Times New Roman" w:cs="Times New Roman"/>
          <w:b/>
          <w:sz w:val="24"/>
        </w:rPr>
        <w:t xml:space="preserve">  </w:t>
      </w:r>
      <w:r w:rsidRPr="00E6654C">
        <w:rPr>
          <w:rFonts w:ascii="Times New Roman" w:hAnsi="Times New Roman" w:cs="Times New Roman"/>
          <w:sz w:val="24"/>
        </w:rPr>
        <w:t xml:space="preserve"> </w:t>
      </w:r>
      <w:r w:rsidR="00E6654C">
        <w:rPr>
          <w:rFonts w:ascii="Times New Roman" w:hAnsi="Times New Roman" w:cs="Times New Roman"/>
          <w:sz w:val="24"/>
        </w:rPr>
        <w:tab/>
      </w:r>
    </w:p>
    <w:p w:rsidR="00EB328D" w:rsidRPr="00E6654C" w:rsidRDefault="00EB328D" w:rsidP="00EB328D">
      <w:pPr>
        <w:spacing w:after="216"/>
        <w:rPr>
          <w:rFonts w:ascii="Times New Roman" w:hAnsi="Times New Roman" w:cs="Times New Roman"/>
          <w:sz w:val="24"/>
        </w:rPr>
      </w:pPr>
      <w:r w:rsidRPr="00E6654C">
        <w:rPr>
          <w:rFonts w:ascii="Times New Roman" w:hAnsi="Times New Roman" w:cs="Times New Roman"/>
          <w:sz w:val="24"/>
        </w:rPr>
        <w:t xml:space="preserve"> </w:t>
      </w:r>
    </w:p>
    <w:p w:rsidR="00E6654C" w:rsidRDefault="00EB328D" w:rsidP="00EB328D">
      <w:pPr>
        <w:tabs>
          <w:tab w:val="right" w:pos="9031"/>
        </w:tabs>
        <w:spacing w:after="220"/>
        <w:ind w:left="-15"/>
        <w:rPr>
          <w:rFonts w:ascii="Times New Roman" w:hAnsi="Times New Roman" w:cs="Times New Roman"/>
          <w:sz w:val="24"/>
        </w:rPr>
      </w:pPr>
      <w:r w:rsidRPr="00E6654C">
        <w:rPr>
          <w:rFonts w:ascii="Times New Roman" w:hAnsi="Times New Roman" w:cs="Times New Roman"/>
          <w:sz w:val="24"/>
        </w:rPr>
        <w:t xml:space="preserve">Jean Chariot MICHEL, </w:t>
      </w:r>
      <w:r w:rsidR="00E6654C">
        <w:rPr>
          <w:rFonts w:ascii="Times New Roman" w:hAnsi="Times New Roman" w:cs="Times New Roman"/>
          <w:sz w:val="24"/>
        </w:rPr>
        <w:t xml:space="preserve">Agroéconomiste                </w:t>
      </w:r>
      <w:r w:rsidR="00E6654C" w:rsidRPr="00E6654C">
        <w:rPr>
          <w:rFonts w:ascii="Times New Roman" w:hAnsi="Times New Roman" w:cs="Times New Roman"/>
          <w:b/>
          <w:sz w:val="24"/>
        </w:rPr>
        <w:t>……………………….       .……</w:t>
      </w:r>
    </w:p>
    <w:p w:rsidR="00EB328D" w:rsidRPr="00E6654C" w:rsidRDefault="00EB328D" w:rsidP="00EB328D">
      <w:pPr>
        <w:tabs>
          <w:tab w:val="right" w:pos="9031"/>
        </w:tabs>
        <w:spacing w:after="220"/>
        <w:ind w:left="-15"/>
        <w:rPr>
          <w:rFonts w:ascii="Times New Roman" w:hAnsi="Times New Roman" w:cs="Times New Roman"/>
          <w:sz w:val="24"/>
        </w:rPr>
      </w:pPr>
      <w:r w:rsidRPr="00E6654C">
        <w:rPr>
          <w:rFonts w:ascii="Times New Roman" w:hAnsi="Times New Roman" w:cs="Times New Roman"/>
          <w:sz w:val="24"/>
        </w:rPr>
        <w:t xml:space="preserve">Conseiller scientifique  </w:t>
      </w:r>
      <w:r w:rsidRPr="00E6654C">
        <w:rPr>
          <w:rFonts w:ascii="Times New Roman" w:hAnsi="Times New Roman" w:cs="Times New Roman"/>
          <w:sz w:val="24"/>
        </w:rPr>
        <w:tab/>
      </w:r>
    </w:p>
    <w:p w:rsidR="00EB328D" w:rsidRPr="00E6654C" w:rsidRDefault="00EB328D" w:rsidP="00EB328D">
      <w:pPr>
        <w:spacing w:after="216"/>
        <w:rPr>
          <w:rFonts w:ascii="Times New Roman" w:hAnsi="Times New Roman" w:cs="Times New Roman"/>
          <w:sz w:val="24"/>
        </w:rPr>
      </w:pPr>
      <w:r w:rsidRPr="00E6654C">
        <w:rPr>
          <w:rFonts w:ascii="Times New Roman" w:hAnsi="Times New Roman" w:cs="Times New Roman"/>
          <w:sz w:val="24"/>
        </w:rPr>
        <w:t xml:space="preserve"> </w:t>
      </w:r>
    </w:p>
    <w:p w:rsidR="00EB328D" w:rsidRPr="00E6654C" w:rsidRDefault="00EB328D" w:rsidP="00EB328D">
      <w:pPr>
        <w:spacing w:after="216"/>
        <w:rPr>
          <w:rFonts w:ascii="Times New Roman" w:hAnsi="Times New Roman" w:cs="Times New Roman"/>
          <w:sz w:val="24"/>
        </w:rPr>
      </w:pPr>
      <w:r w:rsidRPr="00E6654C">
        <w:rPr>
          <w:rFonts w:ascii="Times New Roman" w:hAnsi="Times New Roman" w:cs="Times New Roman"/>
          <w:sz w:val="24"/>
        </w:rPr>
        <w:t xml:space="preserve"> </w:t>
      </w:r>
    </w:p>
    <w:p w:rsidR="00E6654C" w:rsidRPr="00E6654C" w:rsidRDefault="00E6654C" w:rsidP="00EB328D">
      <w:pPr>
        <w:tabs>
          <w:tab w:val="right" w:pos="9031"/>
        </w:tabs>
        <w:ind w:left="-15"/>
        <w:rPr>
          <w:rFonts w:ascii="Times New Roman" w:hAnsi="Times New Roman" w:cs="Times New Roman"/>
          <w:b/>
          <w:sz w:val="24"/>
        </w:rPr>
      </w:pPr>
      <w:r>
        <w:rPr>
          <w:rFonts w:ascii="Times New Roman" w:hAnsi="Times New Roman" w:cs="Times New Roman"/>
          <w:sz w:val="24"/>
        </w:rPr>
        <w:t xml:space="preserve">Neudy JEAN_BAPTISTE, Dr                                </w:t>
      </w:r>
      <w:r w:rsidRPr="00E6654C">
        <w:rPr>
          <w:rFonts w:ascii="Times New Roman" w:hAnsi="Times New Roman" w:cs="Times New Roman"/>
          <w:b/>
          <w:sz w:val="24"/>
        </w:rPr>
        <w:t>………………………         ……..</w:t>
      </w:r>
    </w:p>
    <w:p w:rsidR="00EB328D" w:rsidRPr="00E6654C" w:rsidRDefault="00EB328D" w:rsidP="00EB328D">
      <w:pPr>
        <w:tabs>
          <w:tab w:val="right" w:pos="9031"/>
        </w:tabs>
        <w:ind w:left="-15"/>
        <w:rPr>
          <w:rFonts w:ascii="Times New Roman" w:hAnsi="Times New Roman" w:cs="Times New Roman"/>
          <w:sz w:val="24"/>
        </w:rPr>
      </w:pPr>
      <w:r w:rsidRPr="00E6654C">
        <w:rPr>
          <w:rFonts w:ascii="Times New Roman" w:hAnsi="Times New Roman" w:cs="Times New Roman"/>
          <w:sz w:val="24"/>
        </w:rPr>
        <w:t>Directeur du département</w:t>
      </w:r>
      <w:r w:rsidRPr="00E6654C">
        <w:rPr>
          <w:rFonts w:ascii="Times New Roman" w:hAnsi="Times New Roman" w:cs="Times New Roman"/>
          <w:b/>
          <w:sz w:val="24"/>
        </w:rPr>
        <w:t xml:space="preserve"> </w:t>
      </w:r>
      <w:r w:rsidRPr="00E6654C">
        <w:rPr>
          <w:rFonts w:ascii="Times New Roman" w:hAnsi="Times New Roman" w:cs="Times New Roman"/>
          <w:b/>
          <w:sz w:val="24"/>
        </w:rPr>
        <w:tab/>
        <w:t xml:space="preserve"> </w:t>
      </w:r>
    </w:p>
    <w:p w:rsidR="009554C3" w:rsidRPr="00116D5E" w:rsidRDefault="009554C3" w:rsidP="00EB328D">
      <w:pPr>
        <w:spacing w:line="360" w:lineRule="auto"/>
        <w:jc w:val="both"/>
        <w:rPr>
          <w:rFonts w:ascii="Times New Roman" w:hAnsi="Times New Roman" w:cs="Times New Roman"/>
          <w:sz w:val="28"/>
          <w:szCs w:val="28"/>
        </w:rPr>
      </w:pPr>
    </w:p>
    <w:p w:rsidR="009554C3" w:rsidRPr="00116D5E" w:rsidRDefault="009554C3"/>
    <w:p w:rsidR="00271ABF" w:rsidRDefault="00271ABF">
      <w:pPr>
        <w:spacing w:line="259" w:lineRule="auto"/>
      </w:pPr>
    </w:p>
    <w:p w:rsidR="00271ABF" w:rsidRDefault="00271ABF">
      <w:pPr>
        <w:spacing w:line="259" w:lineRule="auto"/>
      </w:pPr>
    </w:p>
    <w:p w:rsidR="00271ABF" w:rsidRDefault="00271ABF">
      <w:pPr>
        <w:spacing w:line="259" w:lineRule="auto"/>
      </w:pPr>
    </w:p>
    <w:p w:rsidR="00271ABF" w:rsidRDefault="00271ABF">
      <w:pPr>
        <w:spacing w:line="259" w:lineRule="auto"/>
      </w:pPr>
    </w:p>
    <w:p w:rsidR="00271ABF" w:rsidRDefault="00271ABF">
      <w:pPr>
        <w:spacing w:line="259" w:lineRule="auto"/>
      </w:pPr>
    </w:p>
    <w:p w:rsidR="00271ABF" w:rsidRDefault="00271ABF">
      <w:pPr>
        <w:spacing w:line="259" w:lineRule="auto"/>
      </w:pPr>
    </w:p>
    <w:p w:rsidR="00271ABF" w:rsidRDefault="00271ABF">
      <w:pPr>
        <w:spacing w:line="259" w:lineRule="auto"/>
      </w:pPr>
    </w:p>
    <w:p w:rsidR="00271ABF" w:rsidRPr="001F53FC" w:rsidRDefault="00271ABF" w:rsidP="001F53FC">
      <w:pPr>
        <w:pStyle w:val="Titre1"/>
        <w:spacing w:after="240"/>
        <w:rPr>
          <w:rFonts w:ascii="Times New Roman" w:eastAsia="Times New Roman" w:hAnsi="Times New Roman" w:cs="Times New Roman"/>
          <w:b/>
          <w:color w:val="auto"/>
          <w:lang w:eastAsia="fr-FR"/>
        </w:rPr>
      </w:pPr>
      <w:bookmarkStart w:id="0" w:name="_Toc453410688"/>
      <w:bookmarkStart w:id="1" w:name="_Toc443989493"/>
      <w:bookmarkStart w:id="2" w:name="_Toc436286515"/>
      <w:bookmarkStart w:id="3" w:name="_Toc469570557"/>
      <w:r w:rsidRPr="001F53FC">
        <w:rPr>
          <w:rFonts w:ascii="Times New Roman" w:eastAsia="Times New Roman" w:hAnsi="Times New Roman" w:cs="Times New Roman"/>
          <w:b/>
          <w:color w:val="auto"/>
          <w:lang w:eastAsia="fr-FR"/>
        </w:rPr>
        <w:lastRenderedPageBreak/>
        <w:t>DÉDICACES</w:t>
      </w:r>
      <w:bookmarkEnd w:id="0"/>
      <w:bookmarkEnd w:id="1"/>
      <w:bookmarkEnd w:id="2"/>
      <w:bookmarkEnd w:id="3"/>
    </w:p>
    <w:p w:rsidR="00271ABF" w:rsidRPr="00271ABF" w:rsidRDefault="00271ABF" w:rsidP="00271ABF">
      <w:pPr>
        <w:spacing w:after="117"/>
        <w:ind w:left="10" w:hanging="10"/>
        <w:jc w:val="both"/>
        <w:rPr>
          <w:rFonts w:ascii="Times New Roman" w:eastAsia="Times New Roman" w:hAnsi="Times New Roman" w:cs="Times New Roman"/>
          <w:sz w:val="24"/>
          <w:szCs w:val="24"/>
          <w:lang w:eastAsia="zh-CN" w:bidi="hi-IN"/>
        </w:rPr>
      </w:pPr>
      <w:r w:rsidRPr="00271ABF">
        <w:rPr>
          <w:rFonts w:ascii="Times New Roman" w:eastAsia="Times New Roman" w:hAnsi="Times New Roman" w:cs="Times New Roman"/>
          <w:sz w:val="24"/>
          <w:szCs w:val="24"/>
          <w:lang w:eastAsia="zh-CN" w:bidi="hi-IN"/>
        </w:rPr>
        <w:t>Ce travail est dédié à :</w:t>
      </w:r>
    </w:p>
    <w:p w:rsidR="00271ABF" w:rsidRPr="00271ABF" w:rsidRDefault="00271ABF" w:rsidP="00271ABF">
      <w:pPr>
        <w:numPr>
          <w:ilvl w:val="0"/>
          <w:numId w:val="31"/>
        </w:numPr>
        <w:suppressAutoHyphens/>
        <w:autoSpaceDN w:val="0"/>
        <w:spacing w:after="0" w:line="360" w:lineRule="auto"/>
        <w:contextualSpacing/>
        <w:jc w:val="both"/>
        <w:textAlignment w:val="baseline"/>
        <w:rPr>
          <w:rFonts w:ascii="Times New Roman" w:eastAsia="Calibri" w:hAnsi="Times New Roman" w:cs="Times New Roman"/>
          <w:sz w:val="24"/>
          <w:szCs w:val="24"/>
          <w:lang w:bidi="hi-IN"/>
        </w:rPr>
      </w:pPr>
      <w:r w:rsidRPr="00271ABF">
        <w:rPr>
          <w:rFonts w:ascii="Times New Roman" w:eastAsia="Calibri" w:hAnsi="Times New Roman" w:cs="Times New Roman"/>
          <w:sz w:val="24"/>
          <w:szCs w:val="24"/>
          <w:lang w:bidi="hi-IN"/>
        </w:rPr>
        <w:t xml:space="preserve">Mes parents </w:t>
      </w:r>
      <w:r w:rsidR="001F53FC">
        <w:rPr>
          <w:rFonts w:ascii="Times New Roman" w:eastAsia="Calibri" w:hAnsi="Times New Roman" w:cs="Times New Roman"/>
          <w:sz w:val="24"/>
          <w:szCs w:val="24"/>
          <w:lang w:bidi="hi-IN"/>
        </w:rPr>
        <w:t>Gary et Célène C. INNOCENT</w:t>
      </w:r>
      <w:r w:rsidR="005803D9">
        <w:rPr>
          <w:rFonts w:ascii="Times New Roman" w:eastAsia="Calibri" w:hAnsi="Times New Roman" w:cs="Times New Roman"/>
          <w:sz w:val="24"/>
          <w:szCs w:val="24"/>
          <w:lang w:bidi="hi-IN"/>
        </w:rPr>
        <w:t> ;</w:t>
      </w:r>
      <w:r w:rsidRPr="00271ABF">
        <w:rPr>
          <w:rFonts w:ascii="Times New Roman" w:eastAsia="Calibri" w:hAnsi="Times New Roman" w:cs="Times New Roman"/>
          <w:sz w:val="24"/>
          <w:szCs w:val="24"/>
          <w:lang w:bidi="hi-IN"/>
        </w:rPr>
        <w:t xml:space="preserve"> </w:t>
      </w:r>
    </w:p>
    <w:p w:rsidR="00271ABF" w:rsidRPr="00271ABF" w:rsidRDefault="001F53FC" w:rsidP="00271ABF">
      <w:pPr>
        <w:numPr>
          <w:ilvl w:val="0"/>
          <w:numId w:val="31"/>
        </w:numPr>
        <w:suppressAutoHyphens/>
        <w:autoSpaceDN w:val="0"/>
        <w:spacing w:after="0" w:line="360" w:lineRule="auto"/>
        <w:contextualSpacing/>
        <w:jc w:val="both"/>
        <w:textAlignment w:val="baseline"/>
        <w:rPr>
          <w:rFonts w:ascii="Times New Roman" w:eastAsia="Calibri" w:hAnsi="Times New Roman" w:cs="Times New Roman"/>
          <w:sz w:val="24"/>
          <w:szCs w:val="24"/>
          <w:lang w:bidi="hi-IN"/>
        </w:rPr>
      </w:pPr>
      <w:r>
        <w:rPr>
          <w:rFonts w:ascii="Times New Roman" w:eastAsia="Calibri" w:hAnsi="Times New Roman" w:cs="Times New Roman"/>
          <w:sz w:val="24"/>
          <w:szCs w:val="24"/>
          <w:lang w:bidi="hi-IN"/>
        </w:rPr>
        <w:t>Ma sœur Molina INNOCENT</w:t>
      </w:r>
      <w:r w:rsidR="005803D9">
        <w:rPr>
          <w:rFonts w:ascii="Times New Roman" w:eastAsia="Calibri" w:hAnsi="Times New Roman" w:cs="Times New Roman"/>
          <w:sz w:val="24"/>
          <w:szCs w:val="24"/>
          <w:lang w:bidi="hi-IN"/>
        </w:rPr>
        <w:t> ;</w:t>
      </w:r>
    </w:p>
    <w:p w:rsidR="00271ABF" w:rsidRDefault="00271ABF" w:rsidP="00271ABF">
      <w:pPr>
        <w:numPr>
          <w:ilvl w:val="0"/>
          <w:numId w:val="31"/>
        </w:numPr>
        <w:suppressAutoHyphens/>
        <w:autoSpaceDN w:val="0"/>
        <w:spacing w:after="0" w:line="360" w:lineRule="auto"/>
        <w:contextualSpacing/>
        <w:jc w:val="both"/>
        <w:textAlignment w:val="baseline"/>
        <w:rPr>
          <w:rFonts w:ascii="Times New Roman" w:eastAsia="Calibri" w:hAnsi="Times New Roman" w:cs="Times New Roman"/>
          <w:sz w:val="24"/>
          <w:szCs w:val="24"/>
          <w:lang w:bidi="hi-IN"/>
        </w:rPr>
      </w:pPr>
      <w:r w:rsidRPr="00271ABF">
        <w:rPr>
          <w:rFonts w:ascii="Times New Roman" w:eastAsia="Calibri" w:hAnsi="Times New Roman" w:cs="Times New Roman"/>
          <w:sz w:val="24"/>
          <w:szCs w:val="24"/>
          <w:lang w:bidi="hi-IN"/>
        </w:rPr>
        <w:t xml:space="preserve">Mes </w:t>
      </w:r>
      <w:r w:rsidR="001F53FC">
        <w:rPr>
          <w:rFonts w:ascii="Times New Roman" w:eastAsia="Calibri" w:hAnsi="Times New Roman" w:cs="Times New Roman"/>
          <w:sz w:val="24"/>
          <w:szCs w:val="24"/>
          <w:lang w:bidi="hi-IN"/>
        </w:rPr>
        <w:t>oncles, tantes, cousins et cousines et</w:t>
      </w:r>
      <w:r w:rsidR="005803D9">
        <w:rPr>
          <w:rFonts w:ascii="Times New Roman" w:eastAsia="Calibri" w:hAnsi="Times New Roman" w:cs="Times New Roman"/>
          <w:sz w:val="24"/>
          <w:szCs w:val="24"/>
          <w:lang w:bidi="hi-IN"/>
        </w:rPr>
        <w:t xml:space="preserve"> tous ceux que me sont chers ;</w:t>
      </w:r>
    </w:p>
    <w:p w:rsidR="00271ABF" w:rsidRPr="00271ABF" w:rsidRDefault="00271ABF" w:rsidP="00271ABF">
      <w:pPr>
        <w:numPr>
          <w:ilvl w:val="0"/>
          <w:numId w:val="31"/>
        </w:numPr>
        <w:suppressAutoHyphens/>
        <w:autoSpaceDN w:val="0"/>
        <w:spacing w:after="0" w:line="360" w:lineRule="auto"/>
        <w:contextualSpacing/>
        <w:jc w:val="both"/>
        <w:textAlignment w:val="baseline"/>
        <w:rPr>
          <w:rFonts w:ascii="Times New Roman" w:eastAsia="Calibri" w:hAnsi="Times New Roman" w:cs="Times New Roman"/>
          <w:sz w:val="24"/>
          <w:szCs w:val="24"/>
          <w:lang w:bidi="hi-IN"/>
        </w:rPr>
      </w:pPr>
      <w:r w:rsidRPr="00271ABF">
        <w:rPr>
          <w:rFonts w:ascii="Times New Roman" w:eastAsia="Calibri" w:hAnsi="Times New Roman" w:cs="Times New Roman"/>
          <w:sz w:val="24"/>
          <w:szCs w:val="24"/>
          <w:lang w:bidi="hi-IN"/>
        </w:rPr>
        <w:t>Chacun de mes amis</w:t>
      </w:r>
      <w:r w:rsidR="001F53FC">
        <w:rPr>
          <w:rFonts w:ascii="Times New Roman" w:eastAsia="Calibri" w:hAnsi="Times New Roman" w:cs="Times New Roman"/>
          <w:sz w:val="24"/>
          <w:szCs w:val="24"/>
          <w:lang w:bidi="hi-IN"/>
        </w:rPr>
        <w:t xml:space="preserve"> dont Nedgelin ODALIS,</w:t>
      </w:r>
      <w:r w:rsidR="005803D9">
        <w:rPr>
          <w:rFonts w:ascii="Times New Roman" w:eastAsia="Calibri" w:hAnsi="Times New Roman" w:cs="Times New Roman"/>
          <w:sz w:val="24"/>
          <w:szCs w:val="24"/>
          <w:lang w:bidi="hi-IN"/>
        </w:rPr>
        <w:t xml:space="preserve"> Carl-Henry INNOCENT ;</w:t>
      </w:r>
    </w:p>
    <w:p w:rsidR="00271ABF" w:rsidRDefault="00271ABF" w:rsidP="00271ABF">
      <w:pPr>
        <w:numPr>
          <w:ilvl w:val="0"/>
          <w:numId w:val="31"/>
        </w:numPr>
        <w:suppressAutoHyphens/>
        <w:autoSpaceDN w:val="0"/>
        <w:spacing w:after="0" w:line="360" w:lineRule="auto"/>
        <w:contextualSpacing/>
        <w:jc w:val="both"/>
        <w:textAlignment w:val="baseline"/>
        <w:rPr>
          <w:rFonts w:ascii="Times New Roman" w:eastAsia="Calibri" w:hAnsi="Times New Roman" w:cs="Times New Roman"/>
          <w:sz w:val="24"/>
          <w:szCs w:val="24"/>
          <w:lang w:bidi="hi-IN"/>
        </w:rPr>
      </w:pPr>
      <w:r w:rsidRPr="00271ABF">
        <w:rPr>
          <w:rFonts w:ascii="Times New Roman" w:eastAsia="Calibri" w:hAnsi="Times New Roman" w:cs="Times New Roman"/>
          <w:sz w:val="24"/>
          <w:szCs w:val="24"/>
          <w:lang w:bidi="hi-IN"/>
        </w:rPr>
        <w:t xml:space="preserve">La promotion 2010-2015 (Mehr Licht) en particulier </w:t>
      </w:r>
      <w:r w:rsidR="001F53FC">
        <w:rPr>
          <w:rFonts w:ascii="Times New Roman" w:eastAsia="Calibri" w:hAnsi="Times New Roman" w:cs="Times New Roman"/>
          <w:sz w:val="24"/>
          <w:szCs w:val="24"/>
          <w:lang w:bidi="hi-IN"/>
        </w:rPr>
        <w:t xml:space="preserve">WUSSAM, Widler MESIDOR, </w:t>
      </w:r>
      <w:r w:rsidR="005803D9">
        <w:rPr>
          <w:rFonts w:ascii="Times New Roman" w:eastAsia="Calibri" w:hAnsi="Times New Roman" w:cs="Times New Roman"/>
          <w:sz w:val="24"/>
          <w:szCs w:val="24"/>
          <w:lang w:bidi="hi-IN"/>
        </w:rPr>
        <w:t>Josué CELISCAR</w:t>
      </w:r>
      <w:r w:rsidR="001F53FC">
        <w:rPr>
          <w:rFonts w:ascii="Times New Roman" w:eastAsia="Calibri" w:hAnsi="Times New Roman" w:cs="Times New Roman"/>
          <w:sz w:val="24"/>
          <w:szCs w:val="24"/>
          <w:lang w:bidi="hi-IN"/>
        </w:rPr>
        <w:t xml:space="preserve">, </w:t>
      </w:r>
      <w:r w:rsidR="005803D9">
        <w:rPr>
          <w:rFonts w:ascii="Times New Roman" w:eastAsia="Calibri" w:hAnsi="Times New Roman" w:cs="Times New Roman"/>
          <w:sz w:val="24"/>
          <w:szCs w:val="24"/>
          <w:lang w:bidi="hi-IN"/>
        </w:rPr>
        <w:t xml:space="preserve">Jean-David BEAUBRUN, </w:t>
      </w:r>
      <w:r w:rsidR="001F53FC">
        <w:rPr>
          <w:rFonts w:ascii="Times New Roman" w:eastAsia="Calibri" w:hAnsi="Times New Roman" w:cs="Times New Roman"/>
          <w:sz w:val="24"/>
          <w:szCs w:val="24"/>
          <w:lang w:bidi="hi-IN"/>
        </w:rPr>
        <w:t>Roben SENATUS</w:t>
      </w:r>
      <w:r w:rsidRPr="00271ABF">
        <w:rPr>
          <w:rFonts w:ascii="Times New Roman" w:eastAsia="Calibri" w:hAnsi="Times New Roman" w:cs="Times New Roman"/>
          <w:sz w:val="24"/>
          <w:szCs w:val="24"/>
          <w:lang w:bidi="hi-IN"/>
        </w:rPr>
        <w:t>, Olsen J.P. JOACHIM, Fanuel PIERRE,</w:t>
      </w:r>
      <w:r w:rsidRPr="00271ABF">
        <w:rPr>
          <w:rFonts w:ascii="Times New Roman" w:eastAsia="Times New Roman" w:hAnsi="Times New Roman" w:cs="Times New Roman"/>
          <w:sz w:val="24"/>
          <w:szCs w:val="24"/>
          <w:lang w:eastAsia="fr-FR"/>
        </w:rPr>
        <w:t xml:space="preserve"> </w:t>
      </w:r>
      <w:r w:rsidRPr="00271ABF">
        <w:rPr>
          <w:rFonts w:ascii="Times New Roman" w:eastAsia="Calibri" w:hAnsi="Times New Roman" w:cs="Times New Roman"/>
          <w:sz w:val="24"/>
          <w:szCs w:val="24"/>
          <w:lang w:bidi="hi-IN"/>
        </w:rPr>
        <w:t>Davidson BEAUBRUN</w:t>
      </w:r>
      <w:r w:rsidR="005803D9">
        <w:rPr>
          <w:rFonts w:ascii="Times New Roman" w:eastAsia="Calibri" w:hAnsi="Times New Roman" w:cs="Times New Roman"/>
          <w:sz w:val="24"/>
          <w:szCs w:val="24"/>
          <w:lang w:bidi="hi-IN"/>
        </w:rPr>
        <w:t>;</w:t>
      </w:r>
    </w:p>
    <w:p w:rsidR="005803D9" w:rsidRPr="00271ABF" w:rsidRDefault="005803D9" w:rsidP="00271ABF">
      <w:pPr>
        <w:numPr>
          <w:ilvl w:val="0"/>
          <w:numId w:val="31"/>
        </w:numPr>
        <w:suppressAutoHyphens/>
        <w:autoSpaceDN w:val="0"/>
        <w:spacing w:after="0" w:line="360" w:lineRule="auto"/>
        <w:contextualSpacing/>
        <w:jc w:val="both"/>
        <w:textAlignment w:val="baseline"/>
        <w:rPr>
          <w:rFonts w:ascii="Times New Roman" w:eastAsia="Calibri" w:hAnsi="Times New Roman" w:cs="Times New Roman"/>
          <w:sz w:val="24"/>
          <w:szCs w:val="24"/>
          <w:lang w:bidi="hi-IN"/>
        </w:rPr>
      </w:pPr>
      <w:r>
        <w:rPr>
          <w:rFonts w:ascii="Times New Roman" w:eastAsia="Calibri" w:hAnsi="Times New Roman" w:cs="Times New Roman"/>
          <w:sz w:val="24"/>
          <w:szCs w:val="24"/>
          <w:lang w:bidi="hi-IN"/>
        </w:rPr>
        <w:t>Au professeur Sébastien Hilaire ;</w:t>
      </w:r>
    </w:p>
    <w:p w:rsidR="00271ABF" w:rsidRPr="00271ABF" w:rsidRDefault="00271ABF" w:rsidP="00271ABF">
      <w:pPr>
        <w:numPr>
          <w:ilvl w:val="0"/>
          <w:numId w:val="31"/>
        </w:numPr>
        <w:suppressAutoHyphens/>
        <w:autoSpaceDN w:val="0"/>
        <w:spacing w:after="0" w:line="360" w:lineRule="auto"/>
        <w:contextualSpacing/>
        <w:jc w:val="both"/>
        <w:textAlignment w:val="baseline"/>
        <w:rPr>
          <w:rFonts w:ascii="Times New Roman" w:eastAsia="Calibri" w:hAnsi="Times New Roman" w:cs="Times New Roman"/>
          <w:sz w:val="24"/>
          <w:szCs w:val="24"/>
          <w:lang w:bidi="hi-IN"/>
        </w:rPr>
      </w:pPr>
      <w:r w:rsidRPr="00271ABF">
        <w:rPr>
          <w:rFonts w:ascii="Times New Roman" w:eastAsia="Calibri" w:hAnsi="Times New Roman" w:cs="Times New Roman"/>
          <w:sz w:val="24"/>
          <w:szCs w:val="24"/>
          <w:lang w:bidi="hi-IN"/>
        </w:rPr>
        <w:t>Tous ceux qui auront à lire ce document.</w:t>
      </w:r>
    </w:p>
    <w:p w:rsidR="009554C3" w:rsidRPr="00116D5E" w:rsidRDefault="009554C3">
      <w:pPr>
        <w:spacing w:line="259" w:lineRule="auto"/>
      </w:pPr>
      <w:r w:rsidRPr="00116D5E">
        <w:br w:type="page"/>
      </w:r>
    </w:p>
    <w:p w:rsidR="009554C3" w:rsidRPr="000F590B" w:rsidRDefault="009554C3" w:rsidP="00B22ABE">
      <w:pPr>
        <w:pStyle w:val="Titre1"/>
        <w:spacing w:after="240"/>
        <w:rPr>
          <w:rFonts w:ascii="Times New Roman" w:hAnsi="Times New Roman" w:cs="Times New Roman"/>
          <w:b/>
          <w:color w:val="auto"/>
        </w:rPr>
      </w:pPr>
      <w:bookmarkStart w:id="4" w:name="_Toc469570558"/>
      <w:r w:rsidRPr="000F590B">
        <w:rPr>
          <w:rFonts w:ascii="Times New Roman" w:hAnsi="Times New Roman" w:cs="Times New Roman"/>
          <w:b/>
          <w:color w:val="auto"/>
        </w:rPr>
        <w:lastRenderedPageBreak/>
        <w:t>REMERCIEMENTS</w:t>
      </w:r>
      <w:bookmarkEnd w:id="4"/>
    </w:p>
    <w:p w:rsidR="009554C3" w:rsidRPr="00116D5E" w:rsidRDefault="009554C3" w:rsidP="009554C3">
      <w:pPr>
        <w:spacing w:line="360" w:lineRule="auto"/>
        <w:jc w:val="both"/>
        <w:rPr>
          <w:rFonts w:ascii="Times New Roman" w:hAnsi="Times New Roman" w:cs="Times New Roman"/>
          <w:sz w:val="24"/>
        </w:rPr>
      </w:pPr>
      <w:r w:rsidRPr="00116D5E">
        <w:rPr>
          <w:rFonts w:ascii="Times New Roman" w:hAnsi="Times New Roman" w:cs="Times New Roman"/>
          <w:sz w:val="24"/>
        </w:rPr>
        <w:t>Mes sincères remerciements vont à l’endroit de tous ceux et toutes celles qui, d’une façon ou d’une autre, ont contribué à la réalisation de ce travail. Je tiens à adresser des remerciements spéciaux :</w:t>
      </w:r>
    </w:p>
    <w:p w:rsidR="009554C3" w:rsidRPr="00116D5E" w:rsidRDefault="009554C3" w:rsidP="009554C3">
      <w:pPr>
        <w:pStyle w:val="Paragraphedeliste"/>
        <w:numPr>
          <w:ilvl w:val="0"/>
          <w:numId w:val="1"/>
        </w:numPr>
        <w:spacing w:line="360" w:lineRule="auto"/>
        <w:jc w:val="both"/>
        <w:rPr>
          <w:rFonts w:ascii="Times New Roman" w:hAnsi="Times New Roman" w:cs="Times New Roman"/>
          <w:sz w:val="24"/>
        </w:rPr>
      </w:pPr>
      <w:r w:rsidRPr="00116D5E">
        <w:rPr>
          <w:rFonts w:ascii="Times New Roman" w:hAnsi="Times New Roman" w:cs="Times New Roman"/>
          <w:sz w:val="24"/>
        </w:rPr>
        <w:t>A mes parents pour les sacrifices consentis et les encouragements qu’ils n’ont pas cessé</w:t>
      </w:r>
      <w:r w:rsidR="00DA22D7">
        <w:rPr>
          <w:rFonts w:ascii="Times New Roman" w:hAnsi="Times New Roman" w:cs="Times New Roman"/>
          <w:sz w:val="24"/>
        </w:rPr>
        <w:t>s</w:t>
      </w:r>
      <w:r w:rsidRPr="00116D5E">
        <w:rPr>
          <w:rFonts w:ascii="Times New Roman" w:hAnsi="Times New Roman" w:cs="Times New Roman"/>
          <w:sz w:val="24"/>
        </w:rPr>
        <w:t xml:space="preserve"> de m’apporter tout au long de ce cycle d’étude</w:t>
      </w:r>
      <w:r w:rsidR="00B22ABE">
        <w:rPr>
          <w:rFonts w:ascii="Times New Roman" w:hAnsi="Times New Roman" w:cs="Times New Roman"/>
          <w:sz w:val="24"/>
        </w:rPr>
        <w:t>;</w:t>
      </w:r>
    </w:p>
    <w:p w:rsidR="009554C3" w:rsidRPr="00116D5E" w:rsidRDefault="009554C3" w:rsidP="009554C3">
      <w:pPr>
        <w:pStyle w:val="Paragraphedeliste"/>
        <w:numPr>
          <w:ilvl w:val="0"/>
          <w:numId w:val="1"/>
        </w:numPr>
        <w:spacing w:line="360" w:lineRule="auto"/>
        <w:jc w:val="both"/>
        <w:rPr>
          <w:rFonts w:ascii="Times New Roman" w:hAnsi="Times New Roman" w:cs="Times New Roman"/>
          <w:sz w:val="24"/>
        </w:rPr>
      </w:pPr>
      <w:r w:rsidRPr="00116D5E">
        <w:rPr>
          <w:rFonts w:ascii="Times New Roman" w:hAnsi="Times New Roman" w:cs="Times New Roman"/>
          <w:sz w:val="24"/>
        </w:rPr>
        <w:t>A M. Patrice Dion, Mme Rachèle Lexidort, et à toute l’équipe du projet AKOSAA, pour l’assistance et le soutien qu’ils m’ont témoigné</w:t>
      </w:r>
      <w:r w:rsidR="00DA22D7">
        <w:rPr>
          <w:rFonts w:ascii="Times New Roman" w:hAnsi="Times New Roman" w:cs="Times New Roman"/>
          <w:sz w:val="24"/>
        </w:rPr>
        <w:t>s</w:t>
      </w:r>
      <w:r w:rsidRPr="00116D5E">
        <w:rPr>
          <w:rFonts w:ascii="Times New Roman" w:hAnsi="Times New Roman" w:cs="Times New Roman"/>
          <w:sz w:val="24"/>
        </w:rPr>
        <w:t xml:space="preserve"> pendant toutes les étapes de la production du mémoire</w:t>
      </w:r>
      <w:r w:rsidR="00B22ABE">
        <w:rPr>
          <w:rFonts w:ascii="Times New Roman" w:hAnsi="Times New Roman" w:cs="Times New Roman"/>
          <w:sz w:val="24"/>
        </w:rPr>
        <w:t> ;</w:t>
      </w:r>
    </w:p>
    <w:p w:rsidR="009554C3" w:rsidRPr="00116D5E" w:rsidRDefault="009554C3" w:rsidP="009554C3">
      <w:pPr>
        <w:pStyle w:val="Paragraphedeliste"/>
        <w:numPr>
          <w:ilvl w:val="0"/>
          <w:numId w:val="1"/>
        </w:numPr>
        <w:spacing w:line="360" w:lineRule="auto"/>
        <w:jc w:val="both"/>
        <w:rPr>
          <w:rFonts w:ascii="Times New Roman" w:hAnsi="Times New Roman" w:cs="Times New Roman"/>
          <w:sz w:val="24"/>
        </w:rPr>
      </w:pPr>
      <w:r w:rsidRPr="00116D5E">
        <w:rPr>
          <w:rFonts w:ascii="Times New Roman" w:hAnsi="Times New Roman" w:cs="Times New Roman"/>
          <w:sz w:val="24"/>
        </w:rPr>
        <w:t xml:space="preserve">A mes conseillers scientifiques, Dr. Neudy Jean-Baptiste, </w:t>
      </w:r>
      <w:r w:rsidR="0016558F">
        <w:rPr>
          <w:rFonts w:ascii="Times New Roman" w:hAnsi="Times New Roman" w:cs="Times New Roman"/>
          <w:sz w:val="24"/>
        </w:rPr>
        <w:t xml:space="preserve">Agroéconomiste </w:t>
      </w:r>
      <w:r w:rsidR="00A44A6A">
        <w:rPr>
          <w:rFonts w:ascii="Times New Roman" w:hAnsi="Times New Roman" w:cs="Times New Roman"/>
          <w:sz w:val="24"/>
        </w:rPr>
        <w:t xml:space="preserve">Jean </w:t>
      </w:r>
      <w:r w:rsidR="00A44A6A" w:rsidRPr="00116D5E">
        <w:rPr>
          <w:rFonts w:ascii="Times New Roman" w:hAnsi="Times New Roman" w:cs="Times New Roman"/>
          <w:sz w:val="24"/>
        </w:rPr>
        <w:t xml:space="preserve">Michel Chariot </w:t>
      </w:r>
      <w:r w:rsidRPr="00116D5E">
        <w:rPr>
          <w:rFonts w:ascii="Times New Roman" w:hAnsi="Times New Roman" w:cs="Times New Roman"/>
          <w:sz w:val="24"/>
        </w:rPr>
        <w:t xml:space="preserve">et </w:t>
      </w:r>
      <w:r w:rsidR="0016558F">
        <w:rPr>
          <w:rFonts w:ascii="Times New Roman" w:hAnsi="Times New Roman" w:cs="Times New Roman"/>
          <w:sz w:val="24"/>
        </w:rPr>
        <w:t xml:space="preserve">Dr. </w:t>
      </w:r>
      <w:r w:rsidRPr="00116D5E">
        <w:rPr>
          <w:rFonts w:ascii="Times New Roman" w:hAnsi="Times New Roman" w:cs="Times New Roman"/>
          <w:sz w:val="24"/>
        </w:rPr>
        <w:t xml:space="preserve">Alain Olivier pour les remarques pertinentes et les conseils précieux qu’ils m’ont prodigués </w:t>
      </w:r>
      <w:r w:rsidR="00B22ABE">
        <w:rPr>
          <w:rFonts w:ascii="Times New Roman" w:hAnsi="Times New Roman" w:cs="Times New Roman"/>
          <w:sz w:val="24"/>
        </w:rPr>
        <w:t>pour la préparation du mémoire ;</w:t>
      </w:r>
    </w:p>
    <w:p w:rsidR="009554C3" w:rsidRPr="00116D5E" w:rsidRDefault="009554C3" w:rsidP="009554C3">
      <w:pPr>
        <w:pStyle w:val="Paragraphedeliste"/>
        <w:numPr>
          <w:ilvl w:val="0"/>
          <w:numId w:val="1"/>
        </w:numPr>
        <w:spacing w:line="360" w:lineRule="auto"/>
        <w:jc w:val="both"/>
        <w:rPr>
          <w:rFonts w:ascii="Times New Roman" w:hAnsi="Times New Roman" w:cs="Times New Roman"/>
          <w:sz w:val="24"/>
        </w:rPr>
      </w:pPr>
      <w:r w:rsidRPr="00116D5E">
        <w:rPr>
          <w:rFonts w:ascii="Times New Roman" w:hAnsi="Times New Roman" w:cs="Times New Roman"/>
          <w:sz w:val="24"/>
        </w:rPr>
        <w:t xml:space="preserve">Aux professeurs François-Xavier Lamure Tardieu, </w:t>
      </w:r>
      <w:r w:rsidR="00B22ABE" w:rsidRPr="00116D5E">
        <w:rPr>
          <w:rFonts w:ascii="Times New Roman" w:hAnsi="Times New Roman" w:cs="Times New Roman"/>
          <w:sz w:val="24"/>
        </w:rPr>
        <w:t>Sébastien</w:t>
      </w:r>
      <w:r w:rsidRPr="00116D5E">
        <w:rPr>
          <w:rFonts w:ascii="Times New Roman" w:hAnsi="Times New Roman" w:cs="Times New Roman"/>
          <w:sz w:val="24"/>
        </w:rPr>
        <w:t xml:space="preserve"> Hilaire pour l’aide précieuse et les encouragements qu’ils m’ont portés pour la finalisation de ce travail</w:t>
      </w:r>
      <w:r w:rsidR="00B22ABE">
        <w:rPr>
          <w:rFonts w:ascii="Times New Roman" w:hAnsi="Times New Roman" w:cs="Times New Roman"/>
          <w:sz w:val="24"/>
        </w:rPr>
        <w:t> ;</w:t>
      </w:r>
    </w:p>
    <w:p w:rsidR="009554C3" w:rsidRPr="00116D5E" w:rsidRDefault="009554C3" w:rsidP="009554C3">
      <w:pPr>
        <w:pStyle w:val="Paragraphedeliste"/>
        <w:numPr>
          <w:ilvl w:val="0"/>
          <w:numId w:val="1"/>
        </w:numPr>
        <w:spacing w:line="360" w:lineRule="auto"/>
        <w:jc w:val="both"/>
        <w:rPr>
          <w:rFonts w:ascii="Times New Roman" w:hAnsi="Times New Roman" w:cs="Times New Roman"/>
          <w:sz w:val="24"/>
        </w:rPr>
      </w:pPr>
      <w:r w:rsidRPr="00116D5E">
        <w:rPr>
          <w:rFonts w:ascii="Times New Roman" w:hAnsi="Times New Roman" w:cs="Times New Roman"/>
          <w:sz w:val="24"/>
        </w:rPr>
        <w:t>Au corps professoral de la Faculté d’Agronomie et de Médecine Vétérinaire (FAMV) pour sa contribution à ma formation, et pour l’esprit de la recherche qu’ils m’ont insufflé</w:t>
      </w:r>
      <w:r w:rsidR="00B22ABE">
        <w:rPr>
          <w:rFonts w:ascii="Times New Roman" w:hAnsi="Times New Roman" w:cs="Times New Roman"/>
          <w:sz w:val="24"/>
        </w:rPr>
        <w:t> ;</w:t>
      </w:r>
    </w:p>
    <w:p w:rsidR="009554C3" w:rsidRPr="00116D5E" w:rsidRDefault="009554C3" w:rsidP="009554C3">
      <w:pPr>
        <w:pStyle w:val="Paragraphedeliste"/>
        <w:numPr>
          <w:ilvl w:val="0"/>
          <w:numId w:val="1"/>
        </w:numPr>
        <w:spacing w:line="360" w:lineRule="auto"/>
        <w:jc w:val="both"/>
        <w:rPr>
          <w:rFonts w:ascii="Times New Roman" w:hAnsi="Times New Roman" w:cs="Times New Roman"/>
          <w:sz w:val="24"/>
        </w:rPr>
      </w:pPr>
      <w:r w:rsidRPr="00116D5E">
        <w:rPr>
          <w:rFonts w:ascii="Times New Roman" w:hAnsi="Times New Roman" w:cs="Times New Roman"/>
          <w:sz w:val="24"/>
        </w:rPr>
        <w:t>Au responsable du Bureau Agricole Communal de Dessalines, Carvy Caméus Agr., pour sa générosité et l’opportunité qu’il m’a octroyé</w:t>
      </w:r>
      <w:r w:rsidR="00DA22D7">
        <w:rPr>
          <w:rFonts w:ascii="Times New Roman" w:hAnsi="Times New Roman" w:cs="Times New Roman"/>
          <w:sz w:val="24"/>
        </w:rPr>
        <w:t>e</w:t>
      </w:r>
      <w:r w:rsidRPr="00116D5E">
        <w:rPr>
          <w:rFonts w:ascii="Times New Roman" w:hAnsi="Times New Roman" w:cs="Times New Roman"/>
          <w:sz w:val="24"/>
        </w:rPr>
        <w:t xml:space="preserve"> de séjourner au BAC pour mes activités de terrain, et M. Saint Louis Jean pour sa sympathie et sa franche collaboration</w:t>
      </w:r>
      <w:r w:rsidR="00B22ABE">
        <w:rPr>
          <w:rFonts w:ascii="Times New Roman" w:hAnsi="Times New Roman" w:cs="Times New Roman"/>
          <w:sz w:val="24"/>
        </w:rPr>
        <w:t> ;</w:t>
      </w:r>
    </w:p>
    <w:p w:rsidR="009554C3" w:rsidRPr="00116D5E" w:rsidRDefault="009554C3" w:rsidP="009554C3">
      <w:pPr>
        <w:pStyle w:val="Paragraphedeliste"/>
        <w:numPr>
          <w:ilvl w:val="0"/>
          <w:numId w:val="1"/>
        </w:numPr>
        <w:spacing w:line="360" w:lineRule="auto"/>
        <w:jc w:val="both"/>
        <w:rPr>
          <w:rFonts w:ascii="Times New Roman" w:hAnsi="Times New Roman" w:cs="Times New Roman"/>
          <w:sz w:val="24"/>
        </w:rPr>
      </w:pPr>
      <w:r w:rsidRPr="00116D5E">
        <w:rPr>
          <w:rFonts w:ascii="Times New Roman" w:hAnsi="Times New Roman" w:cs="Times New Roman"/>
          <w:sz w:val="24"/>
        </w:rPr>
        <w:t>A ma chère amie Stéphane Fagola Louis et tous mes camarades de promotion Mehr Litch, principalement ceux et celles de l’option Ressour</w:t>
      </w:r>
      <w:r w:rsidR="00B22ABE">
        <w:rPr>
          <w:rFonts w:ascii="Times New Roman" w:hAnsi="Times New Roman" w:cs="Times New Roman"/>
          <w:sz w:val="24"/>
        </w:rPr>
        <w:t>ces Naturelles et Environnement ;</w:t>
      </w:r>
    </w:p>
    <w:p w:rsidR="009554C3" w:rsidRPr="00116D5E" w:rsidRDefault="009554C3" w:rsidP="009554C3">
      <w:pPr>
        <w:pStyle w:val="Paragraphedeliste"/>
        <w:numPr>
          <w:ilvl w:val="0"/>
          <w:numId w:val="1"/>
        </w:numPr>
        <w:spacing w:line="360" w:lineRule="auto"/>
        <w:jc w:val="both"/>
        <w:rPr>
          <w:rFonts w:ascii="Times New Roman" w:hAnsi="Times New Roman" w:cs="Times New Roman"/>
          <w:sz w:val="24"/>
        </w:rPr>
      </w:pPr>
      <w:r w:rsidRPr="00116D5E">
        <w:rPr>
          <w:rFonts w:ascii="Times New Roman" w:hAnsi="Times New Roman" w:cs="Times New Roman"/>
          <w:sz w:val="24"/>
        </w:rPr>
        <w:t>Aux personnels du laboratoire des sols et de la bibliothèque de la FAMV</w:t>
      </w:r>
      <w:r w:rsidR="00B22ABE">
        <w:rPr>
          <w:rFonts w:ascii="Times New Roman" w:hAnsi="Times New Roman" w:cs="Times New Roman"/>
          <w:sz w:val="24"/>
        </w:rPr>
        <w:t> ;</w:t>
      </w:r>
    </w:p>
    <w:p w:rsidR="009554C3" w:rsidRPr="00116D5E" w:rsidRDefault="009554C3" w:rsidP="009554C3">
      <w:pPr>
        <w:pStyle w:val="Paragraphedeliste"/>
        <w:numPr>
          <w:ilvl w:val="0"/>
          <w:numId w:val="1"/>
        </w:numPr>
        <w:spacing w:line="360" w:lineRule="auto"/>
        <w:jc w:val="both"/>
        <w:rPr>
          <w:rFonts w:ascii="Times New Roman" w:hAnsi="Times New Roman" w:cs="Times New Roman"/>
          <w:sz w:val="24"/>
        </w:rPr>
      </w:pPr>
      <w:r w:rsidRPr="00116D5E">
        <w:rPr>
          <w:rFonts w:ascii="Times New Roman" w:hAnsi="Times New Roman" w:cs="Times New Roman"/>
          <w:sz w:val="24"/>
        </w:rPr>
        <w:t>Enfin, à toutes les personnes que je n’ai pas citées.</w:t>
      </w:r>
    </w:p>
    <w:p w:rsidR="009554C3" w:rsidRPr="00116D5E" w:rsidRDefault="009554C3"/>
    <w:p w:rsidR="003E4DD1" w:rsidRDefault="003E4DD1">
      <w:pPr>
        <w:spacing w:line="259" w:lineRule="auto"/>
      </w:pPr>
    </w:p>
    <w:p w:rsidR="003E4DD1" w:rsidRDefault="003E4DD1">
      <w:pPr>
        <w:spacing w:line="259" w:lineRule="auto"/>
      </w:pPr>
      <w:r>
        <w:br w:type="page"/>
      </w:r>
    </w:p>
    <w:p w:rsidR="003E4DD1" w:rsidRPr="000F590B" w:rsidRDefault="000F590B" w:rsidP="00660019">
      <w:pPr>
        <w:pStyle w:val="Titre1"/>
        <w:spacing w:after="240"/>
        <w:rPr>
          <w:rFonts w:ascii="Times New Roman" w:hAnsi="Times New Roman" w:cs="Times New Roman"/>
          <w:b/>
          <w:color w:val="auto"/>
          <w:sz w:val="28"/>
        </w:rPr>
      </w:pPr>
      <w:bookmarkStart w:id="5" w:name="_Toc469570559"/>
      <w:r w:rsidRPr="000F590B">
        <w:rPr>
          <w:rFonts w:ascii="Times New Roman" w:hAnsi="Times New Roman" w:cs="Times New Roman"/>
          <w:b/>
          <w:color w:val="auto"/>
          <w:sz w:val="28"/>
        </w:rPr>
        <w:lastRenderedPageBreak/>
        <w:t>RESUME</w:t>
      </w:r>
      <w:bookmarkEnd w:id="5"/>
    </w:p>
    <w:p w:rsidR="001E24F0" w:rsidRDefault="00871F31" w:rsidP="00552A92">
      <w:pPr>
        <w:spacing w:line="360" w:lineRule="auto"/>
        <w:jc w:val="both"/>
        <w:rPr>
          <w:rFonts w:ascii="Times New Roman" w:hAnsi="Times New Roman" w:cs="Times New Roman"/>
          <w:sz w:val="24"/>
          <w:szCs w:val="24"/>
        </w:rPr>
      </w:pPr>
      <w:r>
        <w:rPr>
          <w:rFonts w:ascii="Times New Roman" w:hAnsi="Times New Roman" w:cs="Times New Roman"/>
          <w:sz w:val="24"/>
          <w:szCs w:val="24"/>
        </w:rPr>
        <w:t>La situation des bassins versants du pays est lamentable, la majorité est très déboisée, et les conséquences socio-économiques et environnementales de cet état de déboisement sont lourdes pour le pays.</w:t>
      </w:r>
      <w:r w:rsidR="00B2390C">
        <w:rPr>
          <w:rFonts w:ascii="Times New Roman" w:hAnsi="Times New Roman" w:cs="Times New Roman"/>
          <w:sz w:val="24"/>
          <w:szCs w:val="24"/>
        </w:rPr>
        <w:t xml:space="preserve"> </w:t>
      </w:r>
      <w:r w:rsidR="00552A92">
        <w:rPr>
          <w:rFonts w:ascii="Times New Roman" w:hAnsi="Times New Roman" w:cs="Times New Roman"/>
          <w:sz w:val="24"/>
          <w:szCs w:val="24"/>
        </w:rPr>
        <w:t xml:space="preserve">Pour tester de nouvelles approches de reboisement, le projet Canado-Haïtien AKOSAA propose le modèle « Forêt Municipale ». </w:t>
      </w:r>
    </w:p>
    <w:p w:rsidR="00660019" w:rsidRDefault="00552A92" w:rsidP="00552A92">
      <w:pPr>
        <w:spacing w:line="360" w:lineRule="auto"/>
        <w:jc w:val="both"/>
        <w:rPr>
          <w:rFonts w:ascii="Times New Roman" w:hAnsi="Times New Roman" w:cs="Times New Roman"/>
          <w:sz w:val="24"/>
          <w:szCs w:val="24"/>
        </w:rPr>
      </w:pPr>
      <w:r>
        <w:rPr>
          <w:rFonts w:ascii="Times New Roman" w:hAnsi="Times New Roman" w:cs="Times New Roman"/>
          <w:sz w:val="24"/>
          <w:szCs w:val="24"/>
        </w:rPr>
        <w:t>Ce</w:t>
      </w:r>
      <w:r w:rsidR="00B2390C">
        <w:rPr>
          <w:rFonts w:ascii="Times New Roman" w:hAnsi="Times New Roman" w:cs="Times New Roman"/>
          <w:sz w:val="24"/>
          <w:szCs w:val="24"/>
        </w:rPr>
        <w:t xml:space="preserve"> travail de mémoire</w:t>
      </w:r>
      <w:r>
        <w:rPr>
          <w:rFonts w:ascii="Times New Roman" w:hAnsi="Times New Roman" w:cs="Times New Roman"/>
          <w:sz w:val="24"/>
          <w:szCs w:val="24"/>
        </w:rPr>
        <w:t xml:space="preserve"> réalisé </w:t>
      </w:r>
      <w:r w:rsidR="00E6654C">
        <w:rPr>
          <w:rFonts w:ascii="Times New Roman" w:hAnsi="Times New Roman" w:cs="Times New Roman"/>
          <w:sz w:val="24"/>
          <w:szCs w:val="24"/>
        </w:rPr>
        <w:t>dans le cadre de ce</w:t>
      </w:r>
      <w:r>
        <w:rPr>
          <w:rFonts w:ascii="Times New Roman" w:hAnsi="Times New Roman" w:cs="Times New Roman"/>
          <w:sz w:val="24"/>
          <w:szCs w:val="24"/>
        </w:rPr>
        <w:t xml:space="preserve"> projet </w:t>
      </w:r>
      <w:r w:rsidR="00B2390C">
        <w:rPr>
          <w:rFonts w:ascii="Times New Roman" w:hAnsi="Times New Roman" w:cs="Times New Roman"/>
          <w:sz w:val="24"/>
          <w:szCs w:val="24"/>
        </w:rPr>
        <w:t>permet de déterminer le degré de faisabilité de la mise en place d’une forêt municipale dans la commune de Dessalines</w:t>
      </w:r>
      <w:r>
        <w:rPr>
          <w:rFonts w:ascii="Times New Roman" w:hAnsi="Times New Roman" w:cs="Times New Roman"/>
          <w:sz w:val="24"/>
          <w:szCs w:val="24"/>
        </w:rPr>
        <w:t>, dans la zone de Couline. Déterminer les caractéristiques physiques et socio-économiques de la zone et présenter les perceptions des exploitants sur la forêt à mettre en place, constituaient les différents objectifs à atteindre.</w:t>
      </w:r>
      <w:r w:rsidR="00250392">
        <w:rPr>
          <w:rFonts w:ascii="Times New Roman" w:hAnsi="Times New Roman" w:cs="Times New Roman"/>
          <w:sz w:val="24"/>
          <w:szCs w:val="24"/>
        </w:rPr>
        <w:t xml:space="preserve"> Pour disposer des données biophysiques</w:t>
      </w:r>
      <w:r w:rsidR="001E24F0">
        <w:rPr>
          <w:rFonts w:ascii="Times New Roman" w:hAnsi="Times New Roman" w:cs="Times New Roman"/>
          <w:sz w:val="24"/>
          <w:szCs w:val="24"/>
        </w:rPr>
        <w:t>,</w:t>
      </w:r>
      <w:r w:rsidR="00250392">
        <w:rPr>
          <w:rFonts w:ascii="Times New Roman" w:hAnsi="Times New Roman" w:cs="Times New Roman"/>
          <w:sz w:val="24"/>
          <w:szCs w:val="24"/>
        </w:rPr>
        <w:t xml:space="preserve"> des outils cartographiques ont été </w:t>
      </w:r>
      <w:r w:rsidR="00D5744A">
        <w:rPr>
          <w:rFonts w:ascii="Times New Roman" w:hAnsi="Times New Roman" w:cs="Times New Roman"/>
          <w:sz w:val="24"/>
          <w:szCs w:val="24"/>
        </w:rPr>
        <w:t xml:space="preserve">utilisés,  et des </w:t>
      </w:r>
      <w:r w:rsidR="00250392">
        <w:rPr>
          <w:rFonts w:ascii="Times New Roman" w:hAnsi="Times New Roman" w:cs="Times New Roman"/>
          <w:sz w:val="24"/>
          <w:szCs w:val="24"/>
        </w:rPr>
        <w:t>échantillons de sols</w:t>
      </w:r>
      <w:r w:rsidR="00D5744A">
        <w:rPr>
          <w:rFonts w:ascii="Times New Roman" w:hAnsi="Times New Roman" w:cs="Times New Roman"/>
          <w:sz w:val="24"/>
          <w:szCs w:val="24"/>
        </w:rPr>
        <w:t xml:space="preserve"> ont été prélevés</w:t>
      </w:r>
      <w:r w:rsidR="00250392">
        <w:rPr>
          <w:rFonts w:ascii="Times New Roman" w:hAnsi="Times New Roman" w:cs="Times New Roman"/>
          <w:sz w:val="24"/>
          <w:szCs w:val="24"/>
        </w:rPr>
        <w:t xml:space="preserve"> pour des analyses au laboratoire. Et pour les données socio-économiques, des enquêtes ont été administrées</w:t>
      </w:r>
      <w:r w:rsidR="00660019">
        <w:rPr>
          <w:rFonts w:ascii="Times New Roman" w:hAnsi="Times New Roman" w:cs="Times New Roman"/>
          <w:sz w:val="24"/>
          <w:szCs w:val="24"/>
        </w:rPr>
        <w:t xml:space="preserve"> de façon formelle à 54,8% d’une liste non-exhaustive constituée des exploitants de la zone.</w:t>
      </w:r>
    </w:p>
    <w:p w:rsidR="009554C3" w:rsidRPr="003E4DD1" w:rsidRDefault="00660019" w:rsidP="00552A92">
      <w:pPr>
        <w:spacing w:line="360" w:lineRule="auto"/>
        <w:jc w:val="both"/>
        <w:rPr>
          <w:rFonts w:ascii="Times New Roman" w:hAnsi="Times New Roman" w:cs="Times New Roman"/>
          <w:sz w:val="24"/>
          <w:szCs w:val="24"/>
        </w:rPr>
      </w:pPr>
      <w:r>
        <w:rPr>
          <w:rFonts w:ascii="Times New Roman" w:hAnsi="Times New Roman" w:cs="Times New Roman"/>
          <w:sz w:val="24"/>
          <w:szCs w:val="24"/>
        </w:rPr>
        <w:t>Les résultats démontrent que c’est une zone dégradée et déboisée, avec l’altitude variant de 23 à 559 mètres</w:t>
      </w:r>
      <w:r w:rsidR="0031030C">
        <w:rPr>
          <w:rFonts w:ascii="Times New Roman" w:hAnsi="Times New Roman" w:cs="Times New Roman"/>
          <w:sz w:val="24"/>
          <w:szCs w:val="24"/>
        </w:rPr>
        <w:t xml:space="preserve">, et qui reçoivent une pluviométrie inférieure à 1000 </w:t>
      </w:r>
      <w:r w:rsidR="00E6654C">
        <w:rPr>
          <w:rFonts w:ascii="Times New Roman" w:hAnsi="Times New Roman" w:cs="Times New Roman"/>
          <w:sz w:val="24"/>
          <w:szCs w:val="24"/>
        </w:rPr>
        <w:t>milli</w:t>
      </w:r>
      <w:r w:rsidR="0031030C">
        <w:rPr>
          <w:rFonts w:ascii="Times New Roman" w:hAnsi="Times New Roman" w:cs="Times New Roman"/>
          <w:sz w:val="24"/>
          <w:szCs w:val="24"/>
        </w:rPr>
        <w:t xml:space="preserve">mètres par an. Les exploitants qui disposent des terres de Couline, le sont majoritairement en faire valoir indirect, </w:t>
      </w:r>
      <w:r w:rsidR="00FA367F">
        <w:rPr>
          <w:rFonts w:ascii="Times New Roman" w:hAnsi="Times New Roman" w:cs="Times New Roman"/>
          <w:sz w:val="24"/>
          <w:szCs w:val="24"/>
        </w:rPr>
        <w:t xml:space="preserve">et </w:t>
      </w:r>
      <w:r w:rsidR="0031030C">
        <w:rPr>
          <w:rFonts w:ascii="Times New Roman" w:hAnsi="Times New Roman" w:cs="Times New Roman"/>
          <w:sz w:val="24"/>
          <w:szCs w:val="24"/>
        </w:rPr>
        <w:t>sont dans une situation financière précaire</w:t>
      </w:r>
      <w:r w:rsidR="00FA367F">
        <w:rPr>
          <w:rFonts w:ascii="Times New Roman" w:hAnsi="Times New Roman" w:cs="Times New Roman"/>
          <w:sz w:val="24"/>
          <w:szCs w:val="24"/>
        </w:rPr>
        <w:t>.</w:t>
      </w:r>
      <w:r w:rsidR="0031030C">
        <w:rPr>
          <w:rFonts w:ascii="Times New Roman" w:hAnsi="Times New Roman" w:cs="Times New Roman"/>
          <w:sz w:val="24"/>
          <w:szCs w:val="24"/>
        </w:rPr>
        <w:t xml:space="preserve"> </w:t>
      </w:r>
      <w:r w:rsidR="00FA367F">
        <w:rPr>
          <w:rFonts w:ascii="Times New Roman" w:hAnsi="Times New Roman" w:cs="Times New Roman"/>
          <w:sz w:val="24"/>
          <w:szCs w:val="24"/>
        </w:rPr>
        <w:t>Ce</w:t>
      </w:r>
      <w:r w:rsidR="0031030C">
        <w:rPr>
          <w:rFonts w:ascii="Times New Roman" w:hAnsi="Times New Roman" w:cs="Times New Roman"/>
          <w:sz w:val="24"/>
          <w:szCs w:val="24"/>
        </w:rPr>
        <w:t xml:space="preserve"> qui</w:t>
      </w:r>
      <w:r w:rsidR="00FA367F">
        <w:rPr>
          <w:rFonts w:ascii="Times New Roman" w:hAnsi="Times New Roman" w:cs="Times New Roman"/>
          <w:sz w:val="24"/>
          <w:szCs w:val="24"/>
        </w:rPr>
        <w:t>,</w:t>
      </w:r>
      <w:r w:rsidR="0031030C">
        <w:rPr>
          <w:rFonts w:ascii="Times New Roman" w:hAnsi="Times New Roman" w:cs="Times New Roman"/>
          <w:sz w:val="24"/>
          <w:szCs w:val="24"/>
        </w:rPr>
        <w:t xml:space="preserve"> entre autres</w:t>
      </w:r>
      <w:r w:rsidR="00FA367F">
        <w:rPr>
          <w:rFonts w:ascii="Times New Roman" w:hAnsi="Times New Roman" w:cs="Times New Roman"/>
          <w:sz w:val="24"/>
          <w:szCs w:val="24"/>
        </w:rPr>
        <w:t>,</w:t>
      </w:r>
      <w:r w:rsidR="0031030C">
        <w:rPr>
          <w:rFonts w:ascii="Times New Roman" w:hAnsi="Times New Roman" w:cs="Times New Roman"/>
          <w:sz w:val="24"/>
          <w:szCs w:val="24"/>
        </w:rPr>
        <w:t xml:space="preserve"> les portent à exploiter de manière non durable l’espace. Des pratiques agricoles non respectueuses de l’environnement</w:t>
      </w:r>
      <w:r w:rsidR="00E6654C">
        <w:rPr>
          <w:rFonts w:ascii="Times New Roman" w:hAnsi="Times New Roman" w:cs="Times New Roman"/>
          <w:sz w:val="24"/>
          <w:szCs w:val="24"/>
        </w:rPr>
        <w:t xml:space="preserve"> comme le brulis des terres, la mise en place de </w:t>
      </w:r>
      <w:r w:rsidR="0031030C">
        <w:rPr>
          <w:rFonts w:ascii="Times New Roman" w:hAnsi="Times New Roman" w:cs="Times New Roman"/>
          <w:sz w:val="24"/>
          <w:szCs w:val="24"/>
        </w:rPr>
        <w:t xml:space="preserve">cultures annuelles sur des pentes fortes, l’élevage libre de caprins et de bovins durant la saison sèche, et les coupes abusives d’arbres pour la production de charbon sont les points faibles de </w:t>
      </w:r>
      <w:r w:rsidR="00193768">
        <w:rPr>
          <w:rFonts w:ascii="Times New Roman" w:hAnsi="Times New Roman" w:cs="Times New Roman"/>
          <w:sz w:val="24"/>
          <w:szCs w:val="24"/>
        </w:rPr>
        <w:t xml:space="preserve">l’espace. Mais </w:t>
      </w:r>
      <w:r w:rsidR="00FA367F">
        <w:rPr>
          <w:rFonts w:ascii="Times New Roman" w:hAnsi="Times New Roman" w:cs="Times New Roman"/>
          <w:sz w:val="24"/>
          <w:szCs w:val="24"/>
        </w:rPr>
        <w:t xml:space="preserve">ces points faibles ne sont pas incontournables, puisqu’avec une bonne sensibilisation et des décisions légales adéquates, leurs impacts sur la forêt seraient amoindris. Et </w:t>
      </w:r>
      <w:r w:rsidR="0028093F">
        <w:rPr>
          <w:rFonts w:ascii="Times New Roman" w:hAnsi="Times New Roman" w:cs="Times New Roman"/>
          <w:sz w:val="24"/>
          <w:szCs w:val="24"/>
        </w:rPr>
        <w:t xml:space="preserve">la configuration naturelle de la zone, le fait que les sols sont fertiles du moins pour beaucoup de plantes (liste de plante en annexe), et la proximité de Couline aux cinq forts de la ville, font que les services de la forêt à mettre en place peuvent </w:t>
      </w:r>
      <w:r w:rsidR="00D1153C">
        <w:rPr>
          <w:rFonts w:ascii="Times New Roman" w:hAnsi="Times New Roman" w:cs="Times New Roman"/>
          <w:sz w:val="24"/>
          <w:szCs w:val="24"/>
        </w:rPr>
        <w:t>être</w:t>
      </w:r>
      <w:r w:rsidR="0028093F">
        <w:rPr>
          <w:rFonts w:ascii="Times New Roman" w:hAnsi="Times New Roman" w:cs="Times New Roman"/>
          <w:sz w:val="24"/>
          <w:szCs w:val="24"/>
        </w:rPr>
        <w:t xml:space="preserve"> mu</w:t>
      </w:r>
      <w:r w:rsidR="00D1153C">
        <w:rPr>
          <w:rFonts w:ascii="Times New Roman" w:hAnsi="Times New Roman" w:cs="Times New Roman"/>
          <w:sz w:val="24"/>
          <w:szCs w:val="24"/>
        </w:rPr>
        <w:t>ltiples. Recréation, éducation, protection,</w:t>
      </w:r>
      <w:r w:rsidR="00FA367F">
        <w:rPr>
          <w:rFonts w:ascii="Times New Roman" w:hAnsi="Times New Roman" w:cs="Times New Roman"/>
          <w:sz w:val="24"/>
          <w:szCs w:val="24"/>
        </w:rPr>
        <w:t xml:space="preserve"> éco-tourisme et production sont autant de services que peut en tirer la Mairie et la communauté de Marchand d’une forêt dans la zone de Couline.</w:t>
      </w:r>
      <w:r w:rsidR="009554C3" w:rsidRPr="003E4DD1">
        <w:rPr>
          <w:rFonts w:ascii="Times New Roman" w:hAnsi="Times New Roman" w:cs="Times New Roman"/>
          <w:sz w:val="24"/>
          <w:szCs w:val="24"/>
        </w:rPr>
        <w:br w:type="page"/>
      </w:r>
    </w:p>
    <w:sdt>
      <w:sdtPr>
        <w:rPr>
          <w:rFonts w:asciiTheme="minorHAnsi" w:eastAsiaTheme="minorHAnsi" w:hAnsiTheme="minorHAnsi" w:cstheme="minorBidi"/>
          <w:color w:val="auto"/>
          <w:sz w:val="22"/>
          <w:szCs w:val="22"/>
          <w:lang w:val="fr-FR"/>
        </w:rPr>
        <w:id w:val="-1524012277"/>
        <w:docPartObj>
          <w:docPartGallery w:val="Table of Contents"/>
          <w:docPartUnique/>
        </w:docPartObj>
      </w:sdtPr>
      <w:sdtEndPr>
        <w:rPr>
          <w:b/>
          <w:bCs/>
          <w:noProof/>
        </w:rPr>
      </w:sdtEndPr>
      <w:sdtContent>
        <w:p w:rsidR="00250392" w:rsidRPr="00660019" w:rsidRDefault="00660019" w:rsidP="00660019">
          <w:pPr>
            <w:pStyle w:val="En-ttedetabledesmatires"/>
            <w:spacing w:after="240"/>
            <w:jc w:val="both"/>
            <w:rPr>
              <w:rFonts w:ascii="Times New Roman" w:hAnsi="Times New Roman" w:cs="Times New Roman"/>
              <w:b/>
              <w:color w:val="auto"/>
            </w:rPr>
          </w:pPr>
          <w:r w:rsidRPr="00660019">
            <w:rPr>
              <w:rFonts w:ascii="Times New Roman" w:hAnsi="Times New Roman" w:cs="Times New Roman"/>
              <w:b/>
              <w:color w:val="auto"/>
            </w:rPr>
            <w:t>TABLE DES MATIÈRES</w:t>
          </w:r>
        </w:p>
        <w:p w:rsidR="007A637E" w:rsidRDefault="00BE08E2">
          <w:pPr>
            <w:pStyle w:val="TM1"/>
            <w:tabs>
              <w:tab w:val="right" w:leader="dot" w:pos="8152"/>
            </w:tabs>
            <w:rPr>
              <w:rFonts w:cstheme="minorBidi"/>
              <w:noProof/>
            </w:rPr>
          </w:pPr>
          <w:r w:rsidRPr="00BE08E2">
            <w:fldChar w:fldCharType="begin"/>
          </w:r>
          <w:r w:rsidR="00250392">
            <w:instrText xml:space="preserve"> TOC \o "1-3" \h \z \u </w:instrText>
          </w:r>
          <w:r w:rsidRPr="00BE08E2">
            <w:fldChar w:fldCharType="separate"/>
          </w:r>
          <w:hyperlink w:anchor="_Toc469570557" w:history="1">
            <w:r w:rsidR="007A637E" w:rsidRPr="00C41771">
              <w:rPr>
                <w:rStyle w:val="Lienhypertexte"/>
                <w:rFonts w:ascii="Times New Roman" w:eastAsia="Times New Roman" w:hAnsi="Times New Roman"/>
                <w:b/>
                <w:noProof/>
                <w:lang w:eastAsia="fr-FR"/>
              </w:rPr>
              <w:t>DÉDICACES</w:t>
            </w:r>
            <w:r w:rsidR="007A637E">
              <w:rPr>
                <w:noProof/>
                <w:webHidden/>
              </w:rPr>
              <w:tab/>
            </w:r>
            <w:r>
              <w:rPr>
                <w:noProof/>
                <w:webHidden/>
              </w:rPr>
              <w:fldChar w:fldCharType="begin"/>
            </w:r>
            <w:r w:rsidR="007A637E">
              <w:rPr>
                <w:noProof/>
                <w:webHidden/>
              </w:rPr>
              <w:instrText xml:space="preserve"> PAGEREF _Toc469570557 \h </w:instrText>
            </w:r>
            <w:r>
              <w:rPr>
                <w:noProof/>
                <w:webHidden/>
              </w:rPr>
            </w:r>
            <w:r>
              <w:rPr>
                <w:noProof/>
                <w:webHidden/>
              </w:rPr>
              <w:fldChar w:fldCharType="separate"/>
            </w:r>
            <w:r w:rsidR="00E4194A">
              <w:rPr>
                <w:noProof/>
                <w:webHidden/>
              </w:rPr>
              <w:t>iii</w:t>
            </w:r>
            <w:r>
              <w:rPr>
                <w:noProof/>
                <w:webHidden/>
              </w:rPr>
              <w:fldChar w:fldCharType="end"/>
            </w:r>
          </w:hyperlink>
        </w:p>
        <w:p w:rsidR="007A637E" w:rsidRDefault="00BE08E2">
          <w:pPr>
            <w:pStyle w:val="TM1"/>
            <w:tabs>
              <w:tab w:val="right" w:leader="dot" w:pos="8152"/>
            </w:tabs>
            <w:rPr>
              <w:rFonts w:cstheme="minorBidi"/>
              <w:noProof/>
            </w:rPr>
          </w:pPr>
          <w:hyperlink w:anchor="_Toc469570558" w:history="1">
            <w:r w:rsidR="007A637E" w:rsidRPr="00C41771">
              <w:rPr>
                <w:rStyle w:val="Lienhypertexte"/>
                <w:rFonts w:ascii="Times New Roman" w:hAnsi="Times New Roman"/>
                <w:b/>
                <w:noProof/>
              </w:rPr>
              <w:t>REMERCIEMENTS</w:t>
            </w:r>
            <w:r w:rsidR="007A637E">
              <w:rPr>
                <w:noProof/>
                <w:webHidden/>
              </w:rPr>
              <w:tab/>
            </w:r>
            <w:r>
              <w:rPr>
                <w:noProof/>
                <w:webHidden/>
              </w:rPr>
              <w:fldChar w:fldCharType="begin"/>
            </w:r>
            <w:r w:rsidR="007A637E">
              <w:rPr>
                <w:noProof/>
                <w:webHidden/>
              </w:rPr>
              <w:instrText xml:space="preserve"> PAGEREF _Toc469570558 \h </w:instrText>
            </w:r>
            <w:r>
              <w:rPr>
                <w:noProof/>
                <w:webHidden/>
              </w:rPr>
            </w:r>
            <w:r>
              <w:rPr>
                <w:noProof/>
                <w:webHidden/>
              </w:rPr>
              <w:fldChar w:fldCharType="separate"/>
            </w:r>
            <w:r w:rsidR="00E4194A">
              <w:rPr>
                <w:noProof/>
                <w:webHidden/>
              </w:rPr>
              <w:t>iv</w:t>
            </w:r>
            <w:r>
              <w:rPr>
                <w:noProof/>
                <w:webHidden/>
              </w:rPr>
              <w:fldChar w:fldCharType="end"/>
            </w:r>
          </w:hyperlink>
        </w:p>
        <w:p w:rsidR="007A637E" w:rsidRDefault="00BE08E2">
          <w:pPr>
            <w:pStyle w:val="TM1"/>
            <w:tabs>
              <w:tab w:val="right" w:leader="dot" w:pos="8152"/>
            </w:tabs>
            <w:rPr>
              <w:rFonts w:cstheme="minorBidi"/>
              <w:noProof/>
            </w:rPr>
          </w:pPr>
          <w:hyperlink w:anchor="_Toc469570559" w:history="1">
            <w:r w:rsidR="007A637E" w:rsidRPr="00C41771">
              <w:rPr>
                <w:rStyle w:val="Lienhypertexte"/>
                <w:rFonts w:ascii="Times New Roman" w:hAnsi="Times New Roman"/>
                <w:b/>
                <w:noProof/>
              </w:rPr>
              <w:t>RESUME</w:t>
            </w:r>
            <w:r w:rsidR="007A637E">
              <w:rPr>
                <w:noProof/>
                <w:webHidden/>
              </w:rPr>
              <w:tab/>
            </w:r>
            <w:r>
              <w:rPr>
                <w:noProof/>
                <w:webHidden/>
              </w:rPr>
              <w:fldChar w:fldCharType="begin"/>
            </w:r>
            <w:r w:rsidR="007A637E">
              <w:rPr>
                <w:noProof/>
                <w:webHidden/>
              </w:rPr>
              <w:instrText xml:space="preserve"> PAGEREF _Toc469570559 \h </w:instrText>
            </w:r>
            <w:r>
              <w:rPr>
                <w:noProof/>
                <w:webHidden/>
              </w:rPr>
            </w:r>
            <w:r>
              <w:rPr>
                <w:noProof/>
                <w:webHidden/>
              </w:rPr>
              <w:fldChar w:fldCharType="separate"/>
            </w:r>
            <w:r w:rsidR="00E4194A">
              <w:rPr>
                <w:noProof/>
                <w:webHidden/>
              </w:rPr>
              <w:t>v</w:t>
            </w:r>
            <w:r>
              <w:rPr>
                <w:noProof/>
                <w:webHidden/>
              </w:rPr>
              <w:fldChar w:fldCharType="end"/>
            </w:r>
          </w:hyperlink>
        </w:p>
        <w:p w:rsidR="007A637E" w:rsidRDefault="00BE08E2">
          <w:pPr>
            <w:pStyle w:val="TM1"/>
            <w:tabs>
              <w:tab w:val="right" w:leader="dot" w:pos="8152"/>
            </w:tabs>
            <w:rPr>
              <w:rFonts w:cstheme="minorBidi"/>
              <w:noProof/>
            </w:rPr>
          </w:pPr>
          <w:hyperlink w:anchor="_Toc469570560" w:history="1">
            <w:r w:rsidR="007A637E" w:rsidRPr="00C41771">
              <w:rPr>
                <w:rStyle w:val="Lienhypertexte"/>
                <w:rFonts w:ascii="Times New Roman" w:hAnsi="Times New Roman"/>
                <w:b/>
                <w:noProof/>
              </w:rPr>
              <w:t>LISTES DES SIGLES ET ABRÉVIATIONS</w:t>
            </w:r>
            <w:r w:rsidR="007A637E">
              <w:rPr>
                <w:noProof/>
                <w:webHidden/>
              </w:rPr>
              <w:tab/>
            </w:r>
            <w:r>
              <w:rPr>
                <w:noProof/>
                <w:webHidden/>
              </w:rPr>
              <w:fldChar w:fldCharType="begin"/>
            </w:r>
            <w:r w:rsidR="007A637E">
              <w:rPr>
                <w:noProof/>
                <w:webHidden/>
              </w:rPr>
              <w:instrText xml:space="preserve"> PAGEREF _Toc469570560 \h </w:instrText>
            </w:r>
            <w:r>
              <w:rPr>
                <w:noProof/>
                <w:webHidden/>
              </w:rPr>
            </w:r>
            <w:r>
              <w:rPr>
                <w:noProof/>
                <w:webHidden/>
              </w:rPr>
              <w:fldChar w:fldCharType="separate"/>
            </w:r>
            <w:r w:rsidR="00E4194A">
              <w:rPr>
                <w:noProof/>
                <w:webHidden/>
              </w:rPr>
              <w:t>viii</w:t>
            </w:r>
            <w:r>
              <w:rPr>
                <w:noProof/>
                <w:webHidden/>
              </w:rPr>
              <w:fldChar w:fldCharType="end"/>
            </w:r>
          </w:hyperlink>
        </w:p>
        <w:p w:rsidR="007A637E" w:rsidRDefault="00BE08E2">
          <w:pPr>
            <w:pStyle w:val="TM1"/>
            <w:tabs>
              <w:tab w:val="right" w:leader="dot" w:pos="8152"/>
            </w:tabs>
            <w:rPr>
              <w:rFonts w:cstheme="minorBidi"/>
              <w:noProof/>
            </w:rPr>
          </w:pPr>
          <w:hyperlink w:anchor="_Toc469570561" w:history="1">
            <w:r w:rsidR="007A637E" w:rsidRPr="00C41771">
              <w:rPr>
                <w:rStyle w:val="Lienhypertexte"/>
                <w:rFonts w:ascii="Times New Roman" w:hAnsi="Times New Roman"/>
                <w:b/>
                <w:noProof/>
              </w:rPr>
              <w:t>LISTE DES TABLEAUX</w:t>
            </w:r>
            <w:r w:rsidR="007A637E">
              <w:rPr>
                <w:noProof/>
                <w:webHidden/>
              </w:rPr>
              <w:tab/>
            </w:r>
            <w:r>
              <w:rPr>
                <w:noProof/>
                <w:webHidden/>
              </w:rPr>
              <w:fldChar w:fldCharType="begin"/>
            </w:r>
            <w:r w:rsidR="007A637E">
              <w:rPr>
                <w:noProof/>
                <w:webHidden/>
              </w:rPr>
              <w:instrText xml:space="preserve"> PAGEREF _Toc469570561 \h </w:instrText>
            </w:r>
            <w:r>
              <w:rPr>
                <w:noProof/>
                <w:webHidden/>
              </w:rPr>
            </w:r>
            <w:r>
              <w:rPr>
                <w:noProof/>
                <w:webHidden/>
              </w:rPr>
              <w:fldChar w:fldCharType="separate"/>
            </w:r>
            <w:r w:rsidR="00E4194A">
              <w:rPr>
                <w:noProof/>
                <w:webHidden/>
              </w:rPr>
              <w:t>ix</w:t>
            </w:r>
            <w:r>
              <w:rPr>
                <w:noProof/>
                <w:webHidden/>
              </w:rPr>
              <w:fldChar w:fldCharType="end"/>
            </w:r>
          </w:hyperlink>
        </w:p>
        <w:p w:rsidR="007A637E" w:rsidRDefault="00BE08E2">
          <w:pPr>
            <w:pStyle w:val="TM1"/>
            <w:tabs>
              <w:tab w:val="right" w:leader="dot" w:pos="8152"/>
            </w:tabs>
            <w:rPr>
              <w:rFonts w:cstheme="minorBidi"/>
              <w:noProof/>
            </w:rPr>
          </w:pPr>
          <w:hyperlink w:anchor="_Toc469570562" w:history="1">
            <w:r w:rsidR="007A637E" w:rsidRPr="00C41771">
              <w:rPr>
                <w:rStyle w:val="Lienhypertexte"/>
                <w:rFonts w:ascii="Times New Roman" w:hAnsi="Times New Roman"/>
                <w:b/>
                <w:noProof/>
              </w:rPr>
              <w:t>LISTE DES ANNEXES</w:t>
            </w:r>
            <w:r w:rsidR="007A637E">
              <w:rPr>
                <w:noProof/>
                <w:webHidden/>
              </w:rPr>
              <w:tab/>
            </w:r>
            <w:r>
              <w:rPr>
                <w:noProof/>
                <w:webHidden/>
              </w:rPr>
              <w:fldChar w:fldCharType="begin"/>
            </w:r>
            <w:r w:rsidR="007A637E">
              <w:rPr>
                <w:noProof/>
                <w:webHidden/>
              </w:rPr>
              <w:instrText xml:space="preserve"> PAGEREF _Toc469570562 \h </w:instrText>
            </w:r>
            <w:r>
              <w:rPr>
                <w:noProof/>
                <w:webHidden/>
              </w:rPr>
            </w:r>
            <w:r>
              <w:rPr>
                <w:noProof/>
                <w:webHidden/>
              </w:rPr>
              <w:fldChar w:fldCharType="separate"/>
            </w:r>
            <w:r w:rsidR="00E4194A">
              <w:rPr>
                <w:noProof/>
                <w:webHidden/>
              </w:rPr>
              <w:t>x</w:t>
            </w:r>
            <w:r>
              <w:rPr>
                <w:noProof/>
                <w:webHidden/>
              </w:rPr>
              <w:fldChar w:fldCharType="end"/>
            </w:r>
          </w:hyperlink>
        </w:p>
        <w:p w:rsidR="007A637E" w:rsidRDefault="00BE08E2">
          <w:pPr>
            <w:pStyle w:val="TM1"/>
            <w:tabs>
              <w:tab w:val="right" w:leader="dot" w:pos="8152"/>
            </w:tabs>
            <w:rPr>
              <w:rFonts w:cstheme="minorBidi"/>
              <w:noProof/>
            </w:rPr>
          </w:pPr>
          <w:hyperlink w:anchor="_Toc469570563" w:history="1">
            <w:r w:rsidR="007A637E" w:rsidRPr="00C41771">
              <w:rPr>
                <w:rStyle w:val="Lienhypertexte"/>
                <w:rFonts w:ascii="Times New Roman" w:hAnsi="Times New Roman"/>
                <w:b/>
                <w:noProof/>
              </w:rPr>
              <w:t>LISTE DES FIGURES</w:t>
            </w:r>
            <w:r w:rsidR="007A637E">
              <w:rPr>
                <w:noProof/>
                <w:webHidden/>
              </w:rPr>
              <w:tab/>
            </w:r>
            <w:r>
              <w:rPr>
                <w:noProof/>
                <w:webHidden/>
              </w:rPr>
              <w:fldChar w:fldCharType="begin"/>
            </w:r>
            <w:r w:rsidR="007A637E">
              <w:rPr>
                <w:noProof/>
                <w:webHidden/>
              </w:rPr>
              <w:instrText xml:space="preserve"> PAGEREF _Toc469570563 \h </w:instrText>
            </w:r>
            <w:r>
              <w:rPr>
                <w:noProof/>
                <w:webHidden/>
              </w:rPr>
            </w:r>
            <w:r>
              <w:rPr>
                <w:noProof/>
                <w:webHidden/>
              </w:rPr>
              <w:fldChar w:fldCharType="separate"/>
            </w:r>
            <w:r w:rsidR="00E4194A">
              <w:rPr>
                <w:noProof/>
                <w:webHidden/>
              </w:rPr>
              <w:t>xi</w:t>
            </w:r>
            <w:r>
              <w:rPr>
                <w:noProof/>
                <w:webHidden/>
              </w:rPr>
              <w:fldChar w:fldCharType="end"/>
            </w:r>
          </w:hyperlink>
        </w:p>
        <w:p w:rsidR="007A637E" w:rsidRDefault="00BE08E2">
          <w:pPr>
            <w:pStyle w:val="TM1"/>
            <w:tabs>
              <w:tab w:val="left" w:pos="440"/>
              <w:tab w:val="right" w:leader="dot" w:pos="8152"/>
            </w:tabs>
            <w:rPr>
              <w:rFonts w:cstheme="minorBidi"/>
              <w:noProof/>
            </w:rPr>
          </w:pPr>
          <w:hyperlink w:anchor="_Toc469570564" w:history="1">
            <w:r w:rsidR="007A637E" w:rsidRPr="00C41771">
              <w:rPr>
                <w:rStyle w:val="Lienhypertexte"/>
                <w:rFonts w:ascii="Times New Roman" w:hAnsi="Times New Roman"/>
                <w:b/>
                <w:noProof/>
              </w:rPr>
              <w:t>I.</w:t>
            </w:r>
            <w:r w:rsidR="007A637E">
              <w:rPr>
                <w:rFonts w:cstheme="minorBidi"/>
                <w:noProof/>
              </w:rPr>
              <w:tab/>
            </w:r>
            <w:r w:rsidR="007A637E" w:rsidRPr="00C41771">
              <w:rPr>
                <w:rStyle w:val="Lienhypertexte"/>
                <w:rFonts w:ascii="Times New Roman" w:hAnsi="Times New Roman"/>
                <w:b/>
                <w:noProof/>
              </w:rPr>
              <w:t>INTRODUCTION</w:t>
            </w:r>
            <w:r w:rsidR="007A637E">
              <w:rPr>
                <w:noProof/>
                <w:webHidden/>
              </w:rPr>
              <w:tab/>
            </w:r>
            <w:r>
              <w:rPr>
                <w:noProof/>
                <w:webHidden/>
              </w:rPr>
              <w:fldChar w:fldCharType="begin"/>
            </w:r>
            <w:r w:rsidR="007A637E">
              <w:rPr>
                <w:noProof/>
                <w:webHidden/>
              </w:rPr>
              <w:instrText xml:space="preserve"> PAGEREF _Toc469570564 \h </w:instrText>
            </w:r>
            <w:r>
              <w:rPr>
                <w:noProof/>
                <w:webHidden/>
              </w:rPr>
            </w:r>
            <w:r>
              <w:rPr>
                <w:noProof/>
                <w:webHidden/>
              </w:rPr>
              <w:fldChar w:fldCharType="separate"/>
            </w:r>
            <w:r w:rsidR="00E4194A">
              <w:rPr>
                <w:noProof/>
                <w:webHidden/>
              </w:rPr>
              <w:t>1</w:t>
            </w:r>
            <w:r>
              <w:rPr>
                <w:noProof/>
                <w:webHidden/>
              </w:rPr>
              <w:fldChar w:fldCharType="end"/>
            </w:r>
          </w:hyperlink>
        </w:p>
        <w:p w:rsidR="007A637E" w:rsidRDefault="00BE08E2">
          <w:pPr>
            <w:pStyle w:val="TM1"/>
            <w:tabs>
              <w:tab w:val="left" w:pos="660"/>
              <w:tab w:val="right" w:leader="dot" w:pos="8152"/>
            </w:tabs>
            <w:rPr>
              <w:rFonts w:cstheme="minorBidi"/>
              <w:noProof/>
            </w:rPr>
          </w:pPr>
          <w:hyperlink w:anchor="_Toc469570565" w:history="1">
            <w:r w:rsidR="007A637E" w:rsidRPr="00C41771">
              <w:rPr>
                <w:rStyle w:val="Lienhypertexte"/>
                <w:rFonts w:ascii="Times New Roman" w:hAnsi="Times New Roman"/>
                <w:b/>
                <w:noProof/>
              </w:rPr>
              <w:t>1.1.</w:t>
            </w:r>
            <w:r w:rsidR="007A637E">
              <w:rPr>
                <w:rFonts w:cstheme="minorBidi"/>
                <w:noProof/>
              </w:rPr>
              <w:tab/>
            </w:r>
            <w:r w:rsidR="007A637E" w:rsidRPr="00C41771">
              <w:rPr>
                <w:rStyle w:val="Lienhypertexte"/>
                <w:rFonts w:ascii="Times New Roman" w:hAnsi="Times New Roman"/>
                <w:noProof/>
              </w:rPr>
              <w:t>Problématique</w:t>
            </w:r>
            <w:r w:rsidR="007A637E">
              <w:rPr>
                <w:noProof/>
                <w:webHidden/>
              </w:rPr>
              <w:tab/>
            </w:r>
            <w:r>
              <w:rPr>
                <w:noProof/>
                <w:webHidden/>
              </w:rPr>
              <w:fldChar w:fldCharType="begin"/>
            </w:r>
            <w:r w:rsidR="007A637E">
              <w:rPr>
                <w:noProof/>
                <w:webHidden/>
              </w:rPr>
              <w:instrText xml:space="preserve"> PAGEREF _Toc469570565 \h </w:instrText>
            </w:r>
            <w:r>
              <w:rPr>
                <w:noProof/>
                <w:webHidden/>
              </w:rPr>
            </w:r>
            <w:r>
              <w:rPr>
                <w:noProof/>
                <w:webHidden/>
              </w:rPr>
              <w:fldChar w:fldCharType="separate"/>
            </w:r>
            <w:r w:rsidR="00E4194A">
              <w:rPr>
                <w:noProof/>
                <w:webHidden/>
              </w:rPr>
              <w:t>2</w:t>
            </w:r>
            <w:r>
              <w:rPr>
                <w:noProof/>
                <w:webHidden/>
              </w:rPr>
              <w:fldChar w:fldCharType="end"/>
            </w:r>
          </w:hyperlink>
        </w:p>
        <w:p w:rsidR="007A637E" w:rsidRDefault="00BE08E2">
          <w:pPr>
            <w:pStyle w:val="TM1"/>
            <w:tabs>
              <w:tab w:val="left" w:pos="660"/>
              <w:tab w:val="right" w:leader="dot" w:pos="8152"/>
            </w:tabs>
            <w:rPr>
              <w:rFonts w:cstheme="minorBidi"/>
              <w:noProof/>
            </w:rPr>
          </w:pPr>
          <w:hyperlink w:anchor="_Toc469570566" w:history="1">
            <w:r w:rsidR="007A637E" w:rsidRPr="00C41771">
              <w:rPr>
                <w:rStyle w:val="Lienhypertexte"/>
                <w:rFonts w:ascii="Times New Roman" w:hAnsi="Times New Roman"/>
                <w:b/>
                <w:noProof/>
              </w:rPr>
              <w:t>1.2.</w:t>
            </w:r>
            <w:r w:rsidR="007A637E">
              <w:rPr>
                <w:rFonts w:cstheme="minorBidi"/>
                <w:noProof/>
              </w:rPr>
              <w:tab/>
            </w:r>
            <w:r w:rsidR="007A637E" w:rsidRPr="00C41771">
              <w:rPr>
                <w:rStyle w:val="Lienhypertexte"/>
                <w:rFonts w:ascii="Times New Roman" w:hAnsi="Times New Roman"/>
                <w:noProof/>
              </w:rPr>
              <w:t>Objectifs</w:t>
            </w:r>
            <w:r w:rsidR="007A637E">
              <w:rPr>
                <w:noProof/>
                <w:webHidden/>
              </w:rPr>
              <w:tab/>
            </w:r>
            <w:r>
              <w:rPr>
                <w:noProof/>
                <w:webHidden/>
              </w:rPr>
              <w:fldChar w:fldCharType="begin"/>
            </w:r>
            <w:r w:rsidR="007A637E">
              <w:rPr>
                <w:noProof/>
                <w:webHidden/>
              </w:rPr>
              <w:instrText xml:space="preserve"> PAGEREF _Toc469570566 \h </w:instrText>
            </w:r>
            <w:r>
              <w:rPr>
                <w:noProof/>
                <w:webHidden/>
              </w:rPr>
            </w:r>
            <w:r>
              <w:rPr>
                <w:noProof/>
                <w:webHidden/>
              </w:rPr>
              <w:fldChar w:fldCharType="separate"/>
            </w:r>
            <w:r w:rsidR="00E4194A">
              <w:rPr>
                <w:noProof/>
                <w:webHidden/>
              </w:rPr>
              <w:t>3</w:t>
            </w:r>
            <w:r>
              <w:rPr>
                <w:noProof/>
                <w:webHidden/>
              </w:rPr>
              <w:fldChar w:fldCharType="end"/>
            </w:r>
          </w:hyperlink>
        </w:p>
        <w:p w:rsidR="007A637E" w:rsidRDefault="00BE08E2">
          <w:pPr>
            <w:pStyle w:val="TM1"/>
            <w:tabs>
              <w:tab w:val="left" w:pos="660"/>
              <w:tab w:val="right" w:leader="dot" w:pos="8152"/>
            </w:tabs>
            <w:rPr>
              <w:rFonts w:cstheme="minorBidi"/>
              <w:noProof/>
            </w:rPr>
          </w:pPr>
          <w:hyperlink w:anchor="_Toc469570567" w:history="1">
            <w:r w:rsidR="007A637E" w:rsidRPr="00C41771">
              <w:rPr>
                <w:rStyle w:val="Lienhypertexte"/>
                <w:rFonts w:ascii="Times New Roman" w:hAnsi="Times New Roman"/>
                <w:b/>
                <w:noProof/>
              </w:rPr>
              <w:t>1.3.</w:t>
            </w:r>
            <w:r w:rsidR="007A637E">
              <w:rPr>
                <w:rFonts w:cstheme="minorBidi"/>
                <w:noProof/>
              </w:rPr>
              <w:tab/>
            </w:r>
            <w:r w:rsidR="007A637E" w:rsidRPr="00C41771">
              <w:rPr>
                <w:rStyle w:val="Lienhypertexte"/>
                <w:rFonts w:ascii="Times New Roman" w:hAnsi="Times New Roman"/>
                <w:noProof/>
              </w:rPr>
              <w:t>Hypothèse de recherche</w:t>
            </w:r>
            <w:r w:rsidR="007A637E">
              <w:rPr>
                <w:noProof/>
                <w:webHidden/>
              </w:rPr>
              <w:tab/>
            </w:r>
            <w:r>
              <w:rPr>
                <w:noProof/>
                <w:webHidden/>
              </w:rPr>
              <w:fldChar w:fldCharType="begin"/>
            </w:r>
            <w:r w:rsidR="007A637E">
              <w:rPr>
                <w:noProof/>
                <w:webHidden/>
              </w:rPr>
              <w:instrText xml:space="preserve"> PAGEREF _Toc469570567 \h </w:instrText>
            </w:r>
            <w:r>
              <w:rPr>
                <w:noProof/>
                <w:webHidden/>
              </w:rPr>
            </w:r>
            <w:r>
              <w:rPr>
                <w:noProof/>
                <w:webHidden/>
              </w:rPr>
              <w:fldChar w:fldCharType="separate"/>
            </w:r>
            <w:r w:rsidR="00E4194A">
              <w:rPr>
                <w:noProof/>
                <w:webHidden/>
              </w:rPr>
              <w:t>3</w:t>
            </w:r>
            <w:r>
              <w:rPr>
                <w:noProof/>
                <w:webHidden/>
              </w:rPr>
              <w:fldChar w:fldCharType="end"/>
            </w:r>
          </w:hyperlink>
        </w:p>
        <w:p w:rsidR="007A637E" w:rsidRDefault="00BE08E2">
          <w:pPr>
            <w:pStyle w:val="TM1"/>
            <w:tabs>
              <w:tab w:val="left" w:pos="660"/>
              <w:tab w:val="right" w:leader="dot" w:pos="8152"/>
            </w:tabs>
            <w:rPr>
              <w:rFonts w:cstheme="minorBidi"/>
              <w:noProof/>
            </w:rPr>
          </w:pPr>
          <w:hyperlink w:anchor="_Toc469570568" w:history="1">
            <w:r w:rsidR="007A637E" w:rsidRPr="00C41771">
              <w:rPr>
                <w:rStyle w:val="Lienhypertexte"/>
                <w:rFonts w:ascii="Times New Roman" w:hAnsi="Times New Roman"/>
                <w:b/>
                <w:noProof/>
              </w:rPr>
              <w:t>1.4.</w:t>
            </w:r>
            <w:r w:rsidR="007A637E">
              <w:rPr>
                <w:rFonts w:cstheme="minorBidi"/>
                <w:noProof/>
              </w:rPr>
              <w:tab/>
            </w:r>
            <w:r w:rsidR="007A637E" w:rsidRPr="00C41771">
              <w:rPr>
                <w:rStyle w:val="Lienhypertexte"/>
                <w:rFonts w:ascii="Times New Roman" w:hAnsi="Times New Roman"/>
                <w:noProof/>
              </w:rPr>
              <w:t>Limitations de l’étude</w:t>
            </w:r>
            <w:r w:rsidR="007A637E">
              <w:rPr>
                <w:noProof/>
                <w:webHidden/>
              </w:rPr>
              <w:tab/>
            </w:r>
            <w:r>
              <w:rPr>
                <w:noProof/>
                <w:webHidden/>
              </w:rPr>
              <w:fldChar w:fldCharType="begin"/>
            </w:r>
            <w:r w:rsidR="007A637E">
              <w:rPr>
                <w:noProof/>
                <w:webHidden/>
              </w:rPr>
              <w:instrText xml:space="preserve"> PAGEREF _Toc469570568 \h </w:instrText>
            </w:r>
            <w:r>
              <w:rPr>
                <w:noProof/>
                <w:webHidden/>
              </w:rPr>
            </w:r>
            <w:r>
              <w:rPr>
                <w:noProof/>
                <w:webHidden/>
              </w:rPr>
              <w:fldChar w:fldCharType="separate"/>
            </w:r>
            <w:r w:rsidR="00E4194A">
              <w:rPr>
                <w:noProof/>
                <w:webHidden/>
              </w:rPr>
              <w:t>4</w:t>
            </w:r>
            <w:r>
              <w:rPr>
                <w:noProof/>
                <w:webHidden/>
              </w:rPr>
              <w:fldChar w:fldCharType="end"/>
            </w:r>
          </w:hyperlink>
        </w:p>
        <w:p w:rsidR="007A637E" w:rsidRDefault="00BE08E2" w:rsidP="007A637E">
          <w:pPr>
            <w:pStyle w:val="TM1"/>
            <w:tabs>
              <w:tab w:val="left" w:pos="660"/>
              <w:tab w:val="right" w:leader="dot" w:pos="8152"/>
            </w:tabs>
            <w:rPr>
              <w:rFonts w:cstheme="minorBidi"/>
              <w:noProof/>
            </w:rPr>
          </w:pPr>
          <w:hyperlink w:anchor="_Toc469570569" w:history="1">
            <w:r w:rsidR="007A637E" w:rsidRPr="00C41771">
              <w:rPr>
                <w:rStyle w:val="Lienhypertexte"/>
                <w:rFonts w:ascii="Times New Roman" w:eastAsia="Times New Roman" w:hAnsi="Times New Roman"/>
                <w:b/>
                <w:noProof/>
              </w:rPr>
              <w:t>II.</w:t>
            </w:r>
            <w:r w:rsidR="007A637E">
              <w:rPr>
                <w:rFonts w:cstheme="minorBidi"/>
                <w:noProof/>
              </w:rPr>
              <w:tab/>
            </w:r>
            <w:r w:rsidR="007A637E" w:rsidRPr="00C41771">
              <w:rPr>
                <w:rStyle w:val="Lienhypertexte"/>
                <w:rFonts w:ascii="Times New Roman" w:eastAsia="Times New Roman" w:hAnsi="Times New Roman"/>
                <w:b/>
                <w:noProof/>
              </w:rPr>
              <w:t>REVUE DE BIBLIOGRAPHIE</w:t>
            </w:r>
            <w:r w:rsidR="007A637E">
              <w:rPr>
                <w:noProof/>
                <w:webHidden/>
              </w:rPr>
              <w:tab/>
            </w:r>
            <w:r>
              <w:rPr>
                <w:noProof/>
                <w:webHidden/>
              </w:rPr>
              <w:fldChar w:fldCharType="begin"/>
            </w:r>
            <w:r w:rsidR="007A637E">
              <w:rPr>
                <w:noProof/>
                <w:webHidden/>
              </w:rPr>
              <w:instrText xml:space="preserve"> PAGEREF _Toc469570569 \h </w:instrText>
            </w:r>
            <w:r>
              <w:rPr>
                <w:noProof/>
                <w:webHidden/>
              </w:rPr>
            </w:r>
            <w:r>
              <w:rPr>
                <w:noProof/>
                <w:webHidden/>
              </w:rPr>
              <w:fldChar w:fldCharType="separate"/>
            </w:r>
            <w:r w:rsidR="00E4194A">
              <w:rPr>
                <w:noProof/>
                <w:webHidden/>
              </w:rPr>
              <w:t>5</w:t>
            </w:r>
            <w:r>
              <w:rPr>
                <w:noProof/>
                <w:webHidden/>
              </w:rPr>
              <w:fldChar w:fldCharType="end"/>
            </w:r>
          </w:hyperlink>
        </w:p>
        <w:p w:rsidR="007A637E" w:rsidRDefault="00BE08E2" w:rsidP="007A637E">
          <w:pPr>
            <w:pStyle w:val="TM1"/>
            <w:tabs>
              <w:tab w:val="left" w:pos="660"/>
              <w:tab w:val="right" w:leader="dot" w:pos="8152"/>
            </w:tabs>
            <w:rPr>
              <w:rFonts w:cstheme="minorBidi"/>
              <w:noProof/>
            </w:rPr>
          </w:pPr>
          <w:hyperlink w:anchor="_Toc469570579" w:history="1">
            <w:r w:rsidR="007A637E" w:rsidRPr="00C41771">
              <w:rPr>
                <w:rStyle w:val="Lienhypertexte"/>
                <w:rFonts w:ascii="Times New Roman" w:hAnsi="Times New Roman"/>
                <w:b/>
                <w:noProof/>
              </w:rPr>
              <w:t>III.</w:t>
            </w:r>
            <w:r w:rsidR="007A637E">
              <w:rPr>
                <w:rFonts w:cstheme="minorBidi"/>
                <w:noProof/>
              </w:rPr>
              <w:tab/>
            </w:r>
            <w:r w:rsidR="007A637E" w:rsidRPr="00C41771">
              <w:rPr>
                <w:rStyle w:val="Lienhypertexte"/>
                <w:rFonts w:ascii="Times New Roman" w:hAnsi="Times New Roman"/>
                <w:b/>
                <w:noProof/>
              </w:rPr>
              <w:t>DESCRIPTION DE LA COMMUNE DE DESSALINES</w:t>
            </w:r>
            <w:r w:rsidR="007A637E">
              <w:rPr>
                <w:noProof/>
                <w:webHidden/>
              </w:rPr>
              <w:tab/>
            </w:r>
            <w:r>
              <w:rPr>
                <w:noProof/>
                <w:webHidden/>
              </w:rPr>
              <w:fldChar w:fldCharType="begin"/>
            </w:r>
            <w:r w:rsidR="007A637E">
              <w:rPr>
                <w:noProof/>
                <w:webHidden/>
              </w:rPr>
              <w:instrText xml:space="preserve"> PAGEREF _Toc469570579 \h </w:instrText>
            </w:r>
            <w:r>
              <w:rPr>
                <w:noProof/>
                <w:webHidden/>
              </w:rPr>
            </w:r>
            <w:r>
              <w:rPr>
                <w:noProof/>
                <w:webHidden/>
              </w:rPr>
              <w:fldChar w:fldCharType="separate"/>
            </w:r>
            <w:r w:rsidR="00E4194A">
              <w:rPr>
                <w:noProof/>
                <w:webHidden/>
              </w:rPr>
              <w:t>12</w:t>
            </w:r>
            <w:r>
              <w:rPr>
                <w:noProof/>
                <w:webHidden/>
              </w:rPr>
              <w:fldChar w:fldCharType="end"/>
            </w:r>
          </w:hyperlink>
        </w:p>
        <w:p w:rsidR="007A637E" w:rsidRDefault="00BE08E2">
          <w:pPr>
            <w:pStyle w:val="TM1"/>
            <w:tabs>
              <w:tab w:val="left" w:pos="660"/>
              <w:tab w:val="right" w:leader="dot" w:pos="8152"/>
            </w:tabs>
            <w:rPr>
              <w:rFonts w:cstheme="minorBidi"/>
              <w:noProof/>
            </w:rPr>
          </w:pPr>
          <w:hyperlink w:anchor="_Toc469570590" w:history="1">
            <w:r w:rsidR="007A637E" w:rsidRPr="00C41771">
              <w:rPr>
                <w:rStyle w:val="Lienhypertexte"/>
                <w:rFonts w:ascii="Times New Roman" w:hAnsi="Times New Roman"/>
                <w:b/>
                <w:noProof/>
              </w:rPr>
              <w:t>IV.</w:t>
            </w:r>
            <w:r w:rsidR="007A637E">
              <w:rPr>
                <w:rFonts w:cstheme="minorBidi"/>
                <w:noProof/>
              </w:rPr>
              <w:tab/>
            </w:r>
            <w:r w:rsidR="007A637E" w:rsidRPr="00C41771">
              <w:rPr>
                <w:rStyle w:val="Lienhypertexte"/>
                <w:rFonts w:ascii="Times New Roman" w:hAnsi="Times New Roman"/>
                <w:b/>
                <w:noProof/>
              </w:rPr>
              <w:t>MATERIELS ET METHODES UTILISES</w:t>
            </w:r>
            <w:r w:rsidR="007A637E">
              <w:rPr>
                <w:noProof/>
                <w:webHidden/>
              </w:rPr>
              <w:tab/>
            </w:r>
            <w:r>
              <w:rPr>
                <w:noProof/>
                <w:webHidden/>
              </w:rPr>
              <w:fldChar w:fldCharType="begin"/>
            </w:r>
            <w:r w:rsidR="007A637E">
              <w:rPr>
                <w:noProof/>
                <w:webHidden/>
              </w:rPr>
              <w:instrText xml:space="preserve"> PAGEREF _Toc469570590 \h </w:instrText>
            </w:r>
            <w:r>
              <w:rPr>
                <w:noProof/>
                <w:webHidden/>
              </w:rPr>
            </w:r>
            <w:r>
              <w:rPr>
                <w:noProof/>
                <w:webHidden/>
              </w:rPr>
              <w:fldChar w:fldCharType="separate"/>
            </w:r>
            <w:r w:rsidR="00E4194A">
              <w:rPr>
                <w:noProof/>
                <w:webHidden/>
              </w:rPr>
              <w:t>18</w:t>
            </w:r>
            <w:r>
              <w:rPr>
                <w:noProof/>
                <w:webHidden/>
              </w:rPr>
              <w:fldChar w:fldCharType="end"/>
            </w:r>
          </w:hyperlink>
        </w:p>
        <w:p w:rsidR="007A637E" w:rsidRDefault="00BE08E2">
          <w:pPr>
            <w:pStyle w:val="TM2"/>
            <w:tabs>
              <w:tab w:val="left" w:pos="1100"/>
              <w:tab w:val="right" w:leader="dot" w:pos="8152"/>
            </w:tabs>
            <w:rPr>
              <w:rFonts w:cstheme="minorBidi"/>
              <w:noProof/>
            </w:rPr>
          </w:pPr>
          <w:hyperlink w:anchor="_Toc469570591" w:history="1">
            <w:r w:rsidR="007A637E" w:rsidRPr="00C41771">
              <w:rPr>
                <w:rStyle w:val="Lienhypertexte"/>
                <w:rFonts w:ascii="Times New Roman" w:hAnsi="Times New Roman"/>
                <w:b/>
                <w:noProof/>
              </w:rPr>
              <w:t>4.1.1.</w:t>
            </w:r>
            <w:r w:rsidR="007A637E">
              <w:rPr>
                <w:rFonts w:cstheme="minorBidi"/>
                <w:noProof/>
              </w:rPr>
              <w:tab/>
            </w:r>
            <w:r w:rsidR="007A637E" w:rsidRPr="00C41771">
              <w:rPr>
                <w:rStyle w:val="Lienhypertexte"/>
                <w:rFonts w:ascii="Times New Roman" w:hAnsi="Times New Roman"/>
                <w:noProof/>
              </w:rPr>
              <w:t>Matériels</w:t>
            </w:r>
            <w:r w:rsidR="007A637E">
              <w:rPr>
                <w:noProof/>
                <w:webHidden/>
              </w:rPr>
              <w:tab/>
            </w:r>
            <w:r>
              <w:rPr>
                <w:noProof/>
                <w:webHidden/>
              </w:rPr>
              <w:fldChar w:fldCharType="begin"/>
            </w:r>
            <w:r w:rsidR="007A637E">
              <w:rPr>
                <w:noProof/>
                <w:webHidden/>
              </w:rPr>
              <w:instrText xml:space="preserve"> PAGEREF _Toc469570591 \h </w:instrText>
            </w:r>
            <w:r>
              <w:rPr>
                <w:noProof/>
                <w:webHidden/>
              </w:rPr>
            </w:r>
            <w:r>
              <w:rPr>
                <w:noProof/>
                <w:webHidden/>
              </w:rPr>
              <w:fldChar w:fldCharType="separate"/>
            </w:r>
            <w:r w:rsidR="00E4194A">
              <w:rPr>
                <w:noProof/>
                <w:webHidden/>
              </w:rPr>
              <w:t>18</w:t>
            </w:r>
            <w:r>
              <w:rPr>
                <w:noProof/>
                <w:webHidden/>
              </w:rPr>
              <w:fldChar w:fldCharType="end"/>
            </w:r>
          </w:hyperlink>
        </w:p>
        <w:p w:rsidR="007A637E" w:rsidRDefault="00BE08E2">
          <w:pPr>
            <w:pStyle w:val="TM2"/>
            <w:tabs>
              <w:tab w:val="left" w:pos="1100"/>
              <w:tab w:val="right" w:leader="dot" w:pos="8152"/>
            </w:tabs>
            <w:rPr>
              <w:rFonts w:cstheme="minorBidi"/>
              <w:noProof/>
            </w:rPr>
          </w:pPr>
          <w:hyperlink w:anchor="_Toc469570592" w:history="1">
            <w:r w:rsidR="007A637E" w:rsidRPr="00C41771">
              <w:rPr>
                <w:rStyle w:val="Lienhypertexte"/>
                <w:rFonts w:ascii="Times New Roman" w:hAnsi="Times New Roman"/>
                <w:b/>
                <w:noProof/>
              </w:rPr>
              <w:t>4.1.2.</w:t>
            </w:r>
            <w:r w:rsidR="007A637E">
              <w:rPr>
                <w:rFonts w:cstheme="minorBidi"/>
                <w:noProof/>
              </w:rPr>
              <w:tab/>
            </w:r>
            <w:r w:rsidR="007A637E" w:rsidRPr="00C41771">
              <w:rPr>
                <w:rStyle w:val="Lienhypertexte"/>
                <w:rFonts w:ascii="Times New Roman" w:hAnsi="Times New Roman"/>
                <w:noProof/>
              </w:rPr>
              <w:t>Facteurs biophysiques observés et étudiés</w:t>
            </w:r>
            <w:r w:rsidR="007A637E">
              <w:rPr>
                <w:noProof/>
                <w:webHidden/>
              </w:rPr>
              <w:tab/>
            </w:r>
            <w:r>
              <w:rPr>
                <w:noProof/>
                <w:webHidden/>
              </w:rPr>
              <w:fldChar w:fldCharType="begin"/>
            </w:r>
            <w:r w:rsidR="007A637E">
              <w:rPr>
                <w:noProof/>
                <w:webHidden/>
              </w:rPr>
              <w:instrText xml:space="preserve"> PAGEREF _Toc469570592 \h </w:instrText>
            </w:r>
            <w:r>
              <w:rPr>
                <w:noProof/>
                <w:webHidden/>
              </w:rPr>
            </w:r>
            <w:r>
              <w:rPr>
                <w:noProof/>
                <w:webHidden/>
              </w:rPr>
              <w:fldChar w:fldCharType="separate"/>
            </w:r>
            <w:r w:rsidR="00E4194A">
              <w:rPr>
                <w:noProof/>
                <w:webHidden/>
              </w:rPr>
              <w:t>18</w:t>
            </w:r>
            <w:r>
              <w:rPr>
                <w:noProof/>
                <w:webHidden/>
              </w:rPr>
              <w:fldChar w:fldCharType="end"/>
            </w:r>
          </w:hyperlink>
        </w:p>
        <w:p w:rsidR="007A637E" w:rsidRDefault="00BE08E2">
          <w:pPr>
            <w:pStyle w:val="TM3"/>
            <w:tabs>
              <w:tab w:val="left" w:pos="1540"/>
              <w:tab w:val="right" w:leader="dot" w:pos="8152"/>
            </w:tabs>
            <w:rPr>
              <w:rFonts w:cstheme="minorBidi"/>
              <w:noProof/>
            </w:rPr>
          </w:pPr>
          <w:hyperlink w:anchor="_Toc469570593" w:history="1">
            <w:r w:rsidR="007A637E" w:rsidRPr="00C41771">
              <w:rPr>
                <w:rStyle w:val="Lienhypertexte"/>
                <w:rFonts w:ascii="Times New Roman" w:hAnsi="Times New Roman"/>
                <w:b/>
                <w:noProof/>
              </w:rPr>
              <w:t>4.1.2.1.</w:t>
            </w:r>
            <w:r w:rsidR="007A637E">
              <w:rPr>
                <w:rFonts w:cstheme="minorBidi"/>
                <w:noProof/>
              </w:rPr>
              <w:tab/>
            </w:r>
            <w:r w:rsidR="007A637E" w:rsidRPr="00C41771">
              <w:rPr>
                <w:rStyle w:val="Lienhypertexte"/>
                <w:rFonts w:ascii="Times New Roman" w:hAnsi="Times New Roman"/>
                <w:noProof/>
              </w:rPr>
              <w:t>Choix de la zone d’étude</w:t>
            </w:r>
            <w:r w:rsidR="007A637E">
              <w:rPr>
                <w:noProof/>
                <w:webHidden/>
              </w:rPr>
              <w:tab/>
            </w:r>
            <w:r>
              <w:rPr>
                <w:noProof/>
                <w:webHidden/>
              </w:rPr>
              <w:fldChar w:fldCharType="begin"/>
            </w:r>
            <w:r w:rsidR="007A637E">
              <w:rPr>
                <w:noProof/>
                <w:webHidden/>
              </w:rPr>
              <w:instrText xml:space="preserve"> PAGEREF _Toc469570593 \h </w:instrText>
            </w:r>
            <w:r>
              <w:rPr>
                <w:noProof/>
                <w:webHidden/>
              </w:rPr>
            </w:r>
            <w:r>
              <w:rPr>
                <w:noProof/>
                <w:webHidden/>
              </w:rPr>
              <w:fldChar w:fldCharType="separate"/>
            </w:r>
            <w:r w:rsidR="00E4194A">
              <w:rPr>
                <w:noProof/>
                <w:webHidden/>
              </w:rPr>
              <w:t>18</w:t>
            </w:r>
            <w:r>
              <w:rPr>
                <w:noProof/>
                <w:webHidden/>
              </w:rPr>
              <w:fldChar w:fldCharType="end"/>
            </w:r>
          </w:hyperlink>
        </w:p>
        <w:p w:rsidR="007A637E" w:rsidRDefault="00BE08E2">
          <w:pPr>
            <w:pStyle w:val="TM3"/>
            <w:tabs>
              <w:tab w:val="left" w:pos="1540"/>
              <w:tab w:val="right" w:leader="dot" w:pos="8152"/>
            </w:tabs>
            <w:rPr>
              <w:rFonts w:cstheme="minorBidi"/>
              <w:noProof/>
            </w:rPr>
          </w:pPr>
          <w:hyperlink w:anchor="_Toc469570594" w:history="1">
            <w:r w:rsidR="007A637E" w:rsidRPr="00C41771">
              <w:rPr>
                <w:rStyle w:val="Lienhypertexte"/>
                <w:rFonts w:ascii="Times New Roman" w:hAnsi="Times New Roman"/>
                <w:b/>
                <w:noProof/>
              </w:rPr>
              <w:t>4.1.2.2.</w:t>
            </w:r>
            <w:r w:rsidR="007A637E">
              <w:rPr>
                <w:rFonts w:cstheme="minorBidi"/>
                <w:noProof/>
              </w:rPr>
              <w:tab/>
            </w:r>
            <w:r w:rsidR="007A637E" w:rsidRPr="00C41771">
              <w:rPr>
                <w:rStyle w:val="Lienhypertexte"/>
                <w:rFonts w:ascii="Times New Roman" w:hAnsi="Times New Roman"/>
                <w:noProof/>
              </w:rPr>
              <w:t>Cartographie</w:t>
            </w:r>
            <w:r w:rsidR="007A637E">
              <w:rPr>
                <w:noProof/>
                <w:webHidden/>
              </w:rPr>
              <w:tab/>
            </w:r>
            <w:r>
              <w:rPr>
                <w:noProof/>
                <w:webHidden/>
              </w:rPr>
              <w:fldChar w:fldCharType="begin"/>
            </w:r>
            <w:r w:rsidR="007A637E">
              <w:rPr>
                <w:noProof/>
                <w:webHidden/>
              </w:rPr>
              <w:instrText xml:space="preserve"> PAGEREF _Toc469570594 \h </w:instrText>
            </w:r>
            <w:r>
              <w:rPr>
                <w:noProof/>
                <w:webHidden/>
              </w:rPr>
            </w:r>
            <w:r>
              <w:rPr>
                <w:noProof/>
                <w:webHidden/>
              </w:rPr>
              <w:fldChar w:fldCharType="separate"/>
            </w:r>
            <w:r w:rsidR="00E4194A">
              <w:rPr>
                <w:noProof/>
                <w:webHidden/>
              </w:rPr>
              <w:t>19</w:t>
            </w:r>
            <w:r>
              <w:rPr>
                <w:noProof/>
                <w:webHidden/>
              </w:rPr>
              <w:fldChar w:fldCharType="end"/>
            </w:r>
          </w:hyperlink>
        </w:p>
        <w:p w:rsidR="007A637E" w:rsidRDefault="00BE08E2">
          <w:pPr>
            <w:pStyle w:val="TM3"/>
            <w:tabs>
              <w:tab w:val="left" w:pos="1540"/>
              <w:tab w:val="right" w:leader="dot" w:pos="8152"/>
            </w:tabs>
            <w:rPr>
              <w:rFonts w:cstheme="minorBidi"/>
              <w:noProof/>
            </w:rPr>
          </w:pPr>
          <w:hyperlink w:anchor="_Toc469570595" w:history="1">
            <w:r w:rsidR="007A637E" w:rsidRPr="00C41771">
              <w:rPr>
                <w:rStyle w:val="Lienhypertexte"/>
                <w:rFonts w:ascii="Times New Roman" w:hAnsi="Times New Roman"/>
                <w:b/>
                <w:noProof/>
              </w:rPr>
              <w:t>4.1.2.3.</w:t>
            </w:r>
            <w:r w:rsidR="007A637E">
              <w:rPr>
                <w:rFonts w:cstheme="minorBidi"/>
                <w:noProof/>
              </w:rPr>
              <w:tab/>
            </w:r>
            <w:r w:rsidR="007A637E" w:rsidRPr="00C41771">
              <w:rPr>
                <w:rStyle w:val="Lienhypertexte"/>
                <w:rFonts w:ascii="Times New Roman" w:hAnsi="Times New Roman"/>
                <w:noProof/>
              </w:rPr>
              <w:t>Réalisation de transects</w:t>
            </w:r>
            <w:r w:rsidR="007A637E">
              <w:rPr>
                <w:noProof/>
                <w:webHidden/>
              </w:rPr>
              <w:tab/>
            </w:r>
            <w:r>
              <w:rPr>
                <w:noProof/>
                <w:webHidden/>
              </w:rPr>
              <w:fldChar w:fldCharType="begin"/>
            </w:r>
            <w:r w:rsidR="007A637E">
              <w:rPr>
                <w:noProof/>
                <w:webHidden/>
              </w:rPr>
              <w:instrText xml:space="preserve"> PAGEREF _Toc469570595 \h </w:instrText>
            </w:r>
            <w:r>
              <w:rPr>
                <w:noProof/>
                <w:webHidden/>
              </w:rPr>
            </w:r>
            <w:r>
              <w:rPr>
                <w:noProof/>
                <w:webHidden/>
              </w:rPr>
              <w:fldChar w:fldCharType="separate"/>
            </w:r>
            <w:r w:rsidR="00E4194A">
              <w:rPr>
                <w:noProof/>
                <w:webHidden/>
              </w:rPr>
              <w:t>20</w:t>
            </w:r>
            <w:r>
              <w:rPr>
                <w:noProof/>
                <w:webHidden/>
              </w:rPr>
              <w:fldChar w:fldCharType="end"/>
            </w:r>
          </w:hyperlink>
        </w:p>
        <w:p w:rsidR="007A637E" w:rsidRDefault="00BE08E2">
          <w:pPr>
            <w:pStyle w:val="TM3"/>
            <w:tabs>
              <w:tab w:val="left" w:pos="1540"/>
              <w:tab w:val="right" w:leader="dot" w:pos="8152"/>
            </w:tabs>
            <w:rPr>
              <w:rFonts w:cstheme="minorBidi"/>
              <w:noProof/>
            </w:rPr>
          </w:pPr>
          <w:hyperlink w:anchor="_Toc469570596" w:history="1">
            <w:r w:rsidR="007A637E" w:rsidRPr="00C41771">
              <w:rPr>
                <w:rStyle w:val="Lienhypertexte"/>
                <w:rFonts w:ascii="Times New Roman" w:hAnsi="Times New Roman"/>
                <w:b/>
                <w:noProof/>
              </w:rPr>
              <w:t>4.1.2.4.</w:t>
            </w:r>
            <w:r w:rsidR="007A637E">
              <w:rPr>
                <w:rFonts w:cstheme="minorBidi"/>
                <w:noProof/>
              </w:rPr>
              <w:tab/>
            </w:r>
            <w:r w:rsidR="007A637E" w:rsidRPr="00C41771">
              <w:rPr>
                <w:rStyle w:val="Lienhypertexte"/>
                <w:rFonts w:ascii="Times New Roman" w:hAnsi="Times New Roman"/>
                <w:noProof/>
              </w:rPr>
              <w:t>P</w:t>
            </w:r>
            <w:r w:rsidR="00BE1E55">
              <w:rPr>
                <w:rStyle w:val="Lienhypertexte"/>
                <w:rFonts w:ascii="Times New Roman" w:hAnsi="Times New Roman"/>
                <w:noProof/>
              </w:rPr>
              <w:t>oints de p</w:t>
            </w:r>
            <w:r w:rsidR="007A637E" w:rsidRPr="00C41771">
              <w:rPr>
                <w:rStyle w:val="Lienhypertexte"/>
                <w:rFonts w:ascii="Times New Roman" w:hAnsi="Times New Roman"/>
                <w:noProof/>
              </w:rPr>
              <w:t>rélèvement des échantillons de sol</w:t>
            </w:r>
            <w:r w:rsidR="007A637E">
              <w:rPr>
                <w:noProof/>
                <w:webHidden/>
              </w:rPr>
              <w:tab/>
            </w:r>
            <w:r>
              <w:rPr>
                <w:noProof/>
                <w:webHidden/>
              </w:rPr>
              <w:fldChar w:fldCharType="begin"/>
            </w:r>
            <w:r w:rsidR="007A637E">
              <w:rPr>
                <w:noProof/>
                <w:webHidden/>
              </w:rPr>
              <w:instrText xml:space="preserve"> PAGEREF _Toc469570596 \h </w:instrText>
            </w:r>
            <w:r>
              <w:rPr>
                <w:noProof/>
                <w:webHidden/>
              </w:rPr>
            </w:r>
            <w:r>
              <w:rPr>
                <w:noProof/>
                <w:webHidden/>
              </w:rPr>
              <w:fldChar w:fldCharType="separate"/>
            </w:r>
            <w:r w:rsidR="00E4194A">
              <w:rPr>
                <w:noProof/>
                <w:webHidden/>
              </w:rPr>
              <w:t>21</w:t>
            </w:r>
            <w:r>
              <w:rPr>
                <w:noProof/>
                <w:webHidden/>
              </w:rPr>
              <w:fldChar w:fldCharType="end"/>
            </w:r>
          </w:hyperlink>
        </w:p>
        <w:p w:rsidR="007A637E" w:rsidRDefault="00BE08E2">
          <w:pPr>
            <w:pStyle w:val="TM3"/>
            <w:tabs>
              <w:tab w:val="left" w:pos="1540"/>
              <w:tab w:val="right" w:leader="dot" w:pos="8152"/>
            </w:tabs>
            <w:rPr>
              <w:rFonts w:cstheme="minorBidi"/>
              <w:noProof/>
            </w:rPr>
          </w:pPr>
          <w:hyperlink w:anchor="_Toc469570597" w:history="1">
            <w:r w:rsidR="007A637E" w:rsidRPr="00C41771">
              <w:rPr>
                <w:rStyle w:val="Lienhypertexte"/>
                <w:rFonts w:ascii="Times New Roman" w:hAnsi="Times New Roman"/>
                <w:b/>
                <w:noProof/>
              </w:rPr>
              <w:t>4.1.2.5.</w:t>
            </w:r>
            <w:r w:rsidR="007A637E">
              <w:rPr>
                <w:rFonts w:cstheme="minorBidi"/>
                <w:noProof/>
              </w:rPr>
              <w:tab/>
            </w:r>
            <w:r w:rsidR="007A637E" w:rsidRPr="00C41771">
              <w:rPr>
                <w:rStyle w:val="Lienhypertexte"/>
                <w:rFonts w:ascii="Times New Roman" w:hAnsi="Times New Roman"/>
                <w:noProof/>
              </w:rPr>
              <w:t>Description de la procédure expérimentale</w:t>
            </w:r>
            <w:r w:rsidR="007A637E">
              <w:rPr>
                <w:noProof/>
                <w:webHidden/>
              </w:rPr>
              <w:tab/>
            </w:r>
            <w:r>
              <w:rPr>
                <w:noProof/>
                <w:webHidden/>
              </w:rPr>
              <w:fldChar w:fldCharType="begin"/>
            </w:r>
            <w:r w:rsidR="007A637E">
              <w:rPr>
                <w:noProof/>
                <w:webHidden/>
              </w:rPr>
              <w:instrText xml:space="preserve"> PAGEREF _Toc469570597 \h </w:instrText>
            </w:r>
            <w:r>
              <w:rPr>
                <w:noProof/>
                <w:webHidden/>
              </w:rPr>
            </w:r>
            <w:r>
              <w:rPr>
                <w:noProof/>
                <w:webHidden/>
              </w:rPr>
              <w:fldChar w:fldCharType="separate"/>
            </w:r>
            <w:r w:rsidR="00E4194A">
              <w:rPr>
                <w:noProof/>
                <w:webHidden/>
              </w:rPr>
              <w:t>22</w:t>
            </w:r>
            <w:r>
              <w:rPr>
                <w:noProof/>
                <w:webHidden/>
              </w:rPr>
              <w:fldChar w:fldCharType="end"/>
            </w:r>
          </w:hyperlink>
        </w:p>
        <w:p w:rsidR="007A637E" w:rsidRDefault="00BE08E2">
          <w:pPr>
            <w:pStyle w:val="TM2"/>
            <w:tabs>
              <w:tab w:val="left" w:pos="1100"/>
              <w:tab w:val="right" w:leader="dot" w:pos="8152"/>
            </w:tabs>
            <w:rPr>
              <w:rFonts w:cstheme="minorBidi"/>
              <w:noProof/>
            </w:rPr>
          </w:pPr>
          <w:hyperlink w:anchor="_Toc469570598" w:history="1">
            <w:r w:rsidR="007A637E" w:rsidRPr="00C41771">
              <w:rPr>
                <w:rStyle w:val="Lienhypertexte"/>
                <w:rFonts w:ascii="Times New Roman" w:hAnsi="Times New Roman"/>
                <w:b/>
                <w:noProof/>
              </w:rPr>
              <w:t>4.1.3.</w:t>
            </w:r>
            <w:r w:rsidR="007A637E">
              <w:rPr>
                <w:rFonts w:cstheme="minorBidi"/>
                <w:noProof/>
              </w:rPr>
              <w:tab/>
            </w:r>
            <w:r w:rsidR="007A637E" w:rsidRPr="00C41771">
              <w:rPr>
                <w:rStyle w:val="Lienhypertexte"/>
                <w:rFonts w:ascii="Times New Roman" w:hAnsi="Times New Roman"/>
                <w:noProof/>
              </w:rPr>
              <w:t>Facteurs  socio-économiques étudiés et Echantillonnage</w:t>
            </w:r>
            <w:r w:rsidR="007A637E">
              <w:rPr>
                <w:noProof/>
                <w:webHidden/>
              </w:rPr>
              <w:tab/>
            </w:r>
            <w:r>
              <w:rPr>
                <w:noProof/>
                <w:webHidden/>
              </w:rPr>
              <w:fldChar w:fldCharType="begin"/>
            </w:r>
            <w:r w:rsidR="007A637E">
              <w:rPr>
                <w:noProof/>
                <w:webHidden/>
              </w:rPr>
              <w:instrText xml:space="preserve"> PAGEREF _Toc469570598 \h </w:instrText>
            </w:r>
            <w:r>
              <w:rPr>
                <w:noProof/>
                <w:webHidden/>
              </w:rPr>
            </w:r>
            <w:r>
              <w:rPr>
                <w:noProof/>
                <w:webHidden/>
              </w:rPr>
              <w:fldChar w:fldCharType="separate"/>
            </w:r>
            <w:r w:rsidR="00E4194A">
              <w:rPr>
                <w:noProof/>
                <w:webHidden/>
              </w:rPr>
              <w:t>23</w:t>
            </w:r>
            <w:r>
              <w:rPr>
                <w:noProof/>
                <w:webHidden/>
              </w:rPr>
              <w:fldChar w:fldCharType="end"/>
            </w:r>
          </w:hyperlink>
        </w:p>
        <w:p w:rsidR="007A637E" w:rsidRDefault="00BE08E2">
          <w:pPr>
            <w:pStyle w:val="TM3"/>
            <w:tabs>
              <w:tab w:val="left" w:pos="1540"/>
              <w:tab w:val="right" w:leader="dot" w:pos="8152"/>
            </w:tabs>
            <w:rPr>
              <w:rFonts w:cstheme="minorBidi"/>
              <w:noProof/>
            </w:rPr>
          </w:pPr>
          <w:hyperlink w:anchor="_Toc469570599" w:history="1">
            <w:r w:rsidR="007A637E" w:rsidRPr="00C41771">
              <w:rPr>
                <w:rStyle w:val="Lienhypertexte"/>
                <w:rFonts w:ascii="Times New Roman" w:hAnsi="Times New Roman"/>
                <w:b/>
                <w:noProof/>
              </w:rPr>
              <w:t>4.1.3.1.</w:t>
            </w:r>
            <w:r w:rsidR="007A637E">
              <w:rPr>
                <w:rFonts w:cstheme="minorBidi"/>
                <w:noProof/>
              </w:rPr>
              <w:tab/>
            </w:r>
            <w:r w:rsidR="007A637E" w:rsidRPr="00C41771">
              <w:rPr>
                <w:rStyle w:val="Lienhypertexte"/>
                <w:rFonts w:ascii="Times New Roman" w:hAnsi="Times New Roman"/>
                <w:noProof/>
              </w:rPr>
              <w:t>Enquête exploratoire</w:t>
            </w:r>
            <w:r w:rsidR="007A637E">
              <w:rPr>
                <w:noProof/>
                <w:webHidden/>
              </w:rPr>
              <w:tab/>
            </w:r>
            <w:r>
              <w:rPr>
                <w:noProof/>
                <w:webHidden/>
              </w:rPr>
              <w:fldChar w:fldCharType="begin"/>
            </w:r>
            <w:r w:rsidR="007A637E">
              <w:rPr>
                <w:noProof/>
                <w:webHidden/>
              </w:rPr>
              <w:instrText xml:space="preserve"> PAGEREF _Toc469570599 \h </w:instrText>
            </w:r>
            <w:r>
              <w:rPr>
                <w:noProof/>
                <w:webHidden/>
              </w:rPr>
            </w:r>
            <w:r>
              <w:rPr>
                <w:noProof/>
                <w:webHidden/>
              </w:rPr>
              <w:fldChar w:fldCharType="separate"/>
            </w:r>
            <w:r w:rsidR="00E4194A">
              <w:rPr>
                <w:noProof/>
                <w:webHidden/>
              </w:rPr>
              <w:t>23</w:t>
            </w:r>
            <w:r>
              <w:rPr>
                <w:noProof/>
                <w:webHidden/>
              </w:rPr>
              <w:fldChar w:fldCharType="end"/>
            </w:r>
          </w:hyperlink>
        </w:p>
        <w:p w:rsidR="007A637E" w:rsidRDefault="00BE08E2">
          <w:pPr>
            <w:pStyle w:val="TM3"/>
            <w:tabs>
              <w:tab w:val="left" w:pos="1540"/>
              <w:tab w:val="right" w:leader="dot" w:pos="8152"/>
            </w:tabs>
            <w:rPr>
              <w:rFonts w:cstheme="minorBidi"/>
              <w:noProof/>
            </w:rPr>
          </w:pPr>
          <w:hyperlink w:anchor="_Toc469570600" w:history="1">
            <w:r w:rsidR="007A637E" w:rsidRPr="00C41771">
              <w:rPr>
                <w:rStyle w:val="Lienhypertexte"/>
                <w:rFonts w:ascii="Times New Roman" w:hAnsi="Times New Roman"/>
                <w:b/>
                <w:noProof/>
              </w:rPr>
              <w:t>4.1.3.2.</w:t>
            </w:r>
            <w:r w:rsidR="007A637E">
              <w:rPr>
                <w:rFonts w:cstheme="minorBidi"/>
                <w:noProof/>
              </w:rPr>
              <w:tab/>
            </w:r>
            <w:r w:rsidR="007A637E" w:rsidRPr="00C41771">
              <w:rPr>
                <w:rStyle w:val="Lienhypertexte"/>
                <w:rFonts w:ascii="Times New Roman" w:hAnsi="Times New Roman"/>
                <w:noProof/>
              </w:rPr>
              <w:t>Enquête formelle</w:t>
            </w:r>
            <w:r w:rsidR="007A637E">
              <w:rPr>
                <w:noProof/>
                <w:webHidden/>
              </w:rPr>
              <w:tab/>
            </w:r>
            <w:r>
              <w:rPr>
                <w:noProof/>
                <w:webHidden/>
              </w:rPr>
              <w:fldChar w:fldCharType="begin"/>
            </w:r>
            <w:r w:rsidR="007A637E">
              <w:rPr>
                <w:noProof/>
                <w:webHidden/>
              </w:rPr>
              <w:instrText xml:space="preserve"> PAGEREF _Toc469570600 \h </w:instrText>
            </w:r>
            <w:r>
              <w:rPr>
                <w:noProof/>
                <w:webHidden/>
              </w:rPr>
            </w:r>
            <w:r>
              <w:rPr>
                <w:noProof/>
                <w:webHidden/>
              </w:rPr>
              <w:fldChar w:fldCharType="separate"/>
            </w:r>
            <w:r w:rsidR="00E4194A">
              <w:rPr>
                <w:noProof/>
                <w:webHidden/>
              </w:rPr>
              <w:t>23</w:t>
            </w:r>
            <w:r>
              <w:rPr>
                <w:noProof/>
                <w:webHidden/>
              </w:rPr>
              <w:fldChar w:fldCharType="end"/>
            </w:r>
          </w:hyperlink>
        </w:p>
        <w:p w:rsidR="007A637E" w:rsidRDefault="00BE08E2">
          <w:pPr>
            <w:pStyle w:val="TM2"/>
            <w:tabs>
              <w:tab w:val="left" w:pos="1100"/>
              <w:tab w:val="right" w:leader="dot" w:pos="8152"/>
            </w:tabs>
            <w:rPr>
              <w:rFonts w:cstheme="minorBidi"/>
              <w:noProof/>
            </w:rPr>
          </w:pPr>
          <w:hyperlink w:anchor="_Toc469570601" w:history="1">
            <w:r w:rsidR="007A637E" w:rsidRPr="00C41771">
              <w:rPr>
                <w:rStyle w:val="Lienhypertexte"/>
                <w:rFonts w:ascii="Times New Roman" w:hAnsi="Times New Roman"/>
                <w:b/>
                <w:noProof/>
              </w:rPr>
              <w:t>4.1.4.</w:t>
            </w:r>
            <w:r w:rsidR="007A637E">
              <w:rPr>
                <w:rFonts w:cstheme="minorBidi"/>
                <w:noProof/>
              </w:rPr>
              <w:tab/>
            </w:r>
            <w:r w:rsidR="007A637E" w:rsidRPr="00C41771">
              <w:rPr>
                <w:rStyle w:val="Lienhypertexte"/>
                <w:rFonts w:ascii="Times New Roman" w:hAnsi="Times New Roman"/>
                <w:noProof/>
              </w:rPr>
              <w:t>Traitement des données</w:t>
            </w:r>
            <w:r w:rsidR="007A637E">
              <w:rPr>
                <w:noProof/>
                <w:webHidden/>
              </w:rPr>
              <w:tab/>
            </w:r>
            <w:r>
              <w:rPr>
                <w:noProof/>
                <w:webHidden/>
              </w:rPr>
              <w:fldChar w:fldCharType="begin"/>
            </w:r>
            <w:r w:rsidR="007A637E">
              <w:rPr>
                <w:noProof/>
                <w:webHidden/>
              </w:rPr>
              <w:instrText xml:space="preserve"> PAGEREF _Toc469570601 \h </w:instrText>
            </w:r>
            <w:r>
              <w:rPr>
                <w:noProof/>
                <w:webHidden/>
              </w:rPr>
            </w:r>
            <w:r>
              <w:rPr>
                <w:noProof/>
                <w:webHidden/>
              </w:rPr>
              <w:fldChar w:fldCharType="separate"/>
            </w:r>
            <w:r w:rsidR="00E4194A">
              <w:rPr>
                <w:noProof/>
                <w:webHidden/>
              </w:rPr>
              <w:t>24</w:t>
            </w:r>
            <w:r>
              <w:rPr>
                <w:noProof/>
                <w:webHidden/>
              </w:rPr>
              <w:fldChar w:fldCharType="end"/>
            </w:r>
          </w:hyperlink>
        </w:p>
        <w:p w:rsidR="007A637E" w:rsidRDefault="00BE08E2">
          <w:pPr>
            <w:pStyle w:val="TM2"/>
            <w:tabs>
              <w:tab w:val="left" w:pos="1100"/>
              <w:tab w:val="right" w:leader="dot" w:pos="8152"/>
            </w:tabs>
            <w:rPr>
              <w:rFonts w:cstheme="minorBidi"/>
              <w:noProof/>
            </w:rPr>
          </w:pPr>
          <w:hyperlink w:anchor="_Toc469570602" w:history="1">
            <w:r w:rsidR="007A637E" w:rsidRPr="00C41771">
              <w:rPr>
                <w:rStyle w:val="Lienhypertexte"/>
                <w:rFonts w:ascii="Times New Roman" w:hAnsi="Times New Roman"/>
                <w:b/>
                <w:noProof/>
              </w:rPr>
              <w:t>4.1.5.</w:t>
            </w:r>
            <w:r w:rsidR="007A637E">
              <w:rPr>
                <w:rFonts w:cstheme="minorBidi"/>
                <w:noProof/>
              </w:rPr>
              <w:tab/>
            </w:r>
            <w:r w:rsidR="007A637E" w:rsidRPr="00C41771">
              <w:rPr>
                <w:rStyle w:val="Lienhypertexte"/>
                <w:rFonts w:ascii="Times New Roman" w:hAnsi="Times New Roman"/>
                <w:noProof/>
              </w:rPr>
              <w:t>Présentation et analyse des résultats</w:t>
            </w:r>
            <w:r w:rsidR="007A637E">
              <w:rPr>
                <w:noProof/>
                <w:webHidden/>
              </w:rPr>
              <w:tab/>
            </w:r>
            <w:r>
              <w:rPr>
                <w:noProof/>
                <w:webHidden/>
              </w:rPr>
              <w:fldChar w:fldCharType="begin"/>
            </w:r>
            <w:r w:rsidR="007A637E">
              <w:rPr>
                <w:noProof/>
                <w:webHidden/>
              </w:rPr>
              <w:instrText xml:space="preserve"> PAGEREF _Toc469570602 \h </w:instrText>
            </w:r>
            <w:r>
              <w:rPr>
                <w:noProof/>
                <w:webHidden/>
              </w:rPr>
            </w:r>
            <w:r>
              <w:rPr>
                <w:noProof/>
                <w:webHidden/>
              </w:rPr>
              <w:fldChar w:fldCharType="separate"/>
            </w:r>
            <w:r w:rsidR="00E4194A">
              <w:rPr>
                <w:noProof/>
                <w:webHidden/>
              </w:rPr>
              <w:t>25</w:t>
            </w:r>
            <w:r>
              <w:rPr>
                <w:noProof/>
                <w:webHidden/>
              </w:rPr>
              <w:fldChar w:fldCharType="end"/>
            </w:r>
          </w:hyperlink>
        </w:p>
        <w:p w:rsidR="007A637E" w:rsidRDefault="00BE08E2">
          <w:pPr>
            <w:pStyle w:val="TM1"/>
            <w:tabs>
              <w:tab w:val="left" w:pos="440"/>
              <w:tab w:val="right" w:leader="dot" w:pos="8152"/>
            </w:tabs>
            <w:rPr>
              <w:rFonts w:cstheme="minorBidi"/>
              <w:noProof/>
            </w:rPr>
          </w:pPr>
          <w:hyperlink w:anchor="_Toc469570603" w:history="1">
            <w:r w:rsidR="007A637E" w:rsidRPr="00C41771">
              <w:rPr>
                <w:rStyle w:val="Lienhypertexte"/>
                <w:rFonts w:ascii="Times New Roman" w:hAnsi="Times New Roman"/>
                <w:b/>
                <w:noProof/>
              </w:rPr>
              <w:t>V.</w:t>
            </w:r>
            <w:r w:rsidR="007A637E">
              <w:rPr>
                <w:rFonts w:cstheme="minorBidi"/>
                <w:noProof/>
              </w:rPr>
              <w:tab/>
            </w:r>
            <w:r w:rsidR="007A637E" w:rsidRPr="00C41771">
              <w:rPr>
                <w:rStyle w:val="Lienhypertexte"/>
                <w:rFonts w:ascii="Times New Roman" w:hAnsi="Times New Roman"/>
                <w:b/>
                <w:noProof/>
              </w:rPr>
              <w:t>RESULTATS ET DISCUSSIONS</w:t>
            </w:r>
            <w:r w:rsidR="007A637E">
              <w:rPr>
                <w:noProof/>
                <w:webHidden/>
              </w:rPr>
              <w:tab/>
            </w:r>
            <w:r>
              <w:rPr>
                <w:noProof/>
                <w:webHidden/>
              </w:rPr>
              <w:fldChar w:fldCharType="begin"/>
            </w:r>
            <w:r w:rsidR="007A637E">
              <w:rPr>
                <w:noProof/>
                <w:webHidden/>
              </w:rPr>
              <w:instrText xml:space="preserve"> PAGEREF _Toc469570603 \h </w:instrText>
            </w:r>
            <w:r>
              <w:rPr>
                <w:noProof/>
                <w:webHidden/>
              </w:rPr>
            </w:r>
            <w:r>
              <w:rPr>
                <w:noProof/>
                <w:webHidden/>
              </w:rPr>
              <w:fldChar w:fldCharType="separate"/>
            </w:r>
            <w:r w:rsidR="00E4194A">
              <w:rPr>
                <w:noProof/>
                <w:webHidden/>
              </w:rPr>
              <w:t>26</w:t>
            </w:r>
            <w:r>
              <w:rPr>
                <w:noProof/>
                <w:webHidden/>
              </w:rPr>
              <w:fldChar w:fldCharType="end"/>
            </w:r>
          </w:hyperlink>
        </w:p>
        <w:p w:rsidR="007A637E" w:rsidRDefault="00BE08E2">
          <w:pPr>
            <w:pStyle w:val="TM1"/>
            <w:tabs>
              <w:tab w:val="left" w:pos="660"/>
              <w:tab w:val="right" w:leader="dot" w:pos="8152"/>
            </w:tabs>
            <w:rPr>
              <w:rFonts w:cstheme="minorBidi"/>
              <w:noProof/>
            </w:rPr>
          </w:pPr>
          <w:hyperlink w:anchor="_Toc469570604" w:history="1">
            <w:r w:rsidR="007A637E" w:rsidRPr="00C41771">
              <w:rPr>
                <w:rStyle w:val="Lienhypertexte"/>
                <w:rFonts w:ascii="Times New Roman" w:hAnsi="Times New Roman"/>
                <w:b/>
                <w:noProof/>
              </w:rPr>
              <w:t>5.1.</w:t>
            </w:r>
            <w:r w:rsidR="007A637E">
              <w:rPr>
                <w:rFonts w:cstheme="minorBidi"/>
                <w:noProof/>
              </w:rPr>
              <w:tab/>
            </w:r>
            <w:r w:rsidR="007A637E" w:rsidRPr="00C41771">
              <w:rPr>
                <w:rStyle w:val="Lienhypertexte"/>
                <w:rFonts w:ascii="Times New Roman" w:hAnsi="Times New Roman"/>
                <w:noProof/>
              </w:rPr>
              <w:t>Caractéristiques biophysiques de Couline</w:t>
            </w:r>
            <w:r w:rsidR="007A637E">
              <w:rPr>
                <w:noProof/>
                <w:webHidden/>
              </w:rPr>
              <w:tab/>
            </w:r>
            <w:r>
              <w:rPr>
                <w:noProof/>
                <w:webHidden/>
              </w:rPr>
              <w:fldChar w:fldCharType="begin"/>
            </w:r>
            <w:r w:rsidR="007A637E">
              <w:rPr>
                <w:noProof/>
                <w:webHidden/>
              </w:rPr>
              <w:instrText xml:space="preserve"> PAGEREF _Toc469570604 \h </w:instrText>
            </w:r>
            <w:r>
              <w:rPr>
                <w:noProof/>
                <w:webHidden/>
              </w:rPr>
            </w:r>
            <w:r>
              <w:rPr>
                <w:noProof/>
                <w:webHidden/>
              </w:rPr>
              <w:fldChar w:fldCharType="separate"/>
            </w:r>
            <w:r w:rsidR="00E4194A">
              <w:rPr>
                <w:noProof/>
                <w:webHidden/>
              </w:rPr>
              <w:t>26</w:t>
            </w:r>
            <w:r>
              <w:rPr>
                <w:noProof/>
                <w:webHidden/>
              </w:rPr>
              <w:fldChar w:fldCharType="end"/>
            </w:r>
          </w:hyperlink>
        </w:p>
        <w:p w:rsidR="007A637E" w:rsidRDefault="00BE08E2">
          <w:pPr>
            <w:pStyle w:val="TM2"/>
            <w:tabs>
              <w:tab w:val="left" w:pos="1100"/>
              <w:tab w:val="right" w:leader="dot" w:pos="8152"/>
            </w:tabs>
            <w:rPr>
              <w:rFonts w:cstheme="minorBidi"/>
              <w:noProof/>
            </w:rPr>
          </w:pPr>
          <w:hyperlink w:anchor="_Toc469570605" w:history="1">
            <w:r w:rsidR="007A637E" w:rsidRPr="00C41771">
              <w:rPr>
                <w:rStyle w:val="Lienhypertexte"/>
                <w:rFonts w:ascii="Times New Roman" w:hAnsi="Times New Roman"/>
                <w:b/>
                <w:noProof/>
              </w:rPr>
              <w:t>5.1.1.</w:t>
            </w:r>
            <w:r w:rsidR="007A637E">
              <w:rPr>
                <w:rFonts w:cstheme="minorBidi"/>
                <w:noProof/>
              </w:rPr>
              <w:tab/>
            </w:r>
            <w:r w:rsidR="007A637E" w:rsidRPr="00C41771">
              <w:rPr>
                <w:rStyle w:val="Lienhypertexte"/>
                <w:rFonts w:ascii="Times New Roman" w:hAnsi="Times New Roman"/>
                <w:noProof/>
              </w:rPr>
              <w:t>Situation du cadre de l’étude</w:t>
            </w:r>
            <w:r w:rsidR="007A637E">
              <w:rPr>
                <w:noProof/>
                <w:webHidden/>
              </w:rPr>
              <w:tab/>
            </w:r>
            <w:r>
              <w:rPr>
                <w:noProof/>
                <w:webHidden/>
              </w:rPr>
              <w:fldChar w:fldCharType="begin"/>
            </w:r>
            <w:r w:rsidR="007A637E">
              <w:rPr>
                <w:noProof/>
                <w:webHidden/>
              </w:rPr>
              <w:instrText xml:space="preserve"> PAGEREF _Toc469570605 \h </w:instrText>
            </w:r>
            <w:r>
              <w:rPr>
                <w:noProof/>
                <w:webHidden/>
              </w:rPr>
            </w:r>
            <w:r>
              <w:rPr>
                <w:noProof/>
                <w:webHidden/>
              </w:rPr>
              <w:fldChar w:fldCharType="separate"/>
            </w:r>
            <w:r w:rsidR="00E4194A">
              <w:rPr>
                <w:noProof/>
                <w:webHidden/>
              </w:rPr>
              <w:t>26</w:t>
            </w:r>
            <w:r>
              <w:rPr>
                <w:noProof/>
                <w:webHidden/>
              </w:rPr>
              <w:fldChar w:fldCharType="end"/>
            </w:r>
          </w:hyperlink>
        </w:p>
        <w:p w:rsidR="007A637E" w:rsidRDefault="00BE08E2">
          <w:pPr>
            <w:pStyle w:val="TM2"/>
            <w:tabs>
              <w:tab w:val="left" w:pos="1100"/>
              <w:tab w:val="right" w:leader="dot" w:pos="8152"/>
            </w:tabs>
            <w:rPr>
              <w:rFonts w:cstheme="minorBidi"/>
              <w:noProof/>
            </w:rPr>
          </w:pPr>
          <w:hyperlink w:anchor="_Toc469570606" w:history="1">
            <w:r w:rsidR="007A637E" w:rsidRPr="00C41771">
              <w:rPr>
                <w:rStyle w:val="Lienhypertexte"/>
                <w:rFonts w:ascii="Times New Roman" w:hAnsi="Times New Roman"/>
                <w:b/>
                <w:noProof/>
              </w:rPr>
              <w:t>5.1.2.</w:t>
            </w:r>
            <w:r w:rsidR="007A637E">
              <w:rPr>
                <w:rFonts w:cstheme="minorBidi"/>
                <w:noProof/>
              </w:rPr>
              <w:tab/>
            </w:r>
            <w:r w:rsidR="007A637E" w:rsidRPr="00C41771">
              <w:rPr>
                <w:rStyle w:val="Lienhypertexte"/>
                <w:rFonts w:ascii="Times New Roman" w:hAnsi="Times New Roman"/>
                <w:noProof/>
              </w:rPr>
              <w:t>Délimitation du sous bassin Simonet et de la zone de Couline</w:t>
            </w:r>
            <w:r w:rsidR="007A637E">
              <w:rPr>
                <w:noProof/>
                <w:webHidden/>
              </w:rPr>
              <w:tab/>
            </w:r>
            <w:r>
              <w:rPr>
                <w:noProof/>
                <w:webHidden/>
              </w:rPr>
              <w:fldChar w:fldCharType="begin"/>
            </w:r>
            <w:r w:rsidR="007A637E">
              <w:rPr>
                <w:noProof/>
                <w:webHidden/>
              </w:rPr>
              <w:instrText xml:space="preserve"> PAGEREF _Toc469570606 \h </w:instrText>
            </w:r>
            <w:r>
              <w:rPr>
                <w:noProof/>
                <w:webHidden/>
              </w:rPr>
            </w:r>
            <w:r>
              <w:rPr>
                <w:noProof/>
                <w:webHidden/>
              </w:rPr>
              <w:fldChar w:fldCharType="separate"/>
            </w:r>
            <w:r w:rsidR="00E4194A">
              <w:rPr>
                <w:noProof/>
                <w:webHidden/>
              </w:rPr>
              <w:t>26</w:t>
            </w:r>
            <w:r>
              <w:rPr>
                <w:noProof/>
                <w:webHidden/>
              </w:rPr>
              <w:fldChar w:fldCharType="end"/>
            </w:r>
          </w:hyperlink>
        </w:p>
        <w:p w:rsidR="007A637E" w:rsidRDefault="00BE08E2">
          <w:pPr>
            <w:pStyle w:val="TM2"/>
            <w:tabs>
              <w:tab w:val="left" w:pos="1100"/>
              <w:tab w:val="right" w:leader="dot" w:pos="8152"/>
            </w:tabs>
            <w:rPr>
              <w:rFonts w:cstheme="minorBidi"/>
              <w:noProof/>
            </w:rPr>
          </w:pPr>
          <w:hyperlink w:anchor="_Toc469570607" w:history="1">
            <w:r w:rsidR="007A637E" w:rsidRPr="00C41771">
              <w:rPr>
                <w:rStyle w:val="Lienhypertexte"/>
                <w:rFonts w:ascii="Times New Roman" w:hAnsi="Times New Roman"/>
                <w:b/>
                <w:noProof/>
              </w:rPr>
              <w:t>5.1.3.</w:t>
            </w:r>
            <w:r w:rsidR="007A637E">
              <w:rPr>
                <w:rFonts w:cstheme="minorBidi"/>
                <w:noProof/>
              </w:rPr>
              <w:tab/>
            </w:r>
            <w:r w:rsidR="007A637E" w:rsidRPr="00C41771">
              <w:rPr>
                <w:rStyle w:val="Lienhypertexte"/>
                <w:rFonts w:ascii="Times New Roman" w:hAnsi="Times New Roman"/>
                <w:noProof/>
              </w:rPr>
              <w:t>Caractéristiques physiographiques du sous bassin Simonet</w:t>
            </w:r>
            <w:r w:rsidR="007A637E">
              <w:rPr>
                <w:noProof/>
                <w:webHidden/>
              </w:rPr>
              <w:tab/>
            </w:r>
            <w:r>
              <w:rPr>
                <w:noProof/>
                <w:webHidden/>
              </w:rPr>
              <w:fldChar w:fldCharType="begin"/>
            </w:r>
            <w:r w:rsidR="007A637E">
              <w:rPr>
                <w:noProof/>
                <w:webHidden/>
              </w:rPr>
              <w:instrText xml:space="preserve"> PAGEREF _Toc469570607 \h </w:instrText>
            </w:r>
            <w:r>
              <w:rPr>
                <w:noProof/>
                <w:webHidden/>
              </w:rPr>
            </w:r>
            <w:r>
              <w:rPr>
                <w:noProof/>
                <w:webHidden/>
              </w:rPr>
              <w:fldChar w:fldCharType="separate"/>
            </w:r>
            <w:r w:rsidR="00E4194A">
              <w:rPr>
                <w:noProof/>
                <w:webHidden/>
              </w:rPr>
              <w:t>27</w:t>
            </w:r>
            <w:r>
              <w:rPr>
                <w:noProof/>
                <w:webHidden/>
              </w:rPr>
              <w:fldChar w:fldCharType="end"/>
            </w:r>
          </w:hyperlink>
        </w:p>
        <w:p w:rsidR="007A637E" w:rsidRDefault="00BE08E2">
          <w:pPr>
            <w:pStyle w:val="TM2"/>
            <w:tabs>
              <w:tab w:val="left" w:pos="1100"/>
              <w:tab w:val="right" w:leader="dot" w:pos="8152"/>
            </w:tabs>
            <w:rPr>
              <w:rFonts w:cstheme="minorBidi"/>
              <w:noProof/>
            </w:rPr>
          </w:pPr>
          <w:hyperlink w:anchor="_Toc469570608" w:history="1">
            <w:r w:rsidR="007A637E" w:rsidRPr="00C41771">
              <w:rPr>
                <w:rStyle w:val="Lienhypertexte"/>
                <w:rFonts w:ascii="Times New Roman" w:hAnsi="Times New Roman"/>
                <w:b/>
                <w:noProof/>
              </w:rPr>
              <w:t>5.1.4.</w:t>
            </w:r>
            <w:r w:rsidR="007A637E">
              <w:rPr>
                <w:rFonts w:cstheme="minorBidi"/>
                <w:noProof/>
              </w:rPr>
              <w:tab/>
            </w:r>
            <w:r w:rsidR="007A637E" w:rsidRPr="00C41771">
              <w:rPr>
                <w:rStyle w:val="Lienhypertexte"/>
                <w:rFonts w:ascii="Times New Roman" w:hAnsi="Times New Roman"/>
                <w:noProof/>
              </w:rPr>
              <w:t>Caractéristiques agro-pédologiques de Couline</w:t>
            </w:r>
            <w:r w:rsidR="007A637E">
              <w:rPr>
                <w:noProof/>
                <w:webHidden/>
              </w:rPr>
              <w:tab/>
            </w:r>
            <w:r>
              <w:rPr>
                <w:noProof/>
                <w:webHidden/>
              </w:rPr>
              <w:fldChar w:fldCharType="begin"/>
            </w:r>
            <w:r w:rsidR="007A637E">
              <w:rPr>
                <w:noProof/>
                <w:webHidden/>
              </w:rPr>
              <w:instrText xml:space="preserve"> PAGEREF _Toc469570608 \h </w:instrText>
            </w:r>
            <w:r>
              <w:rPr>
                <w:noProof/>
                <w:webHidden/>
              </w:rPr>
            </w:r>
            <w:r>
              <w:rPr>
                <w:noProof/>
                <w:webHidden/>
              </w:rPr>
              <w:fldChar w:fldCharType="separate"/>
            </w:r>
            <w:r w:rsidR="00E4194A">
              <w:rPr>
                <w:noProof/>
                <w:webHidden/>
              </w:rPr>
              <w:t>29</w:t>
            </w:r>
            <w:r>
              <w:rPr>
                <w:noProof/>
                <w:webHidden/>
              </w:rPr>
              <w:fldChar w:fldCharType="end"/>
            </w:r>
          </w:hyperlink>
        </w:p>
        <w:p w:rsidR="007A637E" w:rsidRDefault="00BE08E2">
          <w:pPr>
            <w:pStyle w:val="TM2"/>
            <w:tabs>
              <w:tab w:val="left" w:pos="1100"/>
              <w:tab w:val="right" w:leader="dot" w:pos="8152"/>
            </w:tabs>
            <w:rPr>
              <w:rFonts w:cstheme="minorBidi"/>
              <w:noProof/>
            </w:rPr>
          </w:pPr>
          <w:hyperlink w:anchor="_Toc469570609" w:history="1">
            <w:r w:rsidR="007A637E" w:rsidRPr="00C41771">
              <w:rPr>
                <w:rStyle w:val="Lienhypertexte"/>
                <w:rFonts w:ascii="Times New Roman" w:hAnsi="Times New Roman"/>
                <w:b/>
                <w:noProof/>
              </w:rPr>
              <w:t>5.1.5.</w:t>
            </w:r>
            <w:r w:rsidR="007A637E">
              <w:rPr>
                <w:rFonts w:cstheme="minorBidi"/>
                <w:noProof/>
              </w:rPr>
              <w:tab/>
            </w:r>
            <w:r w:rsidR="007A637E" w:rsidRPr="00C41771">
              <w:rPr>
                <w:rStyle w:val="Lienhypertexte"/>
                <w:rFonts w:ascii="Times New Roman" w:hAnsi="Times New Roman"/>
                <w:noProof/>
              </w:rPr>
              <w:t>Couverture arborée</w:t>
            </w:r>
            <w:r w:rsidR="007A637E">
              <w:rPr>
                <w:noProof/>
                <w:webHidden/>
              </w:rPr>
              <w:tab/>
            </w:r>
            <w:r>
              <w:rPr>
                <w:noProof/>
                <w:webHidden/>
              </w:rPr>
              <w:fldChar w:fldCharType="begin"/>
            </w:r>
            <w:r w:rsidR="007A637E">
              <w:rPr>
                <w:noProof/>
                <w:webHidden/>
              </w:rPr>
              <w:instrText xml:space="preserve"> PAGEREF _Toc469570609 \h </w:instrText>
            </w:r>
            <w:r>
              <w:rPr>
                <w:noProof/>
                <w:webHidden/>
              </w:rPr>
            </w:r>
            <w:r>
              <w:rPr>
                <w:noProof/>
                <w:webHidden/>
              </w:rPr>
              <w:fldChar w:fldCharType="separate"/>
            </w:r>
            <w:r w:rsidR="00E4194A">
              <w:rPr>
                <w:noProof/>
                <w:webHidden/>
              </w:rPr>
              <w:t>31</w:t>
            </w:r>
            <w:r>
              <w:rPr>
                <w:noProof/>
                <w:webHidden/>
              </w:rPr>
              <w:fldChar w:fldCharType="end"/>
            </w:r>
          </w:hyperlink>
        </w:p>
        <w:p w:rsidR="007A637E" w:rsidRDefault="00BE08E2">
          <w:pPr>
            <w:pStyle w:val="TM2"/>
            <w:tabs>
              <w:tab w:val="left" w:pos="1100"/>
              <w:tab w:val="right" w:leader="dot" w:pos="8152"/>
            </w:tabs>
            <w:rPr>
              <w:rFonts w:cstheme="minorBidi"/>
              <w:noProof/>
            </w:rPr>
          </w:pPr>
          <w:hyperlink w:anchor="_Toc469570610" w:history="1">
            <w:r w:rsidR="007A637E" w:rsidRPr="00C41771">
              <w:rPr>
                <w:rStyle w:val="Lienhypertexte"/>
                <w:rFonts w:ascii="Times New Roman" w:hAnsi="Times New Roman"/>
                <w:b/>
                <w:noProof/>
              </w:rPr>
              <w:t>5.1.6.</w:t>
            </w:r>
            <w:r w:rsidR="007A637E">
              <w:rPr>
                <w:rFonts w:cstheme="minorBidi"/>
                <w:noProof/>
              </w:rPr>
              <w:tab/>
            </w:r>
            <w:r w:rsidR="007A637E" w:rsidRPr="00C41771">
              <w:rPr>
                <w:rStyle w:val="Lienhypertexte"/>
                <w:rFonts w:ascii="Times New Roman" w:hAnsi="Times New Roman"/>
                <w:noProof/>
              </w:rPr>
              <w:t>Niveau de fertilité des sols</w:t>
            </w:r>
            <w:r w:rsidR="007A637E">
              <w:rPr>
                <w:noProof/>
                <w:webHidden/>
              </w:rPr>
              <w:tab/>
            </w:r>
            <w:r>
              <w:rPr>
                <w:noProof/>
                <w:webHidden/>
              </w:rPr>
              <w:fldChar w:fldCharType="begin"/>
            </w:r>
            <w:r w:rsidR="007A637E">
              <w:rPr>
                <w:noProof/>
                <w:webHidden/>
              </w:rPr>
              <w:instrText xml:space="preserve"> PAGEREF _Toc469570610 \h </w:instrText>
            </w:r>
            <w:r>
              <w:rPr>
                <w:noProof/>
                <w:webHidden/>
              </w:rPr>
            </w:r>
            <w:r>
              <w:rPr>
                <w:noProof/>
                <w:webHidden/>
              </w:rPr>
              <w:fldChar w:fldCharType="separate"/>
            </w:r>
            <w:r w:rsidR="00E4194A">
              <w:rPr>
                <w:noProof/>
                <w:webHidden/>
              </w:rPr>
              <w:t>31</w:t>
            </w:r>
            <w:r>
              <w:rPr>
                <w:noProof/>
                <w:webHidden/>
              </w:rPr>
              <w:fldChar w:fldCharType="end"/>
            </w:r>
          </w:hyperlink>
        </w:p>
        <w:p w:rsidR="007A637E" w:rsidRDefault="00BE08E2">
          <w:pPr>
            <w:pStyle w:val="TM3"/>
            <w:tabs>
              <w:tab w:val="left" w:pos="1540"/>
              <w:tab w:val="right" w:leader="dot" w:pos="8152"/>
            </w:tabs>
            <w:rPr>
              <w:rFonts w:cstheme="minorBidi"/>
              <w:noProof/>
            </w:rPr>
          </w:pPr>
          <w:hyperlink w:anchor="_Toc469570611" w:history="1">
            <w:r w:rsidR="007A637E" w:rsidRPr="00C41771">
              <w:rPr>
                <w:rStyle w:val="Lienhypertexte"/>
                <w:rFonts w:ascii="Times New Roman" w:hAnsi="Times New Roman"/>
                <w:b/>
                <w:noProof/>
              </w:rPr>
              <w:t>5.1.6.1.</w:t>
            </w:r>
            <w:r w:rsidR="007A637E">
              <w:rPr>
                <w:rFonts w:cstheme="minorBidi"/>
                <w:noProof/>
              </w:rPr>
              <w:tab/>
            </w:r>
            <w:r w:rsidR="007A637E" w:rsidRPr="00C41771">
              <w:rPr>
                <w:rStyle w:val="Lienhypertexte"/>
                <w:rFonts w:ascii="Times New Roman" w:hAnsi="Times New Roman"/>
                <w:noProof/>
              </w:rPr>
              <w:t>Granulométrie</w:t>
            </w:r>
            <w:r w:rsidR="007A637E">
              <w:rPr>
                <w:noProof/>
                <w:webHidden/>
              </w:rPr>
              <w:tab/>
            </w:r>
            <w:r>
              <w:rPr>
                <w:noProof/>
                <w:webHidden/>
              </w:rPr>
              <w:fldChar w:fldCharType="begin"/>
            </w:r>
            <w:r w:rsidR="007A637E">
              <w:rPr>
                <w:noProof/>
                <w:webHidden/>
              </w:rPr>
              <w:instrText xml:space="preserve"> PAGEREF _Toc469570611 \h </w:instrText>
            </w:r>
            <w:r>
              <w:rPr>
                <w:noProof/>
                <w:webHidden/>
              </w:rPr>
            </w:r>
            <w:r>
              <w:rPr>
                <w:noProof/>
                <w:webHidden/>
              </w:rPr>
              <w:fldChar w:fldCharType="separate"/>
            </w:r>
            <w:r w:rsidR="00E4194A">
              <w:rPr>
                <w:noProof/>
                <w:webHidden/>
              </w:rPr>
              <w:t>32</w:t>
            </w:r>
            <w:r>
              <w:rPr>
                <w:noProof/>
                <w:webHidden/>
              </w:rPr>
              <w:fldChar w:fldCharType="end"/>
            </w:r>
          </w:hyperlink>
        </w:p>
        <w:p w:rsidR="007A637E" w:rsidRDefault="00BE08E2">
          <w:pPr>
            <w:pStyle w:val="TM3"/>
            <w:tabs>
              <w:tab w:val="left" w:pos="1540"/>
              <w:tab w:val="right" w:leader="dot" w:pos="8152"/>
            </w:tabs>
            <w:rPr>
              <w:rFonts w:cstheme="minorBidi"/>
              <w:noProof/>
            </w:rPr>
          </w:pPr>
          <w:hyperlink w:anchor="_Toc469570612" w:history="1">
            <w:r w:rsidR="007A637E" w:rsidRPr="00C41771">
              <w:rPr>
                <w:rStyle w:val="Lienhypertexte"/>
                <w:rFonts w:ascii="Times New Roman" w:hAnsi="Times New Roman"/>
                <w:b/>
                <w:noProof/>
              </w:rPr>
              <w:t>5.1.6.2.</w:t>
            </w:r>
            <w:r w:rsidR="007A637E">
              <w:rPr>
                <w:rFonts w:cstheme="minorBidi"/>
                <w:noProof/>
              </w:rPr>
              <w:tab/>
            </w:r>
            <w:r w:rsidR="007A637E" w:rsidRPr="00C41771">
              <w:rPr>
                <w:rStyle w:val="Lienhypertexte"/>
                <w:rFonts w:ascii="Times New Roman" w:hAnsi="Times New Roman"/>
                <w:noProof/>
              </w:rPr>
              <w:t>Potentiel Hydrogène (pH)</w:t>
            </w:r>
            <w:r w:rsidR="007A637E">
              <w:rPr>
                <w:noProof/>
                <w:webHidden/>
              </w:rPr>
              <w:tab/>
            </w:r>
            <w:r>
              <w:rPr>
                <w:noProof/>
                <w:webHidden/>
              </w:rPr>
              <w:fldChar w:fldCharType="begin"/>
            </w:r>
            <w:r w:rsidR="007A637E">
              <w:rPr>
                <w:noProof/>
                <w:webHidden/>
              </w:rPr>
              <w:instrText xml:space="preserve"> PAGEREF _Toc469570612 \h </w:instrText>
            </w:r>
            <w:r>
              <w:rPr>
                <w:noProof/>
                <w:webHidden/>
              </w:rPr>
            </w:r>
            <w:r>
              <w:rPr>
                <w:noProof/>
                <w:webHidden/>
              </w:rPr>
              <w:fldChar w:fldCharType="separate"/>
            </w:r>
            <w:r w:rsidR="00E4194A">
              <w:rPr>
                <w:noProof/>
                <w:webHidden/>
              </w:rPr>
              <w:t>32</w:t>
            </w:r>
            <w:r>
              <w:rPr>
                <w:noProof/>
                <w:webHidden/>
              </w:rPr>
              <w:fldChar w:fldCharType="end"/>
            </w:r>
          </w:hyperlink>
        </w:p>
        <w:p w:rsidR="007A637E" w:rsidRDefault="00BE08E2">
          <w:pPr>
            <w:pStyle w:val="TM3"/>
            <w:tabs>
              <w:tab w:val="left" w:pos="1540"/>
              <w:tab w:val="right" w:leader="dot" w:pos="8152"/>
            </w:tabs>
            <w:rPr>
              <w:rFonts w:cstheme="minorBidi"/>
              <w:noProof/>
            </w:rPr>
          </w:pPr>
          <w:hyperlink w:anchor="_Toc469570613" w:history="1">
            <w:r w:rsidR="007A637E" w:rsidRPr="00C41771">
              <w:rPr>
                <w:rStyle w:val="Lienhypertexte"/>
                <w:rFonts w:ascii="Times New Roman" w:hAnsi="Times New Roman"/>
                <w:b/>
                <w:noProof/>
              </w:rPr>
              <w:t>5.1.6.3.</w:t>
            </w:r>
            <w:r w:rsidR="007A637E">
              <w:rPr>
                <w:rFonts w:cstheme="minorBidi"/>
                <w:noProof/>
              </w:rPr>
              <w:tab/>
            </w:r>
            <w:r w:rsidR="007A637E" w:rsidRPr="00C41771">
              <w:rPr>
                <w:rStyle w:val="Lienhypertexte"/>
                <w:rFonts w:ascii="Times New Roman" w:hAnsi="Times New Roman"/>
                <w:noProof/>
              </w:rPr>
              <w:t>Conductivité électrique</w:t>
            </w:r>
            <w:r w:rsidR="007A637E">
              <w:rPr>
                <w:noProof/>
                <w:webHidden/>
              </w:rPr>
              <w:tab/>
            </w:r>
            <w:r>
              <w:rPr>
                <w:noProof/>
                <w:webHidden/>
              </w:rPr>
              <w:fldChar w:fldCharType="begin"/>
            </w:r>
            <w:r w:rsidR="007A637E">
              <w:rPr>
                <w:noProof/>
                <w:webHidden/>
              </w:rPr>
              <w:instrText xml:space="preserve"> PAGEREF _Toc469570613 \h </w:instrText>
            </w:r>
            <w:r>
              <w:rPr>
                <w:noProof/>
                <w:webHidden/>
              </w:rPr>
            </w:r>
            <w:r>
              <w:rPr>
                <w:noProof/>
                <w:webHidden/>
              </w:rPr>
              <w:fldChar w:fldCharType="separate"/>
            </w:r>
            <w:r w:rsidR="00E4194A">
              <w:rPr>
                <w:noProof/>
                <w:webHidden/>
              </w:rPr>
              <w:t>33</w:t>
            </w:r>
            <w:r>
              <w:rPr>
                <w:noProof/>
                <w:webHidden/>
              </w:rPr>
              <w:fldChar w:fldCharType="end"/>
            </w:r>
          </w:hyperlink>
        </w:p>
        <w:p w:rsidR="007A637E" w:rsidRDefault="00BE08E2">
          <w:pPr>
            <w:pStyle w:val="TM3"/>
            <w:tabs>
              <w:tab w:val="left" w:pos="1540"/>
              <w:tab w:val="right" w:leader="dot" w:pos="8152"/>
            </w:tabs>
            <w:rPr>
              <w:rFonts w:cstheme="minorBidi"/>
              <w:noProof/>
            </w:rPr>
          </w:pPr>
          <w:hyperlink w:anchor="_Toc469570614" w:history="1">
            <w:r w:rsidR="007A637E" w:rsidRPr="00C41771">
              <w:rPr>
                <w:rStyle w:val="Lienhypertexte"/>
                <w:rFonts w:ascii="Times New Roman" w:hAnsi="Times New Roman"/>
                <w:b/>
                <w:noProof/>
              </w:rPr>
              <w:t>5.1.6.4.</w:t>
            </w:r>
            <w:r w:rsidR="007A637E">
              <w:rPr>
                <w:rFonts w:cstheme="minorBidi"/>
                <w:noProof/>
              </w:rPr>
              <w:tab/>
            </w:r>
            <w:r w:rsidR="007A637E" w:rsidRPr="00C41771">
              <w:rPr>
                <w:rStyle w:val="Lienhypertexte"/>
                <w:rFonts w:ascii="Times New Roman" w:hAnsi="Times New Roman"/>
                <w:noProof/>
              </w:rPr>
              <w:t>Eléments nutritifs majeurs et MO des sols</w:t>
            </w:r>
            <w:r w:rsidR="007A637E">
              <w:rPr>
                <w:noProof/>
                <w:webHidden/>
              </w:rPr>
              <w:tab/>
            </w:r>
            <w:r>
              <w:rPr>
                <w:noProof/>
                <w:webHidden/>
              </w:rPr>
              <w:fldChar w:fldCharType="begin"/>
            </w:r>
            <w:r w:rsidR="007A637E">
              <w:rPr>
                <w:noProof/>
                <w:webHidden/>
              </w:rPr>
              <w:instrText xml:space="preserve"> PAGEREF _Toc469570614 \h </w:instrText>
            </w:r>
            <w:r>
              <w:rPr>
                <w:noProof/>
                <w:webHidden/>
              </w:rPr>
            </w:r>
            <w:r>
              <w:rPr>
                <w:noProof/>
                <w:webHidden/>
              </w:rPr>
              <w:fldChar w:fldCharType="separate"/>
            </w:r>
            <w:r w:rsidR="00E4194A">
              <w:rPr>
                <w:noProof/>
                <w:webHidden/>
              </w:rPr>
              <w:t>33</w:t>
            </w:r>
            <w:r>
              <w:rPr>
                <w:noProof/>
                <w:webHidden/>
              </w:rPr>
              <w:fldChar w:fldCharType="end"/>
            </w:r>
          </w:hyperlink>
        </w:p>
        <w:p w:rsidR="007A637E" w:rsidRDefault="00BE08E2">
          <w:pPr>
            <w:pStyle w:val="TM1"/>
            <w:tabs>
              <w:tab w:val="left" w:pos="660"/>
              <w:tab w:val="right" w:leader="dot" w:pos="8152"/>
            </w:tabs>
            <w:rPr>
              <w:rFonts w:cstheme="minorBidi"/>
              <w:noProof/>
            </w:rPr>
          </w:pPr>
          <w:hyperlink w:anchor="_Toc469570615" w:history="1">
            <w:r w:rsidR="007A637E" w:rsidRPr="00C41771">
              <w:rPr>
                <w:rStyle w:val="Lienhypertexte"/>
                <w:rFonts w:ascii="Times New Roman" w:hAnsi="Times New Roman"/>
                <w:b/>
                <w:noProof/>
              </w:rPr>
              <w:t>5.2.</w:t>
            </w:r>
            <w:r w:rsidR="007A637E">
              <w:rPr>
                <w:rFonts w:cstheme="minorBidi"/>
                <w:noProof/>
              </w:rPr>
              <w:tab/>
            </w:r>
            <w:r w:rsidR="007A637E" w:rsidRPr="00C41771">
              <w:rPr>
                <w:rStyle w:val="Lienhypertexte"/>
                <w:rFonts w:ascii="Times New Roman" w:hAnsi="Times New Roman"/>
                <w:noProof/>
              </w:rPr>
              <w:t>Caractéristiques socio-économiques de Couline</w:t>
            </w:r>
            <w:r w:rsidR="007A637E">
              <w:rPr>
                <w:noProof/>
                <w:webHidden/>
              </w:rPr>
              <w:tab/>
            </w:r>
            <w:r>
              <w:rPr>
                <w:noProof/>
                <w:webHidden/>
              </w:rPr>
              <w:fldChar w:fldCharType="begin"/>
            </w:r>
            <w:r w:rsidR="007A637E">
              <w:rPr>
                <w:noProof/>
                <w:webHidden/>
              </w:rPr>
              <w:instrText xml:space="preserve"> PAGEREF _Toc469570615 \h </w:instrText>
            </w:r>
            <w:r>
              <w:rPr>
                <w:noProof/>
                <w:webHidden/>
              </w:rPr>
            </w:r>
            <w:r>
              <w:rPr>
                <w:noProof/>
                <w:webHidden/>
              </w:rPr>
              <w:fldChar w:fldCharType="separate"/>
            </w:r>
            <w:r w:rsidR="00E4194A">
              <w:rPr>
                <w:noProof/>
                <w:webHidden/>
              </w:rPr>
              <w:t>35</w:t>
            </w:r>
            <w:r>
              <w:rPr>
                <w:noProof/>
                <w:webHidden/>
              </w:rPr>
              <w:fldChar w:fldCharType="end"/>
            </w:r>
          </w:hyperlink>
        </w:p>
        <w:p w:rsidR="007A637E" w:rsidRDefault="00BE08E2">
          <w:pPr>
            <w:pStyle w:val="TM2"/>
            <w:tabs>
              <w:tab w:val="left" w:pos="1100"/>
              <w:tab w:val="right" w:leader="dot" w:pos="8152"/>
            </w:tabs>
            <w:rPr>
              <w:rFonts w:cstheme="minorBidi"/>
              <w:noProof/>
            </w:rPr>
          </w:pPr>
          <w:hyperlink w:anchor="_Toc469570616" w:history="1">
            <w:r w:rsidR="007A637E" w:rsidRPr="00C41771">
              <w:rPr>
                <w:rStyle w:val="Lienhypertexte"/>
                <w:rFonts w:ascii="Times New Roman" w:hAnsi="Times New Roman"/>
                <w:b/>
                <w:noProof/>
              </w:rPr>
              <w:t>5.2.1.</w:t>
            </w:r>
            <w:r w:rsidR="007A637E">
              <w:rPr>
                <w:rFonts w:cstheme="minorBidi"/>
                <w:noProof/>
              </w:rPr>
              <w:tab/>
            </w:r>
            <w:r w:rsidR="007A637E" w:rsidRPr="00C41771">
              <w:rPr>
                <w:rStyle w:val="Lienhypertexte"/>
                <w:rFonts w:ascii="Times New Roman" w:hAnsi="Times New Roman"/>
                <w:noProof/>
              </w:rPr>
              <w:t>Population</w:t>
            </w:r>
            <w:r w:rsidR="007A637E">
              <w:rPr>
                <w:noProof/>
                <w:webHidden/>
              </w:rPr>
              <w:tab/>
            </w:r>
            <w:r>
              <w:rPr>
                <w:noProof/>
                <w:webHidden/>
              </w:rPr>
              <w:fldChar w:fldCharType="begin"/>
            </w:r>
            <w:r w:rsidR="007A637E">
              <w:rPr>
                <w:noProof/>
                <w:webHidden/>
              </w:rPr>
              <w:instrText xml:space="preserve"> PAGEREF _Toc469570616 \h </w:instrText>
            </w:r>
            <w:r>
              <w:rPr>
                <w:noProof/>
                <w:webHidden/>
              </w:rPr>
            </w:r>
            <w:r>
              <w:rPr>
                <w:noProof/>
                <w:webHidden/>
              </w:rPr>
              <w:fldChar w:fldCharType="separate"/>
            </w:r>
            <w:r w:rsidR="00E4194A">
              <w:rPr>
                <w:noProof/>
                <w:webHidden/>
              </w:rPr>
              <w:t>35</w:t>
            </w:r>
            <w:r>
              <w:rPr>
                <w:noProof/>
                <w:webHidden/>
              </w:rPr>
              <w:fldChar w:fldCharType="end"/>
            </w:r>
          </w:hyperlink>
        </w:p>
        <w:p w:rsidR="007A637E" w:rsidRDefault="00BE08E2">
          <w:pPr>
            <w:pStyle w:val="TM2"/>
            <w:tabs>
              <w:tab w:val="left" w:pos="1100"/>
              <w:tab w:val="right" w:leader="dot" w:pos="8152"/>
            </w:tabs>
            <w:rPr>
              <w:rFonts w:cstheme="minorBidi"/>
              <w:noProof/>
            </w:rPr>
          </w:pPr>
          <w:hyperlink w:anchor="_Toc469570617" w:history="1">
            <w:r w:rsidR="007A637E" w:rsidRPr="00C41771">
              <w:rPr>
                <w:rStyle w:val="Lienhypertexte"/>
                <w:rFonts w:ascii="Times New Roman" w:hAnsi="Times New Roman"/>
                <w:b/>
                <w:noProof/>
              </w:rPr>
              <w:t>5.2.2.</w:t>
            </w:r>
            <w:r w:rsidR="007A637E">
              <w:rPr>
                <w:rFonts w:cstheme="minorBidi"/>
                <w:noProof/>
              </w:rPr>
              <w:tab/>
            </w:r>
            <w:r w:rsidR="007A637E" w:rsidRPr="00C41771">
              <w:rPr>
                <w:rStyle w:val="Lienhypertexte"/>
                <w:rFonts w:ascii="Times New Roman" w:hAnsi="Times New Roman"/>
                <w:noProof/>
              </w:rPr>
              <w:t>Origine des exploitants</w:t>
            </w:r>
            <w:r w:rsidR="007A637E">
              <w:rPr>
                <w:noProof/>
                <w:webHidden/>
              </w:rPr>
              <w:tab/>
            </w:r>
            <w:r>
              <w:rPr>
                <w:noProof/>
                <w:webHidden/>
              </w:rPr>
              <w:fldChar w:fldCharType="begin"/>
            </w:r>
            <w:r w:rsidR="007A637E">
              <w:rPr>
                <w:noProof/>
                <w:webHidden/>
              </w:rPr>
              <w:instrText xml:space="preserve"> PAGEREF _Toc469570617 \h </w:instrText>
            </w:r>
            <w:r>
              <w:rPr>
                <w:noProof/>
                <w:webHidden/>
              </w:rPr>
            </w:r>
            <w:r>
              <w:rPr>
                <w:noProof/>
                <w:webHidden/>
              </w:rPr>
              <w:fldChar w:fldCharType="separate"/>
            </w:r>
            <w:r w:rsidR="00E4194A">
              <w:rPr>
                <w:noProof/>
                <w:webHidden/>
              </w:rPr>
              <w:t>35</w:t>
            </w:r>
            <w:r>
              <w:rPr>
                <w:noProof/>
                <w:webHidden/>
              </w:rPr>
              <w:fldChar w:fldCharType="end"/>
            </w:r>
          </w:hyperlink>
        </w:p>
        <w:p w:rsidR="007A637E" w:rsidRDefault="00BE08E2">
          <w:pPr>
            <w:pStyle w:val="TM2"/>
            <w:tabs>
              <w:tab w:val="left" w:pos="1100"/>
              <w:tab w:val="right" w:leader="dot" w:pos="8152"/>
            </w:tabs>
            <w:rPr>
              <w:rFonts w:cstheme="minorBidi"/>
              <w:noProof/>
            </w:rPr>
          </w:pPr>
          <w:hyperlink w:anchor="_Toc469570618" w:history="1">
            <w:r w:rsidR="007A637E" w:rsidRPr="00C41771">
              <w:rPr>
                <w:rStyle w:val="Lienhypertexte"/>
                <w:rFonts w:ascii="Times New Roman" w:hAnsi="Times New Roman"/>
                <w:b/>
                <w:noProof/>
              </w:rPr>
              <w:t>5.2.3.</w:t>
            </w:r>
            <w:r w:rsidR="007A637E">
              <w:rPr>
                <w:rFonts w:cstheme="minorBidi"/>
                <w:noProof/>
              </w:rPr>
              <w:tab/>
            </w:r>
            <w:r w:rsidR="007A637E" w:rsidRPr="00C41771">
              <w:rPr>
                <w:rStyle w:val="Lienhypertexte"/>
                <w:rFonts w:ascii="Times New Roman" w:hAnsi="Times New Roman"/>
                <w:noProof/>
              </w:rPr>
              <w:t>Education et formation</w:t>
            </w:r>
            <w:r w:rsidR="007A637E">
              <w:rPr>
                <w:noProof/>
                <w:webHidden/>
              </w:rPr>
              <w:tab/>
            </w:r>
            <w:r>
              <w:rPr>
                <w:noProof/>
                <w:webHidden/>
              </w:rPr>
              <w:fldChar w:fldCharType="begin"/>
            </w:r>
            <w:r w:rsidR="007A637E">
              <w:rPr>
                <w:noProof/>
                <w:webHidden/>
              </w:rPr>
              <w:instrText xml:space="preserve"> PAGEREF _Toc469570618 \h </w:instrText>
            </w:r>
            <w:r>
              <w:rPr>
                <w:noProof/>
                <w:webHidden/>
              </w:rPr>
            </w:r>
            <w:r>
              <w:rPr>
                <w:noProof/>
                <w:webHidden/>
              </w:rPr>
              <w:fldChar w:fldCharType="separate"/>
            </w:r>
            <w:r w:rsidR="00E4194A">
              <w:rPr>
                <w:noProof/>
                <w:webHidden/>
              </w:rPr>
              <w:t>35</w:t>
            </w:r>
            <w:r>
              <w:rPr>
                <w:noProof/>
                <w:webHidden/>
              </w:rPr>
              <w:fldChar w:fldCharType="end"/>
            </w:r>
          </w:hyperlink>
        </w:p>
        <w:p w:rsidR="007A637E" w:rsidRDefault="00BE08E2">
          <w:pPr>
            <w:pStyle w:val="TM2"/>
            <w:tabs>
              <w:tab w:val="left" w:pos="1100"/>
              <w:tab w:val="right" w:leader="dot" w:pos="8152"/>
            </w:tabs>
            <w:rPr>
              <w:rFonts w:cstheme="minorBidi"/>
              <w:noProof/>
            </w:rPr>
          </w:pPr>
          <w:hyperlink w:anchor="_Toc469570619" w:history="1">
            <w:r w:rsidR="007A637E" w:rsidRPr="00C41771">
              <w:rPr>
                <w:rStyle w:val="Lienhypertexte"/>
                <w:rFonts w:ascii="Times New Roman" w:hAnsi="Times New Roman"/>
                <w:b/>
                <w:noProof/>
              </w:rPr>
              <w:t>5.2.4.</w:t>
            </w:r>
            <w:r w:rsidR="007A637E">
              <w:rPr>
                <w:rFonts w:cstheme="minorBidi"/>
                <w:noProof/>
              </w:rPr>
              <w:tab/>
            </w:r>
            <w:r w:rsidR="007A637E" w:rsidRPr="00C41771">
              <w:rPr>
                <w:rStyle w:val="Lienhypertexte"/>
                <w:rFonts w:ascii="Times New Roman" w:hAnsi="Times New Roman"/>
                <w:noProof/>
              </w:rPr>
              <w:t>Religion</w:t>
            </w:r>
            <w:r w:rsidR="007A637E">
              <w:rPr>
                <w:noProof/>
                <w:webHidden/>
              </w:rPr>
              <w:tab/>
            </w:r>
            <w:r>
              <w:rPr>
                <w:noProof/>
                <w:webHidden/>
              </w:rPr>
              <w:fldChar w:fldCharType="begin"/>
            </w:r>
            <w:r w:rsidR="007A637E">
              <w:rPr>
                <w:noProof/>
                <w:webHidden/>
              </w:rPr>
              <w:instrText xml:space="preserve"> PAGEREF _Toc469570619 \h </w:instrText>
            </w:r>
            <w:r>
              <w:rPr>
                <w:noProof/>
                <w:webHidden/>
              </w:rPr>
            </w:r>
            <w:r>
              <w:rPr>
                <w:noProof/>
                <w:webHidden/>
              </w:rPr>
              <w:fldChar w:fldCharType="separate"/>
            </w:r>
            <w:r w:rsidR="00E4194A">
              <w:rPr>
                <w:noProof/>
                <w:webHidden/>
              </w:rPr>
              <w:t>36</w:t>
            </w:r>
            <w:r>
              <w:rPr>
                <w:noProof/>
                <w:webHidden/>
              </w:rPr>
              <w:fldChar w:fldCharType="end"/>
            </w:r>
          </w:hyperlink>
        </w:p>
        <w:p w:rsidR="007A637E" w:rsidRDefault="00BE08E2">
          <w:pPr>
            <w:pStyle w:val="TM2"/>
            <w:tabs>
              <w:tab w:val="left" w:pos="1100"/>
              <w:tab w:val="right" w:leader="dot" w:pos="8152"/>
            </w:tabs>
            <w:rPr>
              <w:rFonts w:cstheme="minorBidi"/>
              <w:noProof/>
            </w:rPr>
          </w:pPr>
          <w:hyperlink w:anchor="_Toc469570620" w:history="1">
            <w:r w:rsidR="007A637E" w:rsidRPr="00C41771">
              <w:rPr>
                <w:rStyle w:val="Lienhypertexte"/>
                <w:rFonts w:ascii="Times New Roman" w:hAnsi="Times New Roman"/>
                <w:b/>
                <w:noProof/>
              </w:rPr>
              <w:t>5.2.5.</w:t>
            </w:r>
            <w:r w:rsidR="007A637E">
              <w:rPr>
                <w:rFonts w:cstheme="minorBidi"/>
                <w:noProof/>
              </w:rPr>
              <w:tab/>
            </w:r>
            <w:r w:rsidR="007A637E" w:rsidRPr="00C41771">
              <w:rPr>
                <w:rStyle w:val="Lienhypertexte"/>
                <w:rFonts w:ascii="Times New Roman" w:hAnsi="Times New Roman"/>
                <w:noProof/>
              </w:rPr>
              <w:t>Habitats</w:t>
            </w:r>
            <w:r w:rsidR="007A637E">
              <w:rPr>
                <w:noProof/>
                <w:webHidden/>
              </w:rPr>
              <w:tab/>
            </w:r>
            <w:r>
              <w:rPr>
                <w:noProof/>
                <w:webHidden/>
              </w:rPr>
              <w:fldChar w:fldCharType="begin"/>
            </w:r>
            <w:r w:rsidR="007A637E">
              <w:rPr>
                <w:noProof/>
                <w:webHidden/>
              </w:rPr>
              <w:instrText xml:space="preserve"> PAGEREF _Toc469570620 \h </w:instrText>
            </w:r>
            <w:r>
              <w:rPr>
                <w:noProof/>
                <w:webHidden/>
              </w:rPr>
            </w:r>
            <w:r>
              <w:rPr>
                <w:noProof/>
                <w:webHidden/>
              </w:rPr>
              <w:fldChar w:fldCharType="separate"/>
            </w:r>
            <w:r w:rsidR="00E4194A">
              <w:rPr>
                <w:noProof/>
                <w:webHidden/>
              </w:rPr>
              <w:t>37</w:t>
            </w:r>
            <w:r>
              <w:rPr>
                <w:noProof/>
                <w:webHidden/>
              </w:rPr>
              <w:fldChar w:fldCharType="end"/>
            </w:r>
          </w:hyperlink>
        </w:p>
        <w:p w:rsidR="007A637E" w:rsidRDefault="00BE08E2">
          <w:pPr>
            <w:pStyle w:val="TM2"/>
            <w:tabs>
              <w:tab w:val="left" w:pos="1100"/>
              <w:tab w:val="right" w:leader="dot" w:pos="8152"/>
            </w:tabs>
            <w:rPr>
              <w:rFonts w:cstheme="minorBidi"/>
              <w:noProof/>
            </w:rPr>
          </w:pPr>
          <w:hyperlink w:anchor="_Toc469570621" w:history="1">
            <w:r w:rsidR="007A637E" w:rsidRPr="00C41771">
              <w:rPr>
                <w:rStyle w:val="Lienhypertexte"/>
                <w:rFonts w:ascii="Times New Roman" w:hAnsi="Times New Roman"/>
                <w:b/>
                <w:noProof/>
              </w:rPr>
              <w:t>5.2.6.</w:t>
            </w:r>
            <w:r w:rsidR="007A637E">
              <w:rPr>
                <w:rFonts w:cstheme="minorBidi"/>
                <w:noProof/>
              </w:rPr>
              <w:tab/>
            </w:r>
            <w:r w:rsidR="007A637E" w:rsidRPr="00C41771">
              <w:rPr>
                <w:rStyle w:val="Lienhypertexte"/>
                <w:rFonts w:ascii="Times New Roman" w:hAnsi="Times New Roman"/>
                <w:noProof/>
              </w:rPr>
              <w:t>Divertissement</w:t>
            </w:r>
            <w:r w:rsidR="007A637E">
              <w:rPr>
                <w:noProof/>
                <w:webHidden/>
              </w:rPr>
              <w:tab/>
            </w:r>
            <w:r>
              <w:rPr>
                <w:noProof/>
                <w:webHidden/>
              </w:rPr>
              <w:fldChar w:fldCharType="begin"/>
            </w:r>
            <w:r w:rsidR="007A637E">
              <w:rPr>
                <w:noProof/>
                <w:webHidden/>
              </w:rPr>
              <w:instrText xml:space="preserve"> PAGEREF _Toc469570621 \h </w:instrText>
            </w:r>
            <w:r>
              <w:rPr>
                <w:noProof/>
                <w:webHidden/>
              </w:rPr>
            </w:r>
            <w:r>
              <w:rPr>
                <w:noProof/>
                <w:webHidden/>
              </w:rPr>
              <w:fldChar w:fldCharType="separate"/>
            </w:r>
            <w:r w:rsidR="00E4194A">
              <w:rPr>
                <w:noProof/>
                <w:webHidden/>
              </w:rPr>
              <w:t>37</w:t>
            </w:r>
            <w:r>
              <w:rPr>
                <w:noProof/>
                <w:webHidden/>
              </w:rPr>
              <w:fldChar w:fldCharType="end"/>
            </w:r>
          </w:hyperlink>
        </w:p>
        <w:p w:rsidR="007A637E" w:rsidRDefault="00BE08E2">
          <w:pPr>
            <w:pStyle w:val="TM2"/>
            <w:tabs>
              <w:tab w:val="left" w:pos="1100"/>
              <w:tab w:val="right" w:leader="dot" w:pos="8152"/>
            </w:tabs>
            <w:rPr>
              <w:rFonts w:cstheme="minorBidi"/>
              <w:noProof/>
            </w:rPr>
          </w:pPr>
          <w:hyperlink w:anchor="_Toc469570622" w:history="1">
            <w:r w:rsidR="007A637E" w:rsidRPr="00C41771">
              <w:rPr>
                <w:rStyle w:val="Lienhypertexte"/>
                <w:rFonts w:ascii="Times New Roman" w:hAnsi="Times New Roman"/>
                <w:b/>
                <w:noProof/>
              </w:rPr>
              <w:t>5.2.7.</w:t>
            </w:r>
            <w:r w:rsidR="007A637E">
              <w:rPr>
                <w:rFonts w:cstheme="minorBidi"/>
                <w:noProof/>
              </w:rPr>
              <w:tab/>
            </w:r>
            <w:r w:rsidR="007A637E" w:rsidRPr="00C41771">
              <w:rPr>
                <w:rStyle w:val="Lienhypertexte"/>
                <w:rFonts w:ascii="Times New Roman" w:hAnsi="Times New Roman"/>
                <w:noProof/>
              </w:rPr>
              <w:t>Système foncier</w:t>
            </w:r>
            <w:r w:rsidR="007A637E">
              <w:rPr>
                <w:noProof/>
                <w:webHidden/>
              </w:rPr>
              <w:tab/>
            </w:r>
            <w:r>
              <w:rPr>
                <w:noProof/>
                <w:webHidden/>
              </w:rPr>
              <w:fldChar w:fldCharType="begin"/>
            </w:r>
            <w:r w:rsidR="007A637E">
              <w:rPr>
                <w:noProof/>
                <w:webHidden/>
              </w:rPr>
              <w:instrText xml:space="preserve"> PAGEREF _Toc469570622 \h </w:instrText>
            </w:r>
            <w:r>
              <w:rPr>
                <w:noProof/>
                <w:webHidden/>
              </w:rPr>
            </w:r>
            <w:r>
              <w:rPr>
                <w:noProof/>
                <w:webHidden/>
              </w:rPr>
              <w:fldChar w:fldCharType="separate"/>
            </w:r>
            <w:r w:rsidR="00E4194A">
              <w:rPr>
                <w:noProof/>
                <w:webHidden/>
              </w:rPr>
              <w:t>37</w:t>
            </w:r>
            <w:r>
              <w:rPr>
                <w:noProof/>
                <w:webHidden/>
              </w:rPr>
              <w:fldChar w:fldCharType="end"/>
            </w:r>
          </w:hyperlink>
        </w:p>
        <w:p w:rsidR="007A637E" w:rsidRDefault="00BE08E2">
          <w:pPr>
            <w:pStyle w:val="TM2"/>
            <w:tabs>
              <w:tab w:val="left" w:pos="1100"/>
              <w:tab w:val="right" w:leader="dot" w:pos="8152"/>
            </w:tabs>
            <w:rPr>
              <w:rFonts w:cstheme="minorBidi"/>
              <w:noProof/>
            </w:rPr>
          </w:pPr>
          <w:hyperlink w:anchor="_Toc469570623" w:history="1">
            <w:r w:rsidR="007A637E" w:rsidRPr="00C41771">
              <w:rPr>
                <w:rStyle w:val="Lienhypertexte"/>
                <w:rFonts w:ascii="Times New Roman" w:hAnsi="Times New Roman"/>
                <w:b/>
                <w:noProof/>
              </w:rPr>
              <w:t>5.2.8.</w:t>
            </w:r>
            <w:r w:rsidR="007A637E">
              <w:rPr>
                <w:rFonts w:cstheme="minorBidi"/>
                <w:noProof/>
              </w:rPr>
              <w:tab/>
            </w:r>
            <w:r w:rsidR="007A637E" w:rsidRPr="00C41771">
              <w:rPr>
                <w:rStyle w:val="Lienhypertexte"/>
                <w:rFonts w:ascii="Times New Roman" w:hAnsi="Times New Roman"/>
                <w:noProof/>
              </w:rPr>
              <w:t>Activités économiques de la zone de Couline</w:t>
            </w:r>
            <w:r w:rsidR="007A637E">
              <w:rPr>
                <w:noProof/>
                <w:webHidden/>
              </w:rPr>
              <w:tab/>
            </w:r>
            <w:r>
              <w:rPr>
                <w:noProof/>
                <w:webHidden/>
              </w:rPr>
              <w:fldChar w:fldCharType="begin"/>
            </w:r>
            <w:r w:rsidR="007A637E">
              <w:rPr>
                <w:noProof/>
                <w:webHidden/>
              </w:rPr>
              <w:instrText xml:space="preserve"> PAGEREF _Toc469570623 \h </w:instrText>
            </w:r>
            <w:r>
              <w:rPr>
                <w:noProof/>
                <w:webHidden/>
              </w:rPr>
            </w:r>
            <w:r>
              <w:rPr>
                <w:noProof/>
                <w:webHidden/>
              </w:rPr>
              <w:fldChar w:fldCharType="separate"/>
            </w:r>
            <w:r w:rsidR="00E4194A">
              <w:rPr>
                <w:noProof/>
                <w:webHidden/>
              </w:rPr>
              <w:t>38</w:t>
            </w:r>
            <w:r>
              <w:rPr>
                <w:noProof/>
                <w:webHidden/>
              </w:rPr>
              <w:fldChar w:fldCharType="end"/>
            </w:r>
          </w:hyperlink>
        </w:p>
        <w:p w:rsidR="007A637E" w:rsidRDefault="00BE08E2">
          <w:pPr>
            <w:pStyle w:val="TM3"/>
            <w:tabs>
              <w:tab w:val="left" w:pos="1540"/>
              <w:tab w:val="right" w:leader="dot" w:pos="8152"/>
            </w:tabs>
            <w:rPr>
              <w:rFonts w:cstheme="minorBidi"/>
              <w:noProof/>
            </w:rPr>
          </w:pPr>
          <w:hyperlink w:anchor="_Toc469570624" w:history="1">
            <w:r w:rsidR="007A637E" w:rsidRPr="00C41771">
              <w:rPr>
                <w:rStyle w:val="Lienhypertexte"/>
                <w:rFonts w:ascii="Times New Roman" w:hAnsi="Times New Roman"/>
                <w:b/>
                <w:noProof/>
              </w:rPr>
              <w:t>5.2.8.1.</w:t>
            </w:r>
            <w:r w:rsidR="007A637E">
              <w:rPr>
                <w:rFonts w:cstheme="minorBidi"/>
                <w:noProof/>
              </w:rPr>
              <w:tab/>
            </w:r>
            <w:r w:rsidR="007A637E" w:rsidRPr="00C41771">
              <w:rPr>
                <w:rStyle w:val="Lienhypertexte"/>
                <w:rFonts w:ascii="Times New Roman" w:hAnsi="Times New Roman"/>
                <w:noProof/>
              </w:rPr>
              <w:t>Système de culture</w:t>
            </w:r>
            <w:r w:rsidR="007A637E">
              <w:rPr>
                <w:noProof/>
                <w:webHidden/>
              </w:rPr>
              <w:tab/>
            </w:r>
            <w:r>
              <w:rPr>
                <w:noProof/>
                <w:webHidden/>
              </w:rPr>
              <w:fldChar w:fldCharType="begin"/>
            </w:r>
            <w:r w:rsidR="007A637E">
              <w:rPr>
                <w:noProof/>
                <w:webHidden/>
              </w:rPr>
              <w:instrText xml:space="preserve"> PAGEREF _Toc469570624 \h </w:instrText>
            </w:r>
            <w:r>
              <w:rPr>
                <w:noProof/>
                <w:webHidden/>
              </w:rPr>
            </w:r>
            <w:r>
              <w:rPr>
                <w:noProof/>
                <w:webHidden/>
              </w:rPr>
              <w:fldChar w:fldCharType="separate"/>
            </w:r>
            <w:r w:rsidR="00E4194A">
              <w:rPr>
                <w:noProof/>
                <w:webHidden/>
              </w:rPr>
              <w:t>39</w:t>
            </w:r>
            <w:r>
              <w:rPr>
                <w:noProof/>
                <w:webHidden/>
              </w:rPr>
              <w:fldChar w:fldCharType="end"/>
            </w:r>
          </w:hyperlink>
        </w:p>
        <w:p w:rsidR="007A637E" w:rsidRDefault="00BE08E2">
          <w:pPr>
            <w:pStyle w:val="TM3"/>
            <w:tabs>
              <w:tab w:val="left" w:pos="1540"/>
              <w:tab w:val="right" w:leader="dot" w:pos="8152"/>
            </w:tabs>
            <w:rPr>
              <w:rFonts w:cstheme="minorBidi"/>
              <w:noProof/>
            </w:rPr>
          </w:pPr>
          <w:hyperlink w:anchor="_Toc469570625" w:history="1">
            <w:r w:rsidR="007A637E" w:rsidRPr="00C41771">
              <w:rPr>
                <w:rStyle w:val="Lienhypertexte"/>
                <w:rFonts w:ascii="Times New Roman" w:hAnsi="Times New Roman"/>
                <w:b/>
                <w:noProof/>
              </w:rPr>
              <w:t>5.2.8.2.</w:t>
            </w:r>
            <w:r w:rsidR="007A637E">
              <w:rPr>
                <w:rFonts w:cstheme="minorBidi"/>
                <w:noProof/>
              </w:rPr>
              <w:tab/>
            </w:r>
            <w:r w:rsidR="007A637E" w:rsidRPr="00C41771">
              <w:rPr>
                <w:rStyle w:val="Lienhypertexte"/>
                <w:rFonts w:ascii="Times New Roman" w:hAnsi="Times New Roman"/>
                <w:noProof/>
              </w:rPr>
              <w:t>Système d’élevage</w:t>
            </w:r>
            <w:r w:rsidR="007A637E">
              <w:rPr>
                <w:noProof/>
                <w:webHidden/>
              </w:rPr>
              <w:tab/>
            </w:r>
            <w:r>
              <w:rPr>
                <w:noProof/>
                <w:webHidden/>
              </w:rPr>
              <w:fldChar w:fldCharType="begin"/>
            </w:r>
            <w:r w:rsidR="007A637E">
              <w:rPr>
                <w:noProof/>
                <w:webHidden/>
              </w:rPr>
              <w:instrText xml:space="preserve"> PAGEREF _Toc469570625 \h </w:instrText>
            </w:r>
            <w:r>
              <w:rPr>
                <w:noProof/>
                <w:webHidden/>
              </w:rPr>
            </w:r>
            <w:r>
              <w:rPr>
                <w:noProof/>
                <w:webHidden/>
              </w:rPr>
              <w:fldChar w:fldCharType="separate"/>
            </w:r>
            <w:r w:rsidR="00E4194A">
              <w:rPr>
                <w:noProof/>
                <w:webHidden/>
              </w:rPr>
              <w:t>40</w:t>
            </w:r>
            <w:r>
              <w:rPr>
                <w:noProof/>
                <w:webHidden/>
              </w:rPr>
              <w:fldChar w:fldCharType="end"/>
            </w:r>
          </w:hyperlink>
        </w:p>
        <w:p w:rsidR="007A637E" w:rsidRDefault="00BE08E2">
          <w:pPr>
            <w:pStyle w:val="TM2"/>
            <w:tabs>
              <w:tab w:val="left" w:pos="1100"/>
              <w:tab w:val="right" w:leader="dot" w:pos="8152"/>
            </w:tabs>
            <w:rPr>
              <w:rFonts w:cstheme="minorBidi"/>
              <w:noProof/>
            </w:rPr>
          </w:pPr>
          <w:hyperlink w:anchor="_Toc469570626" w:history="1">
            <w:r w:rsidR="007A637E" w:rsidRPr="00C41771">
              <w:rPr>
                <w:rStyle w:val="Lienhypertexte"/>
                <w:rFonts w:ascii="Times New Roman" w:hAnsi="Times New Roman"/>
                <w:b/>
                <w:noProof/>
              </w:rPr>
              <w:t>5.2.9.</w:t>
            </w:r>
            <w:r w:rsidR="007A637E">
              <w:rPr>
                <w:rFonts w:cstheme="minorBidi"/>
                <w:noProof/>
              </w:rPr>
              <w:tab/>
            </w:r>
            <w:r w:rsidR="007A637E" w:rsidRPr="00C41771">
              <w:rPr>
                <w:rStyle w:val="Lienhypertexte"/>
                <w:rFonts w:ascii="Times New Roman" w:hAnsi="Times New Roman"/>
                <w:noProof/>
              </w:rPr>
              <w:t>Activités extra-agricoles</w:t>
            </w:r>
            <w:r w:rsidR="007A637E">
              <w:rPr>
                <w:noProof/>
                <w:webHidden/>
              </w:rPr>
              <w:tab/>
            </w:r>
            <w:r>
              <w:rPr>
                <w:noProof/>
                <w:webHidden/>
              </w:rPr>
              <w:fldChar w:fldCharType="begin"/>
            </w:r>
            <w:r w:rsidR="007A637E">
              <w:rPr>
                <w:noProof/>
                <w:webHidden/>
              </w:rPr>
              <w:instrText xml:space="preserve"> PAGEREF _Toc469570626 \h </w:instrText>
            </w:r>
            <w:r>
              <w:rPr>
                <w:noProof/>
                <w:webHidden/>
              </w:rPr>
            </w:r>
            <w:r>
              <w:rPr>
                <w:noProof/>
                <w:webHidden/>
              </w:rPr>
              <w:fldChar w:fldCharType="separate"/>
            </w:r>
            <w:r w:rsidR="00E4194A">
              <w:rPr>
                <w:noProof/>
                <w:webHidden/>
              </w:rPr>
              <w:t>41</w:t>
            </w:r>
            <w:r>
              <w:rPr>
                <w:noProof/>
                <w:webHidden/>
              </w:rPr>
              <w:fldChar w:fldCharType="end"/>
            </w:r>
          </w:hyperlink>
        </w:p>
        <w:p w:rsidR="007A637E" w:rsidRDefault="00BE08E2">
          <w:pPr>
            <w:pStyle w:val="TM1"/>
            <w:tabs>
              <w:tab w:val="left" w:pos="660"/>
              <w:tab w:val="right" w:leader="dot" w:pos="8152"/>
            </w:tabs>
            <w:rPr>
              <w:rFonts w:cstheme="minorBidi"/>
              <w:noProof/>
            </w:rPr>
          </w:pPr>
          <w:hyperlink w:anchor="_Toc469570627" w:history="1">
            <w:r w:rsidR="007A637E" w:rsidRPr="00C41771">
              <w:rPr>
                <w:rStyle w:val="Lienhypertexte"/>
                <w:rFonts w:ascii="Times New Roman" w:hAnsi="Times New Roman"/>
                <w:b/>
                <w:noProof/>
              </w:rPr>
              <w:t>5.3.</w:t>
            </w:r>
            <w:r w:rsidR="007A637E">
              <w:rPr>
                <w:rFonts w:cstheme="minorBidi"/>
                <w:noProof/>
              </w:rPr>
              <w:tab/>
            </w:r>
            <w:r w:rsidR="007A637E" w:rsidRPr="00C41771">
              <w:rPr>
                <w:rStyle w:val="Lienhypertexte"/>
                <w:rFonts w:ascii="Times New Roman" w:hAnsi="Times New Roman"/>
                <w:noProof/>
              </w:rPr>
              <w:t>Sommaire des points forts de Couline</w:t>
            </w:r>
            <w:r w:rsidR="007A637E">
              <w:rPr>
                <w:noProof/>
                <w:webHidden/>
              </w:rPr>
              <w:tab/>
            </w:r>
            <w:r>
              <w:rPr>
                <w:noProof/>
                <w:webHidden/>
              </w:rPr>
              <w:fldChar w:fldCharType="begin"/>
            </w:r>
            <w:r w:rsidR="007A637E">
              <w:rPr>
                <w:noProof/>
                <w:webHidden/>
              </w:rPr>
              <w:instrText xml:space="preserve"> PAGEREF _Toc469570627 \h </w:instrText>
            </w:r>
            <w:r>
              <w:rPr>
                <w:noProof/>
                <w:webHidden/>
              </w:rPr>
            </w:r>
            <w:r>
              <w:rPr>
                <w:noProof/>
                <w:webHidden/>
              </w:rPr>
              <w:fldChar w:fldCharType="separate"/>
            </w:r>
            <w:r w:rsidR="00E4194A">
              <w:rPr>
                <w:noProof/>
                <w:webHidden/>
              </w:rPr>
              <w:t>41</w:t>
            </w:r>
            <w:r>
              <w:rPr>
                <w:noProof/>
                <w:webHidden/>
              </w:rPr>
              <w:fldChar w:fldCharType="end"/>
            </w:r>
          </w:hyperlink>
        </w:p>
        <w:p w:rsidR="007A637E" w:rsidRDefault="00BE08E2">
          <w:pPr>
            <w:pStyle w:val="TM1"/>
            <w:tabs>
              <w:tab w:val="left" w:pos="660"/>
              <w:tab w:val="right" w:leader="dot" w:pos="8152"/>
            </w:tabs>
            <w:rPr>
              <w:rFonts w:cstheme="minorBidi"/>
              <w:noProof/>
            </w:rPr>
          </w:pPr>
          <w:hyperlink w:anchor="_Toc469570628" w:history="1">
            <w:r w:rsidR="007A637E" w:rsidRPr="00C41771">
              <w:rPr>
                <w:rStyle w:val="Lienhypertexte"/>
                <w:rFonts w:ascii="Times New Roman" w:hAnsi="Times New Roman"/>
                <w:b/>
                <w:noProof/>
              </w:rPr>
              <w:t>5.4.</w:t>
            </w:r>
            <w:r w:rsidR="007A637E">
              <w:rPr>
                <w:rFonts w:cstheme="minorBidi"/>
                <w:noProof/>
              </w:rPr>
              <w:tab/>
            </w:r>
            <w:r w:rsidR="007A637E" w:rsidRPr="00C41771">
              <w:rPr>
                <w:rStyle w:val="Lienhypertexte"/>
                <w:rFonts w:ascii="Times New Roman" w:hAnsi="Times New Roman"/>
                <w:noProof/>
              </w:rPr>
              <w:t>Sommaire des contraintes de Couline</w:t>
            </w:r>
            <w:r w:rsidR="007A637E">
              <w:rPr>
                <w:noProof/>
                <w:webHidden/>
              </w:rPr>
              <w:tab/>
            </w:r>
            <w:r>
              <w:rPr>
                <w:noProof/>
                <w:webHidden/>
              </w:rPr>
              <w:fldChar w:fldCharType="begin"/>
            </w:r>
            <w:r w:rsidR="007A637E">
              <w:rPr>
                <w:noProof/>
                <w:webHidden/>
              </w:rPr>
              <w:instrText xml:space="preserve"> PAGEREF _Toc469570628 \h </w:instrText>
            </w:r>
            <w:r>
              <w:rPr>
                <w:noProof/>
                <w:webHidden/>
              </w:rPr>
            </w:r>
            <w:r>
              <w:rPr>
                <w:noProof/>
                <w:webHidden/>
              </w:rPr>
              <w:fldChar w:fldCharType="separate"/>
            </w:r>
            <w:r w:rsidR="00E4194A">
              <w:rPr>
                <w:noProof/>
                <w:webHidden/>
              </w:rPr>
              <w:t>42</w:t>
            </w:r>
            <w:r>
              <w:rPr>
                <w:noProof/>
                <w:webHidden/>
              </w:rPr>
              <w:fldChar w:fldCharType="end"/>
            </w:r>
          </w:hyperlink>
        </w:p>
        <w:p w:rsidR="007A637E" w:rsidRDefault="00BE08E2">
          <w:pPr>
            <w:pStyle w:val="TM1"/>
            <w:tabs>
              <w:tab w:val="left" w:pos="660"/>
              <w:tab w:val="right" w:leader="dot" w:pos="8152"/>
            </w:tabs>
            <w:rPr>
              <w:rFonts w:cstheme="minorBidi"/>
              <w:noProof/>
            </w:rPr>
          </w:pPr>
          <w:hyperlink w:anchor="_Toc469570629" w:history="1">
            <w:r w:rsidR="007A637E" w:rsidRPr="00C41771">
              <w:rPr>
                <w:rStyle w:val="Lienhypertexte"/>
                <w:rFonts w:ascii="Times New Roman" w:hAnsi="Times New Roman"/>
                <w:b/>
                <w:noProof/>
              </w:rPr>
              <w:t>5.5.</w:t>
            </w:r>
            <w:r w:rsidR="007A637E">
              <w:rPr>
                <w:rFonts w:cstheme="minorBidi"/>
                <w:noProof/>
              </w:rPr>
              <w:tab/>
            </w:r>
            <w:r w:rsidR="007A637E" w:rsidRPr="00C41771">
              <w:rPr>
                <w:rStyle w:val="Lienhypertexte"/>
                <w:rFonts w:ascii="Times New Roman" w:hAnsi="Times New Roman"/>
                <w:noProof/>
              </w:rPr>
              <w:t>Sommaire des idées des exploitants de Couline pour l’aménagement de la forêt.</w:t>
            </w:r>
            <w:r w:rsidR="007A637E">
              <w:rPr>
                <w:noProof/>
                <w:webHidden/>
              </w:rPr>
              <w:tab/>
            </w:r>
            <w:r>
              <w:rPr>
                <w:noProof/>
                <w:webHidden/>
              </w:rPr>
              <w:fldChar w:fldCharType="begin"/>
            </w:r>
            <w:r w:rsidR="007A637E">
              <w:rPr>
                <w:noProof/>
                <w:webHidden/>
              </w:rPr>
              <w:instrText xml:space="preserve"> PAGEREF _Toc469570629 \h </w:instrText>
            </w:r>
            <w:r>
              <w:rPr>
                <w:noProof/>
                <w:webHidden/>
              </w:rPr>
            </w:r>
            <w:r>
              <w:rPr>
                <w:noProof/>
                <w:webHidden/>
              </w:rPr>
              <w:fldChar w:fldCharType="separate"/>
            </w:r>
            <w:r w:rsidR="00E4194A">
              <w:rPr>
                <w:noProof/>
                <w:webHidden/>
              </w:rPr>
              <w:t>43</w:t>
            </w:r>
            <w:r>
              <w:rPr>
                <w:noProof/>
                <w:webHidden/>
              </w:rPr>
              <w:fldChar w:fldCharType="end"/>
            </w:r>
          </w:hyperlink>
        </w:p>
        <w:p w:rsidR="007A637E" w:rsidRDefault="00BE08E2">
          <w:pPr>
            <w:pStyle w:val="TM2"/>
            <w:tabs>
              <w:tab w:val="left" w:pos="1100"/>
              <w:tab w:val="right" w:leader="dot" w:pos="8152"/>
            </w:tabs>
            <w:rPr>
              <w:rFonts w:cstheme="minorBidi"/>
              <w:noProof/>
            </w:rPr>
          </w:pPr>
          <w:hyperlink w:anchor="_Toc469570630" w:history="1">
            <w:r w:rsidR="007A637E" w:rsidRPr="00C41771">
              <w:rPr>
                <w:rStyle w:val="Lienhypertexte"/>
                <w:rFonts w:ascii="Times New Roman" w:hAnsi="Times New Roman"/>
                <w:b/>
                <w:noProof/>
              </w:rPr>
              <w:t>5.5.1.</w:t>
            </w:r>
            <w:r w:rsidR="007A637E">
              <w:rPr>
                <w:rFonts w:cstheme="minorBidi"/>
                <w:noProof/>
              </w:rPr>
              <w:tab/>
            </w:r>
            <w:r w:rsidR="007A637E" w:rsidRPr="00C41771">
              <w:rPr>
                <w:rStyle w:val="Lienhypertexte"/>
                <w:rFonts w:ascii="Times New Roman" w:hAnsi="Times New Roman"/>
                <w:noProof/>
              </w:rPr>
              <w:t>Types d’arbres souhaités et leurs utilités</w:t>
            </w:r>
            <w:r w:rsidR="007A637E">
              <w:rPr>
                <w:noProof/>
                <w:webHidden/>
              </w:rPr>
              <w:tab/>
            </w:r>
            <w:r>
              <w:rPr>
                <w:noProof/>
                <w:webHidden/>
              </w:rPr>
              <w:fldChar w:fldCharType="begin"/>
            </w:r>
            <w:r w:rsidR="007A637E">
              <w:rPr>
                <w:noProof/>
                <w:webHidden/>
              </w:rPr>
              <w:instrText xml:space="preserve"> PAGEREF _Toc469570630 \h </w:instrText>
            </w:r>
            <w:r>
              <w:rPr>
                <w:noProof/>
                <w:webHidden/>
              </w:rPr>
            </w:r>
            <w:r>
              <w:rPr>
                <w:noProof/>
                <w:webHidden/>
              </w:rPr>
              <w:fldChar w:fldCharType="separate"/>
            </w:r>
            <w:r w:rsidR="00E4194A">
              <w:rPr>
                <w:noProof/>
                <w:webHidden/>
              </w:rPr>
              <w:t>43</w:t>
            </w:r>
            <w:r>
              <w:rPr>
                <w:noProof/>
                <w:webHidden/>
              </w:rPr>
              <w:fldChar w:fldCharType="end"/>
            </w:r>
          </w:hyperlink>
        </w:p>
        <w:p w:rsidR="007A637E" w:rsidRDefault="00BE08E2">
          <w:pPr>
            <w:pStyle w:val="TM2"/>
            <w:tabs>
              <w:tab w:val="left" w:pos="1100"/>
              <w:tab w:val="right" w:leader="dot" w:pos="8152"/>
            </w:tabs>
            <w:rPr>
              <w:rFonts w:cstheme="minorBidi"/>
              <w:noProof/>
            </w:rPr>
          </w:pPr>
          <w:hyperlink w:anchor="_Toc469570631" w:history="1">
            <w:r w:rsidR="007A637E" w:rsidRPr="00C41771">
              <w:rPr>
                <w:rStyle w:val="Lienhypertexte"/>
                <w:rFonts w:ascii="Times New Roman" w:hAnsi="Times New Roman"/>
                <w:b/>
                <w:noProof/>
              </w:rPr>
              <w:t>5.5.2.</w:t>
            </w:r>
            <w:r w:rsidR="007A637E">
              <w:rPr>
                <w:rFonts w:cstheme="minorBidi"/>
                <w:noProof/>
              </w:rPr>
              <w:tab/>
            </w:r>
            <w:r w:rsidR="007A637E" w:rsidRPr="00C41771">
              <w:rPr>
                <w:rStyle w:val="Lienhypertexte"/>
                <w:rFonts w:ascii="Times New Roman" w:hAnsi="Times New Roman"/>
                <w:noProof/>
              </w:rPr>
              <w:t>Les dangers potentiels pour la forêt</w:t>
            </w:r>
            <w:r w:rsidR="007A637E">
              <w:rPr>
                <w:noProof/>
                <w:webHidden/>
              </w:rPr>
              <w:tab/>
            </w:r>
            <w:r>
              <w:rPr>
                <w:noProof/>
                <w:webHidden/>
              </w:rPr>
              <w:fldChar w:fldCharType="begin"/>
            </w:r>
            <w:r w:rsidR="007A637E">
              <w:rPr>
                <w:noProof/>
                <w:webHidden/>
              </w:rPr>
              <w:instrText xml:space="preserve"> PAGEREF _Toc469570631 \h </w:instrText>
            </w:r>
            <w:r>
              <w:rPr>
                <w:noProof/>
                <w:webHidden/>
              </w:rPr>
            </w:r>
            <w:r>
              <w:rPr>
                <w:noProof/>
                <w:webHidden/>
              </w:rPr>
              <w:fldChar w:fldCharType="separate"/>
            </w:r>
            <w:r w:rsidR="00E4194A">
              <w:rPr>
                <w:noProof/>
                <w:webHidden/>
              </w:rPr>
              <w:t>43</w:t>
            </w:r>
            <w:r>
              <w:rPr>
                <w:noProof/>
                <w:webHidden/>
              </w:rPr>
              <w:fldChar w:fldCharType="end"/>
            </w:r>
          </w:hyperlink>
        </w:p>
        <w:p w:rsidR="007A637E" w:rsidRDefault="00BE08E2">
          <w:pPr>
            <w:pStyle w:val="TM2"/>
            <w:tabs>
              <w:tab w:val="left" w:pos="1100"/>
              <w:tab w:val="right" w:leader="dot" w:pos="8152"/>
            </w:tabs>
            <w:rPr>
              <w:rFonts w:cstheme="minorBidi"/>
              <w:noProof/>
            </w:rPr>
          </w:pPr>
          <w:hyperlink w:anchor="_Toc469570632" w:history="1">
            <w:r w:rsidR="007A637E" w:rsidRPr="00C41771">
              <w:rPr>
                <w:rStyle w:val="Lienhypertexte"/>
                <w:rFonts w:ascii="Times New Roman" w:hAnsi="Times New Roman"/>
                <w:b/>
                <w:noProof/>
              </w:rPr>
              <w:t>5.5.3.</w:t>
            </w:r>
            <w:r w:rsidR="007A637E">
              <w:rPr>
                <w:rFonts w:cstheme="minorBidi"/>
                <w:noProof/>
              </w:rPr>
              <w:tab/>
            </w:r>
            <w:r w:rsidR="007A637E" w:rsidRPr="00C41771">
              <w:rPr>
                <w:rStyle w:val="Lienhypertexte"/>
                <w:rFonts w:ascii="Times New Roman" w:hAnsi="Times New Roman"/>
                <w:noProof/>
              </w:rPr>
              <w:t>Les propositions de préservation</w:t>
            </w:r>
            <w:r w:rsidR="007A637E">
              <w:rPr>
                <w:noProof/>
                <w:webHidden/>
              </w:rPr>
              <w:tab/>
            </w:r>
            <w:r>
              <w:rPr>
                <w:noProof/>
                <w:webHidden/>
              </w:rPr>
              <w:fldChar w:fldCharType="begin"/>
            </w:r>
            <w:r w:rsidR="007A637E">
              <w:rPr>
                <w:noProof/>
                <w:webHidden/>
              </w:rPr>
              <w:instrText xml:space="preserve"> PAGEREF _Toc469570632 \h </w:instrText>
            </w:r>
            <w:r>
              <w:rPr>
                <w:noProof/>
                <w:webHidden/>
              </w:rPr>
            </w:r>
            <w:r>
              <w:rPr>
                <w:noProof/>
                <w:webHidden/>
              </w:rPr>
              <w:fldChar w:fldCharType="separate"/>
            </w:r>
            <w:r w:rsidR="00E4194A">
              <w:rPr>
                <w:noProof/>
                <w:webHidden/>
              </w:rPr>
              <w:t>43</w:t>
            </w:r>
            <w:r>
              <w:rPr>
                <w:noProof/>
                <w:webHidden/>
              </w:rPr>
              <w:fldChar w:fldCharType="end"/>
            </w:r>
          </w:hyperlink>
        </w:p>
        <w:p w:rsidR="007A637E" w:rsidRDefault="00BE08E2">
          <w:pPr>
            <w:pStyle w:val="TM2"/>
            <w:tabs>
              <w:tab w:val="left" w:pos="1100"/>
              <w:tab w:val="right" w:leader="dot" w:pos="8152"/>
            </w:tabs>
            <w:rPr>
              <w:rFonts w:cstheme="minorBidi"/>
              <w:noProof/>
            </w:rPr>
          </w:pPr>
          <w:hyperlink w:anchor="_Toc469570633" w:history="1">
            <w:r w:rsidR="007A637E" w:rsidRPr="00C41771">
              <w:rPr>
                <w:rStyle w:val="Lienhypertexte"/>
                <w:rFonts w:ascii="Times New Roman" w:hAnsi="Times New Roman"/>
                <w:b/>
                <w:noProof/>
              </w:rPr>
              <w:t>5.5.4.</w:t>
            </w:r>
            <w:r w:rsidR="007A637E">
              <w:rPr>
                <w:rFonts w:cstheme="minorBidi"/>
                <w:noProof/>
              </w:rPr>
              <w:tab/>
            </w:r>
            <w:r w:rsidR="007A637E" w:rsidRPr="00C41771">
              <w:rPr>
                <w:rStyle w:val="Lienhypertexte"/>
                <w:rFonts w:ascii="Times New Roman" w:hAnsi="Times New Roman"/>
                <w:noProof/>
              </w:rPr>
              <w:t>Gestionnaires désignés pour l’espace</w:t>
            </w:r>
            <w:r w:rsidR="007A637E">
              <w:rPr>
                <w:noProof/>
                <w:webHidden/>
              </w:rPr>
              <w:tab/>
            </w:r>
            <w:r>
              <w:rPr>
                <w:noProof/>
                <w:webHidden/>
              </w:rPr>
              <w:fldChar w:fldCharType="begin"/>
            </w:r>
            <w:r w:rsidR="007A637E">
              <w:rPr>
                <w:noProof/>
                <w:webHidden/>
              </w:rPr>
              <w:instrText xml:space="preserve"> PAGEREF _Toc469570633 \h </w:instrText>
            </w:r>
            <w:r>
              <w:rPr>
                <w:noProof/>
                <w:webHidden/>
              </w:rPr>
            </w:r>
            <w:r>
              <w:rPr>
                <w:noProof/>
                <w:webHidden/>
              </w:rPr>
              <w:fldChar w:fldCharType="separate"/>
            </w:r>
            <w:r w:rsidR="00E4194A">
              <w:rPr>
                <w:noProof/>
                <w:webHidden/>
              </w:rPr>
              <w:t>44</w:t>
            </w:r>
            <w:r>
              <w:rPr>
                <w:noProof/>
                <w:webHidden/>
              </w:rPr>
              <w:fldChar w:fldCharType="end"/>
            </w:r>
          </w:hyperlink>
        </w:p>
        <w:p w:rsidR="007A637E" w:rsidRDefault="00BE08E2">
          <w:pPr>
            <w:pStyle w:val="TM2"/>
            <w:tabs>
              <w:tab w:val="left" w:pos="1100"/>
              <w:tab w:val="right" w:leader="dot" w:pos="8152"/>
            </w:tabs>
            <w:rPr>
              <w:rFonts w:cstheme="minorBidi"/>
              <w:noProof/>
            </w:rPr>
          </w:pPr>
          <w:hyperlink w:anchor="_Toc469570634" w:history="1">
            <w:r w:rsidR="007A637E" w:rsidRPr="00C41771">
              <w:rPr>
                <w:rStyle w:val="Lienhypertexte"/>
                <w:rFonts w:ascii="Times New Roman" w:hAnsi="Times New Roman"/>
                <w:b/>
                <w:noProof/>
              </w:rPr>
              <w:t>5.5.5.</w:t>
            </w:r>
            <w:r w:rsidR="007A637E">
              <w:rPr>
                <w:rFonts w:cstheme="minorBidi"/>
                <w:noProof/>
              </w:rPr>
              <w:tab/>
            </w:r>
            <w:r w:rsidR="007A637E" w:rsidRPr="00C41771">
              <w:rPr>
                <w:rStyle w:val="Lienhypertexte"/>
                <w:rFonts w:ascii="Times New Roman" w:hAnsi="Times New Roman"/>
                <w:noProof/>
              </w:rPr>
              <w:t>Les activités à entreprendre dans la forêt</w:t>
            </w:r>
            <w:r w:rsidR="007A637E">
              <w:rPr>
                <w:noProof/>
                <w:webHidden/>
              </w:rPr>
              <w:tab/>
            </w:r>
            <w:r>
              <w:rPr>
                <w:noProof/>
                <w:webHidden/>
              </w:rPr>
              <w:fldChar w:fldCharType="begin"/>
            </w:r>
            <w:r w:rsidR="007A637E">
              <w:rPr>
                <w:noProof/>
                <w:webHidden/>
              </w:rPr>
              <w:instrText xml:space="preserve"> PAGEREF _Toc469570634 \h </w:instrText>
            </w:r>
            <w:r>
              <w:rPr>
                <w:noProof/>
                <w:webHidden/>
              </w:rPr>
            </w:r>
            <w:r>
              <w:rPr>
                <w:noProof/>
                <w:webHidden/>
              </w:rPr>
              <w:fldChar w:fldCharType="separate"/>
            </w:r>
            <w:r w:rsidR="00E4194A">
              <w:rPr>
                <w:noProof/>
                <w:webHidden/>
              </w:rPr>
              <w:t>44</w:t>
            </w:r>
            <w:r>
              <w:rPr>
                <w:noProof/>
                <w:webHidden/>
              </w:rPr>
              <w:fldChar w:fldCharType="end"/>
            </w:r>
          </w:hyperlink>
        </w:p>
        <w:p w:rsidR="007A637E" w:rsidRDefault="00BE08E2">
          <w:pPr>
            <w:pStyle w:val="TM1"/>
            <w:tabs>
              <w:tab w:val="left" w:pos="660"/>
              <w:tab w:val="right" w:leader="dot" w:pos="8152"/>
            </w:tabs>
            <w:rPr>
              <w:rFonts w:cstheme="minorBidi"/>
              <w:noProof/>
            </w:rPr>
          </w:pPr>
          <w:hyperlink w:anchor="_Toc469570635" w:history="1">
            <w:r w:rsidR="007A637E" w:rsidRPr="00C41771">
              <w:rPr>
                <w:rStyle w:val="Lienhypertexte"/>
                <w:rFonts w:ascii="Times New Roman" w:hAnsi="Times New Roman"/>
                <w:b/>
                <w:noProof/>
              </w:rPr>
              <w:t>VI.</w:t>
            </w:r>
            <w:r w:rsidR="007A637E">
              <w:rPr>
                <w:rFonts w:cstheme="minorBidi"/>
                <w:noProof/>
              </w:rPr>
              <w:tab/>
            </w:r>
            <w:r w:rsidR="007A637E" w:rsidRPr="00C41771">
              <w:rPr>
                <w:rStyle w:val="Lienhypertexte"/>
                <w:rFonts w:ascii="Times New Roman" w:hAnsi="Times New Roman"/>
                <w:b/>
                <w:noProof/>
              </w:rPr>
              <w:t>Conclusion et Recommandations</w:t>
            </w:r>
            <w:r w:rsidR="007A637E">
              <w:rPr>
                <w:noProof/>
                <w:webHidden/>
              </w:rPr>
              <w:tab/>
            </w:r>
            <w:r>
              <w:rPr>
                <w:noProof/>
                <w:webHidden/>
              </w:rPr>
              <w:fldChar w:fldCharType="begin"/>
            </w:r>
            <w:r w:rsidR="007A637E">
              <w:rPr>
                <w:noProof/>
                <w:webHidden/>
              </w:rPr>
              <w:instrText xml:space="preserve"> PAGEREF _Toc469570635 \h </w:instrText>
            </w:r>
            <w:r>
              <w:rPr>
                <w:noProof/>
                <w:webHidden/>
              </w:rPr>
            </w:r>
            <w:r>
              <w:rPr>
                <w:noProof/>
                <w:webHidden/>
              </w:rPr>
              <w:fldChar w:fldCharType="separate"/>
            </w:r>
            <w:r w:rsidR="00E4194A">
              <w:rPr>
                <w:noProof/>
                <w:webHidden/>
              </w:rPr>
              <w:t>46</w:t>
            </w:r>
            <w:r>
              <w:rPr>
                <w:noProof/>
                <w:webHidden/>
              </w:rPr>
              <w:fldChar w:fldCharType="end"/>
            </w:r>
          </w:hyperlink>
        </w:p>
        <w:p w:rsidR="007A637E" w:rsidRDefault="00BE08E2">
          <w:pPr>
            <w:pStyle w:val="TM1"/>
            <w:tabs>
              <w:tab w:val="left" w:pos="660"/>
              <w:tab w:val="right" w:leader="dot" w:pos="8152"/>
            </w:tabs>
            <w:rPr>
              <w:rFonts w:cstheme="minorBidi"/>
              <w:noProof/>
            </w:rPr>
          </w:pPr>
          <w:hyperlink w:anchor="_Toc469570636" w:history="1">
            <w:r w:rsidR="007A637E" w:rsidRPr="00C41771">
              <w:rPr>
                <w:rStyle w:val="Lienhypertexte"/>
                <w:rFonts w:ascii="Times New Roman" w:hAnsi="Times New Roman"/>
                <w:b/>
                <w:noProof/>
              </w:rPr>
              <w:t>VII.</w:t>
            </w:r>
            <w:r w:rsidR="007A637E">
              <w:rPr>
                <w:rFonts w:cstheme="minorBidi"/>
                <w:noProof/>
              </w:rPr>
              <w:tab/>
            </w:r>
            <w:r w:rsidR="007A637E" w:rsidRPr="00C41771">
              <w:rPr>
                <w:rStyle w:val="Lienhypertexte"/>
                <w:rFonts w:ascii="Times New Roman" w:hAnsi="Times New Roman"/>
                <w:b/>
                <w:noProof/>
              </w:rPr>
              <w:t>Bibliographie</w:t>
            </w:r>
            <w:r w:rsidR="007A637E">
              <w:rPr>
                <w:noProof/>
                <w:webHidden/>
              </w:rPr>
              <w:tab/>
            </w:r>
            <w:r>
              <w:rPr>
                <w:noProof/>
                <w:webHidden/>
              </w:rPr>
              <w:fldChar w:fldCharType="begin"/>
            </w:r>
            <w:r w:rsidR="007A637E">
              <w:rPr>
                <w:noProof/>
                <w:webHidden/>
              </w:rPr>
              <w:instrText xml:space="preserve"> PAGEREF _Toc469570636 \h </w:instrText>
            </w:r>
            <w:r>
              <w:rPr>
                <w:noProof/>
                <w:webHidden/>
              </w:rPr>
            </w:r>
            <w:r>
              <w:rPr>
                <w:noProof/>
                <w:webHidden/>
              </w:rPr>
              <w:fldChar w:fldCharType="separate"/>
            </w:r>
            <w:r w:rsidR="00E4194A">
              <w:rPr>
                <w:noProof/>
                <w:webHidden/>
              </w:rPr>
              <w:t>50</w:t>
            </w:r>
            <w:r>
              <w:rPr>
                <w:noProof/>
                <w:webHidden/>
              </w:rPr>
              <w:fldChar w:fldCharType="end"/>
            </w:r>
          </w:hyperlink>
        </w:p>
        <w:p w:rsidR="007A637E" w:rsidRDefault="00BE08E2">
          <w:pPr>
            <w:pStyle w:val="TM1"/>
            <w:tabs>
              <w:tab w:val="right" w:leader="dot" w:pos="8152"/>
            </w:tabs>
            <w:rPr>
              <w:rFonts w:cstheme="minorBidi"/>
              <w:noProof/>
            </w:rPr>
          </w:pPr>
          <w:hyperlink w:anchor="_Toc469570637" w:history="1">
            <w:r w:rsidR="007A637E" w:rsidRPr="00C41771">
              <w:rPr>
                <w:rStyle w:val="Lienhypertexte"/>
                <w:rFonts w:ascii="Times New Roman" w:hAnsi="Times New Roman"/>
                <w:b/>
                <w:noProof/>
              </w:rPr>
              <w:t>Annexe</w:t>
            </w:r>
            <w:r w:rsidR="007A637E">
              <w:rPr>
                <w:noProof/>
                <w:webHidden/>
              </w:rPr>
              <w:tab/>
            </w:r>
            <w:r>
              <w:rPr>
                <w:noProof/>
                <w:webHidden/>
              </w:rPr>
              <w:fldChar w:fldCharType="begin"/>
            </w:r>
            <w:r w:rsidR="007A637E">
              <w:rPr>
                <w:noProof/>
                <w:webHidden/>
              </w:rPr>
              <w:instrText xml:space="preserve"> PAGEREF _Toc469570637 \h </w:instrText>
            </w:r>
            <w:r>
              <w:rPr>
                <w:noProof/>
                <w:webHidden/>
              </w:rPr>
            </w:r>
            <w:r>
              <w:rPr>
                <w:noProof/>
                <w:webHidden/>
              </w:rPr>
              <w:fldChar w:fldCharType="separate"/>
            </w:r>
            <w:r w:rsidR="00E4194A">
              <w:rPr>
                <w:noProof/>
                <w:webHidden/>
              </w:rPr>
              <w:t>A</w:t>
            </w:r>
            <w:r>
              <w:rPr>
                <w:noProof/>
                <w:webHidden/>
              </w:rPr>
              <w:fldChar w:fldCharType="end"/>
            </w:r>
          </w:hyperlink>
        </w:p>
        <w:p w:rsidR="00250392" w:rsidRDefault="00BE08E2">
          <w:r>
            <w:rPr>
              <w:b/>
              <w:bCs/>
              <w:noProof/>
            </w:rPr>
            <w:fldChar w:fldCharType="end"/>
          </w:r>
        </w:p>
      </w:sdtContent>
    </w:sdt>
    <w:p w:rsidR="00461FA0" w:rsidRDefault="00461FA0" w:rsidP="0060526F">
      <w:pPr>
        <w:rPr>
          <w:rFonts w:ascii="Times New Roman" w:hAnsi="Times New Roman" w:cs="Times New Roman"/>
          <w:b/>
          <w:sz w:val="24"/>
        </w:rPr>
      </w:pPr>
    </w:p>
    <w:p w:rsidR="00461FA0" w:rsidRDefault="00461FA0" w:rsidP="0060526F">
      <w:pPr>
        <w:rPr>
          <w:rFonts w:ascii="Times New Roman" w:hAnsi="Times New Roman" w:cs="Times New Roman"/>
          <w:b/>
          <w:sz w:val="24"/>
        </w:rPr>
      </w:pPr>
    </w:p>
    <w:p w:rsidR="00461FA0" w:rsidRDefault="00461FA0" w:rsidP="0060526F">
      <w:pPr>
        <w:rPr>
          <w:rFonts w:ascii="Times New Roman" w:hAnsi="Times New Roman" w:cs="Times New Roman"/>
          <w:b/>
          <w:sz w:val="24"/>
        </w:rPr>
      </w:pPr>
    </w:p>
    <w:p w:rsidR="00461FA0" w:rsidRDefault="00461FA0" w:rsidP="0060526F">
      <w:pPr>
        <w:rPr>
          <w:rFonts w:ascii="Times New Roman" w:hAnsi="Times New Roman" w:cs="Times New Roman"/>
          <w:b/>
          <w:sz w:val="24"/>
        </w:rPr>
      </w:pPr>
    </w:p>
    <w:p w:rsidR="00461FA0" w:rsidRDefault="00461FA0" w:rsidP="0060526F">
      <w:pPr>
        <w:rPr>
          <w:rFonts w:ascii="Times New Roman" w:hAnsi="Times New Roman" w:cs="Times New Roman"/>
          <w:b/>
          <w:sz w:val="24"/>
        </w:rPr>
      </w:pPr>
    </w:p>
    <w:p w:rsidR="00461FA0" w:rsidRDefault="00461FA0" w:rsidP="0060526F">
      <w:pPr>
        <w:rPr>
          <w:rFonts w:ascii="Times New Roman" w:hAnsi="Times New Roman" w:cs="Times New Roman"/>
          <w:b/>
          <w:sz w:val="24"/>
        </w:rPr>
      </w:pPr>
    </w:p>
    <w:p w:rsidR="009554C3" w:rsidRPr="000F590B" w:rsidRDefault="009554C3" w:rsidP="00250392">
      <w:pPr>
        <w:pStyle w:val="Titre1"/>
        <w:spacing w:after="240"/>
        <w:rPr>
          <w:rFonts w:ascii="Times New Roman" w:hAnsi="Times New Roman" w:cs="Times New Roman"/>
          <w:b/>
          <w:bCs/>
          <w:noProof/>
          <w:color w:val="auto"/>
          <w:sz w:val="28"/>
        </w:rPr>
      </w:pPr>
      <w:bookmarkStart w:id="6" w:name="_Toc469570560"/>
      <w:r w:rsidRPr="000F590B">
        <w:rPr>
          <w:rFonts w:ascii="Times New Roman" w:hAnsi="Times New Roman" w:cs="Times New Roman"/>
          <w:b/>
          <w:color w:val="auto"/>
          <w:sz w:val="28"/>
        </w:rPr>
        <w:lastRenderedPageBreak/>
        <w:t>LISTES DES SIGLES ET ABRÉVIATIONS</w:t>
      </w:r>
      <w:bookmarkEnd w:id="6"/>
    </w:p>
    <w:p w:rsidR="009554C3" w:rsidRPr="00116D5E" w:rsidRDefault="009554C3" w:rsidP="00626E27">
      <w:pPr>
        <w:ind w:left="1410" w:hanging="1410"/>
        <w:rPr>
          <w:rFonts w:ascii="Times New Roman" w:hAnsi="Times New Roman" w:cs="Times New Roman"/>
          <w:sz w:val="24"/>
        </w:rPr>
      </w:pPr>
      <w:r w:rsidRPr="00116D5E">
        <w:rPr>
          <w:rFonts w:ascii="Times New Roman" w:hAnsi="Times New Roman" w:cs="Times New Roman"/>
          <w:sz w:val="24"/>
        </w:rPr>
        <w:t>AGBAVED</w:t>
      </w:r>
      <w:r w:rsidR="00626E27">
        <w:rPr>
          <w:rFonts w:ascii="Times New Roman" w:hAnsi="Times New Roman" w:cs="Times New Roman"/>
          <w:sz w:val="24"/>
        </w:rPr>
        <w:tab/>
        <w:t>Association pour la</w:t>
      </w:r>
      <w:r w:rsidR="00EC1035" w:rsidRPr="00116D5E">
        <w:rPr>
          <w:rFonts w:ascii="Times New Roman" w:hAnsi="Times New Roman" w:cs="Times New Roman"/>
          <w:sz w:val="24"/>
        </w:rPr>
        <w:t xml:space="preserve"> gestion de</w:t>
      </w:r>
      <w:r w:rsidR="00626E27">
        <w:rPr>
          <w:rFonts w:ascii="Times New Roman" w:hAnsi="Times New Roman" w:cs="Times New Roman"/>
          <w:sz w:val="24"/>
        </w:rPr>
        <w:t>s</w:t>
      </w:r>
      <w:r w:rsidR="00EC1035" w:rsidRPr="00116D5E">
        <w:rPr>
          <w:rFonts w:ascii="Times New Roman" w:hAnsi="Times New Roman" w:cs="Times New Roman"/>
          <w:sz w:val="24"/>
        </w:rPr>
        <w:t xml:space="preserve"> bassin</w:t>
      </w:r>
      <w:r w:rsidR="00626E27">
        <w:rPr>
          <w:rFonts w:ascii="Times New Roman" w:hAnsi="Times New Roman" w:cs="Times New Roman"/>
          <w:sz w:val="24"/>
        </w:rPr>
        <w:t>s</w:t>
      </w:r>
      <w:r w:rsidR="00EC1035" w:rsidRPr="00116D5E">
        <w:rPr>
          <w:rFonts w:ascii="Times New Roman" w:hAnsi="Times New Roman" w:cs="Times New Roman"/>
          <w:sz w:val="24"/>
        </w:rPr>
        <w:t xml:space="preserve"> versant</w:t>
      </w:r>
      <w:r w:rsidR="00626E27">
        <w:rPr>
          <w:rFonts w:ascii="Times New Roman" w:hAnsi="Times New Roman" w:cs="Times New Roman"/>
          <w:sz w:val="24"/>
        </w:rPr>
        <w:t>s et de l’environnement</w:t>
      </w:r>
      <w:r w:rsidR="00EC1035" w:rsidRPr="00116D5E">
        <w:rPr>
          <w:rFonts w:ascii="Times New Roman" w:hAnsi="Times New Roman" w:cs="Times New Roman"/>
          <w:sz w:val="24"/>
        </w:rPr>
        <w:t xml:space="preserve"> de Dessalines</w:t>
      </w:r>
      <w:r w:rsidR="00EC1035" w:rsidRPr="00116D5E">
        <w:rPr>
          <w:rFonts w:ascii="Times New Roman" w:hAnsi="Times New Roman" w:cs="Times New Roman"/>
          <w:sz w:val="24"/>
        </w:rPr>
        <w:tab/>
      </w:r>
    </w:p>
    <w:p w:rsidR="00EC1035" w:rsidRPr="00116D5E" w:rsidRDefault="009554C3" w:rsidP="00EC1035">
      <w:pPr>
        <w:spacing w:line="276" w:lineRule="auto"/>
        <w:ind w:left="1410" w:hanging="1410"/>
        <w:rPr>
          <w:rFonts w:ascii="Times New Roman" w:hAnsi="Times New Roman" w:cs="Times New Roman"/>
          <w:sz w:val="24"/>
        </w:rPr>
      </w:pPr>
      <w:r w:rsidRPr="00116D5E">
        <w:rPr>
          <w:rFonts w:ascii="Times New Roman" w:hAnsi="Times New Roman" w:cs="Times New Roman"/>
          <w:sz w:val="24"/>
        </w:rPr>
        <w:t>AKOSAA</w:t>
      </w:r>
      <w:r w:rsidR="00EC1035" w:rsidRPr="00116D5E">
        <w:rPr>
          <w:rFonts w:ascii="Times New Roman" w:hAnsi="Times New Roman" w:cs="Times New Roman"/>
          <w:sz w:val="24"/>
        </w:rPr>
        <w:tab/>
      </w:r>
      <w:r w:rsidR="00626E27">
        <w:rPr>
          <w:rFonts w:ascii="Times New Roman" w:hAnsi="Times New Roman" w:cs="Times New Roman"/>
          <w:sz w:val="24"/>
        </w:rPr>
        <w:t>Amelyorasyon kapasite pou ogmante sekirite alimantè an Ayiti (</w:t>
      </w:r>
      <w:r w:rsidR="00EC1035" w:rsidRPr="00116D5E">
        <w:rPr>
          <w:rFonts w:ascii="Times New Roman" w:hAnsi="Times New Roman" w:cs="Times New Roman"/>
          <w:sz w:val="24"/>
        </w:rPr>
        <w:t>Valorisation et renforcement des capacités pour un accroissement de la sécurité alimentaire en Haïti</w:t>
      </w:r>
      <w:r w:rsidR="00626E27">
        <w:rPr>
          <w:rFonts w:ascii="Times New Roman" w:hAnsi="Times New Roman" w:cs="Times New Roman"/>
          <w:sz w:val="24"/>
        </w:rPr>
        <w:t>)</w:t>
      </w:r>
    </w:p>
    <w:p w:rsidR="009554C3" w:rsidRPr="00116D5E" w:rsidRDefault="009554C3" w:rsidP="009554C3">
      <w:pPr>
        <w:rPr>
          <w:rFonts w:ascii="Times New Roman" w:hAnsi="Times New Roman" w:cs="Times New Roman"/>
          <w:sz w:val="24"/>
        </w:rPr>
      </w:pPr>
      <w:r w:rsidRPr="00116D5E">
        <w:rPr>
          <w:rFonts w:ascii="Times New Roman" w:hAnsi="Times New Roman" w:cs="Times New Roman"/>
          <w:sz w:val="24"/>
        </w:rPr>
        <w:t>BAC</w:t>
      </w:r>
      <w:r w:rsidR="00EC1035" w:rsidRPr="00116D5E">
        <w:rPr>
          <w:rFonts w:ascii="Times New Roman" w:hAnsi="Times New Roman" w:cs="Times New Roman"/>
          <w:sz w:val="24"/>
        </w:rPr>
        <w:tab/>
      </w:r>
      <w:r w:rsidR="00EC1035" w:rsidRPr="00116D5E">
        <w:rPr>
          <w:rFonts w:ascii="Times New Roman" w:hAnsi="Times New Roman" w:cs="Times New Roman"/>
          <w:sz w:val="24"/>
        </w:rPr>
        <w:tab/>
        <w:t>Bureau agricole communal</w:t>
      </w:r>
    </w:p>
    <w:p w:rsidR="009554C3" w:rsidRPr="00116D5E" w:rsidRDefault="00EC1035" w:rsidP="009554C3">
      <w:pPr>
        <w:rPr>
          <w:rFonts w:ascii="Times New Roman" w:hAnsi="Times New Roman" w:cs="Times New Roman"/>
          <w:sz w:val="24"/>
        </w:rPr>
      </w:pPr>
      <w:r w:rsidRPr="00116D5E">
        <w:rPr>
          <w:rFonts w:ascii="Times New Roman" w:hAnsi="Times New Roman" w:cs="Times New Roman"/>
          <w:sz w:val="24"/>
        </w:rPr>
        <w:t>C</w:t>
      </w:r>
      <w:r w:rsidR="009554C3" w:rsidRPr="00116D5E">
        <w:rPr>
          <w:rFonts w:ascii="Times New Roman" w:hAnsi="Times New Roman" w:cs="Times New Roman"/>
          <w:sz w:val="24"/>
        </w:rPr>
        <w:t>N</w:t>
      </w:r>
      <w:r w:rsidRPr="00116D5E">
        <w:rPr>
          <w:rFonts w:ascii="Times New Roman" w:hAnsi="Times New Roman" w:cs="Times New Roman"/>
          <w:sz w:val="24"/>
        </w:rPr>
        <w:t>I</w:t>
      </w:r>
      <w:r w:rsidR="009554C3" w:rsidRPr="00116D5E">
        <w:rPr>
          <w:rFonts w:ascii="Times New Roman" w:hAnsi="Times New Roman" w:cs="Times New Roman"/>
          <w:sz w:val="24"/>
        </w:rPr>
        <w:t>GS</w:t>
      </w:r>
      <w:r w:rsidRPr="00116D5E">
        <w:rPr>
          <w:rFonts w:ascii="Times New Roman" w:hAnsi="Times New Roman" w:cs="Times New Roman"/>
          <w:sz w:val="24"/>
        </w:rPr>
        <w:tab/>
        <w:t>Centre national de l’information Géo-spatiale</w:t>
      </w:r>
    </w:p>
    <w:p w:rsidR="009554C3" w:rsidRPr="00116D5E" w:rsidRDefault="009554C3" w:rsidP="009554C3">
      <w:pPr>
        <w:rPr>
          <w:rFonts w:ascii="Times New Roman" w:hAnsi="Times New Roman" w:cs="Times New Roman"/>
          <w:sz w:val="24"/>
        </w:rPr>
      </w:pPr>
      <w:r w:rsidRPr="00116D5E">
        <w:rPr>
          <w:rFonts w:ascii="Times New Roman" w:hAnsi="Times New Roman" w:cs="Times New Roman"/>
          <w:sz w:val="24"/>
        </w:rPr>
        <w:t>FAMV</w:t>
      </w:r>
      <w:r w:rsidR="00EC1035" w:rsidRPr="00116D5E">
        <w:rPr>
          <w:rFonts w:ascii="Times New Roman" w:hAnsi="Times New Roman" w:cs="Times New Roman"/>
          <w:sz w:val="24"/>
        </w:rPr>
        <w:tab/>
      </w:r>
      <w:r w:rsidR="00EC1035" w:rsidRPr="00116D5E">
        <w:rPr>
          <w:rFonts w:ascii="Times New Roman" w:hAnsi="Times New Roman" w:cs="Times New Roman"/>
          <w:sz w:val="24"/>
        </w:rPr>
        <w:tab/>
        <w:t>Faculté d’Agronomie et de Médecine Vétérinaire</w:t>
      </w:r>
    </w:p>
    <w:p w:rsidR="00A44A6A" w:rsidRPr="009A098E" w:rsidRDefault="00A44A6A" w:rsidP="00A44A6A">
      <w:pPr>
        <w:rPr>
          <w:rFonts w:ascii="Times New Roman" w:hAnsi="Times New Roman" w:cs="Times New Roman"/>
          <w:sz w:val="24"/>
          <w:lang w:val="en-US"/>
        </w:rPr>
      </w:pPr>
      <w:r w:rsidRPr="009A098E">
        <w:rPr>
          <w:rFonts w:ascii="Times New Roman" w:hAnsi="Times New Roman" w:cs="Times New Roman"/>
          <w:sz w:val="24"/>
          <w:lang w:val="en-US"/>
        </w:rPr>
        <w:t>GPS</w:t>
      </w:r>
      <w:r w:rsidRPr="009A098E">
        <w:rPr>
          <w:rFonts w:ascii="Times New Roman" w:hAnsi="Times New Roman" w:cs="Times New Roman"/>
          <w:sz w:val="24"/>
          <w:lang w:val="en-US"/>
        </w:rPr>
        <w:tab/>
      </w:r>
      <w:r w:rsidRPr="009A098E">
        <w:rPr>
          <w:rFonts w:ascii="Times New Roman" w:hAnsi="Times New Roman" w:cs="Times New Roman"/>
          <w:sz w:val="24"/>
          <w:lang w:val="en-US"/>
        </w:rPr>
        <w:tab/>
        <w:t>Global positioning system</w:t>
      </w:r>
    </w:p>
    <w:p w:rsidR="00A44A6A" w:rsidRPr="009A098E" w:rsidRDefault="00A44A6A" w:rsidP="00A44A6A">
      <w:pPr>
        <w:rPr>
          <w:rFonts w:ascii="Times New Roman" w:hAnsi="Times New Roman" w:cs="Times New Roman"/>
          <w:sz w:val="24"/>
          <w:lang w:val="en-US"/>
        </w:rPr>
      </w:pPr>
      <w:r w:rsidRPr="009A098E">
        <w:rPr>
          <w:rFonts w:ascii="Times New Roman" w:hAnsi="Times New Roman" w:cs="Times New Roman"/>
          <w:sz w:val="24"/>
          <w:lang w:val="en-US"/>
        </w:rPr>
        <w:t>KONAJEK</w:t>
      </w:r>
      <w:r w:rsidRPr="009A098E">
        <w:rPr>
          <w:rFonts w:ascii="Times New Roman" w:hAnsi="Times New Roman" w:cs="Times New Roman"/>
          <w:sz w:val="24"/>
          <w:lang w:val="en-US"/>
        </w:rPr>
        <w:tab/>
        <w:t>Konsèy nasyonal aksyon Jean Klodis</w:t>
      </w:r>
    </w:p>
    <w:p w:rsidR="009554C3" w:rsidRPr="00116D5E" w:rsidRDefault="009554C3" w:rsidP="009554C3">
      <w:pPr>
        <w:rPr>
          <w:rFonts w:ascii="Times New Roman" w:hAnsi="Times New Roman" w:cs="Times New Roman"/>
          <w:sz w:val="24"/>
        </w:rPr>
      </w:pPr>
      <w:r w:rsidRPr="00116D5E">
        <w:rPr>
          <w:rFonts w:ascii="Times New Roman" w:hAnsi="Times New Roman" w:cs="Times New Roman"/>
          <w:sz w:val="24"/>
        </w:rPr>
        <w:t>MNT</w:t>
      </w:r>
      <w:r w:rsidR="00EC1035" w:rsidRPr="00116D5E">
        <w:rPr>
          <w:rFonts w:ascii="Times New Roman" w:hAnsi="Times New Roman" w:cs="Times New Roman"/>
          <w:sz w:val="24"/>
        </w:rPr>
        <w:tab/>
      </w:r>
      <w:r w:rsidR="00EC1035" w:rsidRPr="00116D5E">
        <w:rPr>
          <w:rFonts w:ascii="Times New Roman" w:hAnsi="Times New Roman" w:cs="Times New Roman"/>
          <w:sz w:val="24"/>
        </w:rPr>
        <w:tab/>
        <w:t>Modèle numérique de terrain</w:t>
      </w:r>
    </w:p>
    <w:p w:rsidR="009554C3" w:rsidRPr="00116D5E" w:rsidRDefault="009554C3" w:rsidP="009554C3">
      <w:pPr>
        <w:rPr>
          <w:rFonts w:ascii="Times New Roman" w:hAnsi="Times New Roman" w:cs="Times New Roman"/>
          <w:sz w:val="24"/>
        </w:rPr>
      </w:pPr>
      <w:r w:rsidRPr="00116D5E">
        <w:rPr>
          <w:rFonts w:ascii="Times New Roman" w:hAnsi="Times New Roman" w:cs="Times New Roman"/>
          <w:sz w:val="24"/>
        </w:rPr>
        <w:t>ONG</w:t>
      </w:r>
      <w:r w:rsidR="00EC1035" w:rsidRPr="00116D5E">
        <w:rPr>
          <w:rFonts w:ascii="Times New Roman" w:hAnsi="Times New Roman" w:cs="Times New Roman"/>
          <w:sz w:val="24"/>
        </w:rPr>
        <w:tab/>
      </w:r>
      <w:r w:rsidR="00EC1035" w:rsidRPr="00116D5E">
        <w:rPr>
          <w:rFonts w:ascii="Times New Roman" w:hAnsi="Times New Roman" w:cs="Times New Roman"/>
          <w:sz w:val="24"/>
        </w:rPr>
        <w:tab/>
        <w:t>Organisation non gouvernementale</w:t>
      </w:r>
    </w:p>
    <w:p w:rsidR="009554C3" w:rsidRPr="00116D5E" w:rsidRDefault="009554C3">
      <w:pPr>
        <w:spacing w:line="259" w:lineRule="auto"/>
        <w:rPr>
          <w:rFonts w:ascii="Times New Roman" w:hAnsi="Times New Roman" w:cs="Times New Roman"/>
          <w:sz w:val="24"/>
        </w:rPr>
      </w:pPr>
      <w:r w:rsidRPr="00116D5E">
        <w:rPr>
          <w:rFonts w:ascii="Times New Roman" w:hAnsi="Times New Roman" w:cs="Times New Roman"/>
          <w:sz w:val="24"/>
        </w:rPr>
        <w:br w:type="page"/>
      </w:r>
    </w:p>
    <w:p w:rsidR="00BB3DFF" w:rsidRPr="00456FC4" w:rsidRDefault="00BB3DFF" w:rsidP="00456FC4">
      <w:pPr>
        <w:pStyle w:val="Titre1"/>
        <w:spacing w:after="240" w:line="360" w:lineRule="auto"/>
        <w:rPr>
          <w:rFonts w:ascii="Times New Roman" w:hAnsi="Times New Roman" w:cs="Times New Roman"/>
          <w:b/>
          <w:color w:val="auto"/>
          <w:sz w:val="28"/>
        </w:rPr>
      </w:pPr>
      <w:bookmarkStart w:id="7" w:name="_Toc469570561"/>
      <w:r w:rsidRPr="00456FC4">
        <w:rPr>
          <w:rFonts w:ascii="Times New Roman" w:hAnsi="Times New Roman" w:cs="Times New Roman"/>
          <w:b/>
          <w:color w:val="auto"/>
          <w:sz w:val="28"/>
        </w:rPr>
        <w:lastRenderedPageBreak/>
        <w:t>LISTE DES TABLEAUX</w:t>
      </w:r>
      <w:bookmarkEnd w:id="7"/>
    </w:p>
    <w:p w:rsidR="00456FC4" w:rsidRPr="00456FC4" w:rsidRDefault="00BE08E2" w:rsidP="00456FC4">
      <w:pPr>
        <w:pStyle w:val="Tabledesillustrations"/>
        <w:tabs>
          <w:tab w:val="right" w:leader="dot" w:pos="8152"/>
        </w:tabs>
        <w:spacing w:line="360" w:lineRule="auto"/>
        <w:rPr>
          <w:rFonts w:ascii="Times New Roman" w:eastAsiaTheme="minorEastAsia" w:hAnsi="Times New Roman" w:cs="Times New Roman"/>
          <w:i w:val="0"/>
          <w:iCs w:val="0"/>
          <w:noProof/>
          <w:sz w:val="24"/>
          <w:szCs w:val="22"/>
          <w:lang w:eastAsia="fr-FR"/>
        </w:rPr>
      </w:pPr>
      <w:r w:rsidRPr="00BE08E2">
        <w:rPr>
          <w:rFonts w:ascii="Times New Roman" w:hAnsi="Times New Roman" w:cs="Times New Roman"/>
          <w:i w:val="0"/>
          <w:sz w:val="24"/>
          <w:szCs w:val="24"/>
        </w:rPr>
        <w:fldChar w:fldCharType="begin"/>
      </w:r>
      <w:r w:rsidR="002F145F" w:rsidRPr="00456FC4">
        <w:rPr>
          <w:rFonts w:ascii="Times New Roman" w:hAnsi="Times New Roman" w:cs="Times New Roman"/>
          <w:i w:val="0"/>
          <w:sz w:val="24"/>
          <w:szCs w:val="24"/>
        </w:rPr>
        <w:instrText xml:space="preserve"> TOC \h \z \c "Tableau" </w:instrText>
      </w:r>
      <w:r w:rsidRPr="00BE08E2">
        <w:rPr>
          <w:rFonts w:ascii="Times New Roman" w:hAnsi="Times New Roman" w:cs="Times New Roman"/>
          <w:i w:val="0"/>
          <w:sz w:val="24"/>
          <w:szCs w:val="24"/>
        </w:rPr>
        <w:fldChar w:fldCharType="separate"/>
      </w:r>
      <w:hyperlink w:anchor="_Toc474769698" w:history="1">
        <w:r w:rsidR="00456FC4" w:rsidRPr="00456FC4">
          <w:rPr>
            <w:rStyle w:val="Lienhypertexte"/>
            <w:rFonts w:ascii="Times New Roman" w:hAnsi="Times New Roman" w:cs="Times New Roman"/>
            <w:i w:val="0"/>
            <w:noProof/>
            <w:sz w:val="22"/>
          </w:rPr>
          <w:t>Tableau 1. Tableau des caractéristiques physiographiques du sous bassin Simonet.</w:t>
        </w:r>
        <w:r w:rsidR="00456FC4" w:rsidRPr="00456FC4">
          <w:rPr>
            <w:rFonts w:ascii="Times New Roman" w:hAnsi="Times New Roman" w:cs="Times New Roman"/>
            <w:i w:val="0"/>
            <w:noProof/>
            <w:webHidden/>
            <w:sz w:val="22"/>
          </w:rPr>
          <w:tab/>
        </w:r>
        <w:r w:rsidRPr="00456FC4">
          <w:rPr>
            <w:rFonts w:ascii="Times New Roman" w:hAnsi="Times New Roman" w:cs="Times New Roman"/>
            <w:i w:val="0"/>
            <w:noProof/>
            <w:webHidden/>
            <w:sz w:val="22"/>
          </w:rPr>
          <w:fldChar w:fldCharType="begin"/>
        </w:r>
        <w:r w:rsidR="00456FC4" w:rsidRPr="00456FC4">
          <w:rPr>
            <w:rFonts w:ascii="Times New Roman" w:hAnsi="Times New Roman" w:cs="Times New Roman"/>
            <w:i w:val="0"/>
            <w:noProof/>
            <w:webHidden/>
            <w:sz w:val="22"/>
          </w:rPr>
          <w:instrText xml:space="preserve"> PAGEREF _Toc474769698 \h </w:instrText>
        </w:r>
        <w:r w:rsidRPr="00456FC4">
          <w:rPr>
            <w:rFonts w:ascii="Times New Roman" w:hAnsi="Times New Roman" w:cs="Times New Roman"/>
            <w:i w:val="0"/>
            <w:noProof/>
            <w:webHidden/>
            <w:sz w:val="22"/>
          </w:rPr>
        </w:r>
        <w:r w:rsidRPr="00456FC4">
          <w:rPr>
            <w:rFonts w:ascii="Times New Roman" w:hAnsi="Times New Roman" w:cs="Times New Roman"/>
            <w:i w:val="0"/>
            <w:noProof/>
            <w:webHidden/>
            <w:sz w:val="22"/>
          </w:rPr>
          <w:fldChar w:fldCharType="separate"/>
        </w:r>
        <w:r w:rsidR="00456FC4" w:rsidRPr="00456FC4">
          <w:rPr>
            <w:rFonts w:ascii="Times New Roman" w:hAnsi="Times New Roman" w:cs="Times New Roman"/>
            <w:i w:val="0"/>
            <w:noProof/>
            <w:webHidden/>
            <w:sz w:val="22"/>
          </w:rPr>
          <w:t>27</w:t>
        </w:r>
        <w:r w:rsidRPr="00456FC4">
          <w:rPr>
            <w:rFonts w:ascii="Times New Roman" w:hAnsi="Times New Roman" w:cs="Times New Roman"/>
            <w:i w:val="0"/>
            <w:noProof/>
            <w:webHidden/>
            <w:sz w:val="22"/>
          </w:rPr>
          <w:fldChar w:fldCharType="end"/>
        </w:r>
      </w:hyperlink>
    </w:p>
    <w:p w:rsidR="00456FC4" w:rsidRPr="00456FC4" w:rsidRDefault="00BE08E2" w:rsidP="00456FC4">
      <w:pPr>
        <w:pStyle w:val="Tabledesillustrations"/>
        <w:tabs>
          <w:tab w:val="right" w:leader="dot" w:pos="8152"/>
        </w:tabs>
        <w:spacing w:line="360" w:lineRule="auto"/>
        <w:rPr>
          <w:rFonts w:ascii="Times New Roman" w:eastAsiaTheme="minorEastAsia" w:hAnsi="Times New Roman" w:cs="Times New Roman"/>
          <w:i w:val="0"/>
          <w:iCs w:val="0"/>
          <w:noProof/>
          <w:sz w:val="24"/>
          <w:szCs w:val="22"/>
          <w:lang w:eastAsia="fr-FR"/>
        </w:rPr>
      </w:pPr>
      <w:hyperlink w:anchor="_Toc474769699" w:history="1">
        <w:r w:rsidR="00456FC4" w:rsidRPr="00456FC4">
          <w:rPr>
            <w:rStyle w:val="Lienhypertexte"/>
            <w:rFonts w:ascii="Times New Roman" w:hAnsi="Times New Roman" w:cs="Times New Roman"/>
            <w:i w:val="0"/>
            <w:noProof/>
            <w:sz w:val="22"/>
          </w:rPr>
          <w:t>Tableau 2.Classification et superficie des terres de Couline en fonction de la pente.</w:t>
        </w:r>
        <w:r w:rsidR="00456FC4" w:rsidRPr="00456FC4">
          <w:rPr>
            <w:rFonts w:ascii="Times New Roman" w:hAnsi="Times New Roman" w:cs="Times New Roman"/>
            <w:i w:val="0"/>
            <w:noProof/>
            <w:webHidden/>
            <w:sz w:val="22"/>
          </w:rPr>
          <w:tab/>
        </w:r>
        <w:r w:rsidRPr="00456FC4">
          <w:rPr>
            <w:rFonts w:ascii="Times New Roman" w:hAnsi="Times New Roman" w:cs="Times New Roman"/>
            <w:i w:val="0"/>
            <w:noProof/>
            <w:webHidden/>
            <w:sz w:val="22"/>
          </w:rPr>
          <w:fldChar w:fldCharType="begin"/>
        </w:r>
        <w:r w:rsidR="00456FC4" w:rsidRPr="00456FC4">
          <w:rPr>
            <w:rFonts w:ascii="Times New Roman" w:hAnsi="Times New Roman" w:cs="Times New Roman"/>
            <w:i w:val="0"/>
            <w:noProof/>
            <w:webHidden/>
            <w:sz w:val="22"/>
          </w:rPr>
          <w:instrText xml:space="preserve"> PAGEREF _Toc474769699 \h </w:instrText>
        </w:r>
        <w:r w:rsidRPr="00456FC4">
          <w:rPr>
            <w:rFonts w:ascii="Times New Roman" w:hAnsi="Times New Roman" w:cs="Times New Roman"/>
            <w:i w:val="0"/>
            <w:noProof/>
            <w:webHidden/>
            <w:sz w:val="22"/>
          </w:rPr>
        </w:r>
        <w:r w:rsidRPr="00456FC4">
          <w:rPr>
            <w:rFonts w:ascii="Times New Roman" w:hAnsi="Times New Roman" w:cs="Times New Roman"/>
            <w:i w:val="0"/>
            <w:noProof/>
            <w:webHidden/>
            <w:sz w:val="22"/>
          </w:rPr>
          <w:fldChar w:fldCharType="separate"/>
        </w:r>
        <w:r w:rsidR="00456FC4" w:rsidRPr="00456FC4">
          <w:rPr>
            <w:rFonts w:ascii="Times New Roman" w:hAnsi="Times New Roman" w:cs="Times New Roman"/>
            <w:i w:val="0"/>
            <w:noProof/>
            <w:webHidden/>
            <w:sz w:val="22"/>
          </w:rPr>
          <w:t>29</w:t>
        </w:r>
        <w:r w:rsidRPr="00456FC4">
          <w:rPr>
            <w:rFonts w:ascii="Times New Roman" w:hAnsi="Times New Roman" w:cs="Times New Roman"/>
            <w:i w:val="0"/>
            <w:noProof/>
            <w:webHidden/>
            <w:sz w:val="22"/>
          </w:rPr>
          <w:fldChar w:fldCharType="end"/>
        </w:r>
      </w:hyperlink>
    </w:p>
    <w:p w:rsidR="00456FC4" w:rsidRPr="00456FC4" w:rsidRDefault="00BE08E2" w:rsidP="00456FC4">
      <w:pPr>
        <w:pStyle w:val="Tabledesillustrations"/>
        <w:tabs>
          <w:tab w:val="right" w:leader="dot" w:pos="8152"/>
        </w:tabs>
        <w:spacing w:line="360" w:lineRule="auto"/>
        <w:rPr>
          <w:rFonts w:ascii="Times New Roman" w:eastAsiaTheme="minorEastAsia" w:hAnsi="Times New Roman" w:cs="Times New Roman"/>
          <w:i w:val="0"/>
          <w:iCs w:val="0"/>
          <w:noProof/>
          <w:sz w:val="24"/>
          <w:szCs w:val="22"/>
          <w:lang w:eastAsia="fr-FR"/>
        </w:rPr>
      </w:pPr>
      <w:hyperlink w:anchor="_Toc474769700" w:history="1">
        <w:r w:rsidR="00456FC4" w:rsidRPr="00456FC4">
          <w:rPr>
            <w:rStyle w:val="Lienhypertexte"/>
            <w:rFonts w:ascii="Times New Roman" w:hAnsi="Times New Roman" w:cs="Times New Roman"/>
            <w:i w:val="0"/>
            <w:noProof/>
            <w:sz w:val="22"/>
          </w:rPr>
          <w:t>Tableau 3. Granulométrie et pH pour les échantillons de sols pris dans et hors de Couline</w:t>
        </w:r>
        <w:r w:rsidR="00456FC4" w:rsidRPr="00456FC4">
          <w:rPr>
            <w:rFonts w:ascii="Times New Roman" w:hAnsi="Times New Roman" w:cs="Times New Roman"/>
            <w:i w:val="0"/>
            <w:noProof/>
            <w:webHidden/>
            <w:sz w:val="22"/>
          </w:rPr>
          <w:tab/>
        </w:r>
        <w:r w:rsidRPr="00456FC4">
          <w:rPr>
            <w:rFonts w:ascii="Times New Roman" w:hAnsi="Times New Roman" w:cs="Times New Roman"/>
            <w:i w:val="0"/>
            <w:noProof/>
            <w:webHidden/>
            <w:sz w:val="22"/>
          </w:rPr>
          <w:fldChar w:fldCharType="begin"/>
        </w:r>
        <w:r w:rsidR="00456FC4" w:rsidRPr="00456FC4">
          <w:rPr>
            <w:rFonts w:ascii="Times New Roman" w:hAnsi="Times New Roman" w:cs="Times New Roman"/>
            <w:i w:val="0"/>
            <w:noProof/>
            <w:webHidden/>
            <w:sz w:val="22"/>
          </w:rPr>
          <w:instrText xml:space="preserve"> PAGEREF _Toc474769700 \h </w:instrText>
        </w:r>
        <w:r w:rsidRPr="00456FC4">
          <w:rPr>
            <w:rFonts w:ascii="Times New Roman" w:hAnsi="Times New Roman" w:cs="Times New Roman"/>
            <w:i w:val="0"/>
            <w:noProof/>
            <w:webHidden/>
            <w:sz w:val="22"/>
          </w:rPr>
        </w:r>
        <w:r w:rsidRPr="00456FC4">
          <w:rPr>
            <w:rFonts w:ascii="Times New Roman" w:hAnsi="Times New Roman" w:cs="Times New Roman"/>
            <w:i w:val="0"/>
            <w:noProof/>
            <w:webHidden/>
            <w:sz w:val="22"/>
          </w:rPr>
          <w:fldChar w:fldCharType="separate"/>
        </w:r>
        <w:r w:rsidR="00456FC4" w:rsidRPr="00456FC4">
          <w:rPr>
            <w:rFonts w:ascii="Times New Roman" w:hAnsi="Times New Roman" w:cs="Times New Roman"/>
            <w:i w:val="0"/>
            <w:noProof/>
            <w:webHidden/>
            <w:sz w:val="22"/>
          </w:rPr>
          <w:t>31</w:t>
        </w:r>
        <w:r w:rsidRPr="00456FC4">
          <w:rPr>
            <w:rFonts w:ascii="Times New Roman" w:hAnsi="Times New Roman" w:cs="Times New Roman"/>
            <w:i w:val="0"/>
            <w:noProof/>
            <w:webHidden/>
            <w:sz w:val="22"/>
          </w:rPr>
          <w:fldChar w:fldCharType="end"/>
        </w:r>
      </w:hyperlink>
    </w:p>
    <w:p w:rsidR="00456FC4" w:rsidRPr="00456FC4" w:rsidRDefault="00BE08E2" w:rsidP="00456FC4">
      <w:pPr>
        <w:pStyle w:val="Tabledesillustrations"/>
        <w:tabs>
          <w:tab w:val="right" w:leader="dot" w:pos="8152"/>
        </w:tabs>
        <w:spacing w:line="360" w:lineRule="auto"/>
        <w:rPr>
          <w:rFonts w:ascii="Times New Roman" w:eastAsiaTheme="minorEastAsia" w:hAnsi="Times New Roman" w:cs="Times New Roman"/>
          <w:i w:val="0"/>
          <w:iCs w:val="0"/>
          <w:noProof/>
          <w:sz w:val="24"/>
          <w:szCs w:val="22"/>
          <w:lang w:eastAsia="fr-FR"/>
        </w:rPr>
      </w:pPr>
      <w:hyperlink w:anchor="_Toc474769701" w:history="1">
        <w:r w:rsidR="00456FC4" w:rsidRPr="00456FC4">
          <w:rPr>
            <w:rStyle w:val="Lienhypertexte"/>
            <w:rFonts w:ascii="Times New Roman" w:hAnsi="Times New Roman" w:cs="Times New Roman"/>
            <w:i w:val="0"/>
            <w:noProof/>
            <w:sz w:val="22"/>
          </w:rPr>
          <w:t>Tableau 4. Conductivité électrique des sols en micro siemens/cm</w:t>
        </w:r>
        <w:r w:rsidR="00456FC4" w:rsidRPr="00456FC4">
          <w:rPr>
            <w:rFonts w:ascii="Times New Roman" w:hAnsi="Times New Roman" w:cs="Times New Roman"/>
            <w:i w:val="0"/>
            <w:noProof/>
            <w:webHidden/>
            <w:sz w:val="22"/>
          </w:rPr>
          <w:tab/>
        </w:r>
        <w:r w:rsidRPr="00456FC4">
          <w:rPr>
            <w:rFonts w:ascii="Times New Roman" w:hAnsi="Times New Roman" w:cs="Times New Roman"/>
            <w:i w:val="0"/>
            <w:noProof/>
            <w:webHidden/>
            <w:sz w:val="22"/>
          </w:rPr>
          <w:fldChar w:fldCharType="begin"/>
        </w:r>
        <w:r w:rsidR="00456FC4" w:rsidRPr="00456FC4">
          <w:rPr>
            <w:rFonts w:ascii="Times New Roman" w:hAnsi="Times New Roman" w:cs="Times New Roman"/>
            <w:i w:val="0"/>
            <w:noProof/>
            <w:webHidden/>
            <w:sz w:val="22"/>
          </w:rPr>
          <w:instrText xml:space="preserve"> PAGEREF _Toc474769701 \h </w:instrText>
        </w:r>
        <w:r w:rsidRPr="00456FC4">
          <w:rPr>
            <w:rFonts w:ascii="Times New Roman" w:hAnsi="Times New Roman" w:cs="Times New Roman"/>
            <w:i w:val="0"/>
            <w:noProof/>
            <w:webHidden/>
            <w:sz w:val="22"/>
          </w:rPr>
        </w:r>
        <w:r w:rsidRPr="00456FC4">
          <w:rPr>
            <w:rFonts w:ascii="Times New Roman" w:hAnsi="Times New Roman" w:cs="Times New Roman"/>
            <w:i w:val="0"/>
            <w:noProof/>
            <w:webHidden/>
            <w:sz w:val="22"/>
          </w:rPr>
          <w:fldChar w:fldCharType="separate"/>
        </w:r>
        <w:r w:rsidR="00456FC4" w:rsidRPr="00456FC4">
          <w:rPr>
            <w:rFonts w:ascii="Times New Roman" w:hAnsi="Times New Roman" w:cs="Times New Roman"/>
            <w:i w:val="0"/>
            <w:noProof/>
            <w:webHidden/>
            <w:sz w:val="22"/>
          </w:rPr>
          <w:t>33</w:t>
        </w:r>
        <w:r w:rsidRPr="00456FC4">
          <w:rPr>
            <w:rFonts w:ascii="Times New Roman" w:hAnsi="Times New Roman" w:cs="Times New Roman"/>
            <w:i w:val="0"/>
            <w:noProof/>
            <w:webHidden/>
            <w:sz w:val="22"/>
          </w:rPr>
          <w:fldChar w:fldCharType="end"/>
        </w:r>
      </w:hyperlink>
    </w:p>
    <w:p w:rsidR="00456FC4" w:rsidRPr="00456FC4" w:rsidRDefault="00BE08E2" w:rsidP="00456FC4">
      <w:pPr>
        <w:pStyle w:val="Tabledesillustrations"/>
        <w:tabs>
          <w:tab w:val="right" w:leader="dot" w:pos="8152"/>
        </w:tabs>
        <w:spacing w:line="360" w:lineRule="auto"/>
        <w:rPr>
          <w:rFonts w:ascii="Times New Roman" w:eastAsiaTheme="minorEastAsia" w:hAnsi="Times New Roman" w:cs="Times New Roman"/>
          <w:i w:val="0"/>
          <w:iCs w:val="0"/>
          <w:noProof/>
          <w:sz w:val="24"/>
          <w:szCs w:val="22"/>
          <w:lang w:eastAsia="fr-FR"/>
        </w:rPr>
      </w:pPr>
      <w:hyperlink w:anchor="_Toc474769702" w:history="1">
        <w:r w:rsidR="00456FC4" w:rsidRPr="00456FC4">
          <w:rPr>
            <w:rStyle w:val="Lienhypertexte"/>
            <w:rFonts w:ascii="Times New Roman" w:hAnsi="Times New Roman" w:cs="Times New Roman"/>
            <w:i w:val="0"/>
            <w:noProof/>
            <w:sz w:val="22"/>
          </w:rPr>
          <w:t>Tableau 5. Niveau de nutriments majeurs et matière organique des sols</w:t>
        </w:r>
        <w:r w:rsidR="00456FC4" w:rsidRPr="00456FC4">
          <w:rPr>
            <w:rFonts w:ascii="Times New Roman" w:hAnsi="Times New Roman" w:cs="Times New Roman"/>
            <w:i w:val="0"/>
            <w:noProof/>
            <w:webHidden/>
            <w:sz w:val="22"/>
          </w:rPr>
          <w:tab/>
        </w:r>
        <w:r w:rsidRPr="00456FC4">
          <w:rPr>
            <w:rFonts w:ascii="Times New Roman" w:hAnsi="Times New Roman" w:cs="Times New Roman"/>
            <w:i w:val="0"/>
            <w:noProof/>
            <w:webHidden/>
            <w:sz w:val="22"/>
          </w:rPr>
          <w:fldChar w:fldCharType="begin"/>
        </w:r>
        <w:r w:rsidR="00456FC4" w:rsidRPr="00456FC4">
          <w:rPr>
            <w:rFonts w:ascii="Times New Roman" w:hAnsi="Times New Roman" w:cs="Times New Roman"/>
            <w:i w:val="0"/>
            <w:noProof/>
            <w:webHidden/>
            <w:sz w:val="22"/>
          </w:rPr>
          <w:instrText xml:space="preserve"> PAGEREF _Toc474769702 \h </w:instrText>
        </w:r>
        <w:r w:rsidRPr="00456FC4">
          <w:rPr>
            <w:rFonts w:ascii="Times New Roman" w:hAnsi="Times New Roman" w:cs="Times New Roman"/>
            <w:i w:val="0"/>
            <w:noProof/>
            <w:webHidden/>
            <w:sz w:val="22"/>
          </w:rPr>
        </w:r>
        <w:r w:rsidRPr="00456FC4">
          <w:rPr>
            <w:rFonts w:ascii="Times New Roman" w:hAnsi="Times New Roman" w:cs="Times New Roman"/>
            <w:i w:val="0"/>
            <w:noProof/>
            <w:webHidden/>
            <w:sz w:val="22"/>
          </w:rPr>
          <w:fldChar w:fldCharType="separate"/>
        </w:r>
        <w:r w:rsidR="00456FC4" w:rsidRPr="00456FC4">
          <w:rPr>
            <w:rFonts w:ascii="Times New Roman" w:hAnsi="Times New Roman" w:cs="Times New Roman"/>
            <w:i w:val="0"/>
            <w:noProof/>
            <w:webHidden/>
            <w:sz w:val="22"/>
          </w:rPr>
          <w:t>34</w:t>
        </w:r>
        <w:r w:rsidRPr="00456FC4">
          <w:rPr>
            <w:rFonts w:ascii="Times New Roman" w:hAnsi="Times New Roman" w:cs="Times New Roman"/>
            <w:i w:val="0"/>
            <w:noProof/>
            <w:webHidden/>
            <w:sz w:val="22"/>
          </w:rPr>
          <w:fldChar w:fldCharType="end"/>
        </w:r>
      </w:hyperlink>
    </w:p>
    <w:p w:rsidR="00456FC4" w:rsidRPr="00456FC4" w:rsidRDefault="00BE08E2" w:rsidP="00456FC4">
      <w:pPr>
        <w:pStyle w:val="Tabledesillustrations"/>
        <w:tabs>
          <w:tab w:val="right" w:leader="dot" w:pos="8152"/>
        </w:tabs>
        <w:spacing w:line="360" w:lineRule="auto"/>
        <w:rPr>
          <w:rFonts w:ascii="Times New Roman" w:eastAsiaTheme="minorEastAsia" w:hAnsi="Times New Roman" w:cs="Times New Roman"/>
          <w:i w:val="0"/>
          <w:iCs w:val="0"/>
          <w:noProof/>
          <w:sz w:val="24"/>
          <w:szCs w:val="22"/>
          <w:lang w:eastAsia="fr-FR"/>
        </w:rPr>
      </w:pPr>
      <w:hyperlink w:anchor="_Toc474769703" w:history="1">
        <w:r w:rsidR="00456FC4" w:rsidRPr="00456FC4">
          <w:rPr>
            <w:rStyle w:val="Lienhypertexte"/>
            <w:rFonts w:ascii="Times New Roman" w:hAnsi="Times New Roman" w:cs="Times New Roman"/>
            <w:i w:val="0"/>
            <w:noProof/>
            <w:sz w:val="22"/>
          </w:rPr>
          <w:t>Tableau 6. Distribution des fréquences des paramètres évalués.</w:t>
        </w:r>
        <w:r w:rsidR="00456FC4" w:rsidRPr="00456FC4">
          <w:rPr>
            <w:rFonts w:ascii="Times New Roman" w:hAnsi="Times New Roman" w:cs="Times New Roman"/>
            <w:i w:val="0"/>
            <w:noProof/>
            <w:webHidden/>
            <w:sz w:val="22"/>
          </w:rPr>
          <w:tab/>
        </w:r>
        <w:r w:rsidRPr="00456FC4">
          <w:rPr>
            <w:rFonts w:ascii="Times New Roman" w:hAnsi="Times New Roman" w:cs="Times New Roman"/>
            <w:i w:val="0"/>
            <w:noProof/>
            <w:webHidden/>
            <w:sz w:val="22"/>
          </w:rPr>
          <w:fldChar w:fldCharType="begin"/>
        </w:r>
        <w:r w:rsidR="00456FC4" w:rsidRPr="00456FC4">
          <w:rPr>
            <w:rFonts w:ascii="Times New Roman" w:hAnsi="Times New Roman" w:cs="Times New Roman"/>
            <w:i w:val="0"/>
            <w:noProof/>
            <w:webHidden/>
            <w:sz w:val="22"/>
          </w:rPr>
          <w:instrText xml:space="preserve"> PAGEREF _Toc474769703 \h </w:instrText>
        </w:r>
        <w:r w:rsidRPr="00456FC4">
          <w:rPr>
            <w:rFonts w:ascii="Times New Roman" w:hAnsi="Times New Roman" w:cs="Times New Roman"/>
            <w:i w:val="0"/>
            <w:noProof/>
            <w:webHidden/>
            <w:sz w:val="22"/>
          </w:rPr>
        </w:r>
        <w:r w:rsidRPr="00456FC4">
          <w:rPr>
            <w:rFonts w:ascii="Times New Roman" w:hAnsi="Times New Roman" w:cs="Times New Roman"/>
            <w:i w:val="0"/>
            <w:noProof/>
            <w:webHidden/>
            <w:sz w:val="22"/>
          </w:rPr>
          <w:fldChar w:fldCharType="separate"/>
        </w:r>
        <w:r w:rsidR="00456FC4" w:rsidRPr="00456FC4">
          <w:rPr>
            <w:rFonts w:ascii="Times New Roman" w:hAnsi="Times New Roman" w:cs="Times New Roman"/>
            <w:i w:val="0"/>
            <w:noProof/>
            <w:webHidden/>
            <w:sz w:val="22"/>
          </w:rPr>
          <w:t>36</w:t>
        </w:r>
        <w:r w:rsidRPr="00456FC4">
          <w:rPr>
            <w:rFonts w:ascii="Times New Roman" w:hAnsi="Times New Roman" w:cs="Times New Roman"/>
            <w:i w:val="0"/>
            <w:noProof/>
            <w:webHidden/>
            <w:sz w:val="22"/>
          </w:rPr>
          <w:fldChar w:fldCharType="end"/>
        </w:r>
      </w:hyperlink>
    </w:p>
    <w:p w:rsidR="00456FC4" w:rsidRPr="00456FC4" w:rsidRDefault="00BE08E2" w:rsidP="00456FC4">
      <w:pPr>
        <w:pStyle w:val="Tabledesillustrations"/>
        <w:tabs>
          <w:tab w:val="right" w:leader="dot" w:pos="8152"/>
        </w:tabs>
        <w:spacing w:line="360" w:lineRule="auto"/>
        <w:rPr>
          <w:rFonts w:ascii="Times New Roman" w:eastAsiaTheme="minorEastAsia" w:hAnsi="Times New Roman" w:cs="Times New Roman"/>
          <w:i w:val="0"/>
          <w:iCs w:val="0"/>
          <w:noProof/>
          <w:sz w:val="24"/>
          <w:szCs w:val="22"/>
          <w:lang w:eastAsia="fr-FR"/>
        </w:rPr>
      </w:pPr>
      <w:hyperlink w:anchor="_Toc474769704" w:history="1">
        <w:r w:rsidR="00456FC4" w:rsidRPr="00456FC4">
          <w:rPr>
            <w:rStyle w:val="Lienhypertexte"/>
            <w:rFonts w:ascii="Times New Roman" w:hAnsi="Times New Roman" w:cs="Times New Roman"/>
            <w:i w:val="0"/>
            <w:noProof/>
            <w:sz w:val="22"/>
          </w:rPr>
          <w:t>Tableau 7. Origine des exploitants enquêtés</w:t>
        </w:r>
        <w:r w:rsidR="00456FC4" w:rsidRPr="00456FC4">
          <w:rPr>
            <w:rFonts w:ascii="Times New Roman" w:hAnsi="Times New Roman" w:cs="Times New Roman"/>
            <w:i w:val="0"/>
            <w:noProof/>
            <w:webHidden/>
            <w:sz w:val="22"/>
          </w:rPr>
          <w:tab/>
        </w:r>
        <w:r w:rsidRPr="00456FC4">
          <w:rPr>
            <w:rFonts w:ascii="Times New Roman" w:hAnsi="Times New Roman" w:cs="Times New Roman"/>
            <w:i w:val="0"/>
            <w:noProof/>
            <w:webHidden/>
            <w:sz w:val="22"/>
          </w:rPr>
          <w:fldChar w:fldCharType="begin"/>
        </w:r>
        <w:r w:rsidR="00456FC4" w:rsidRPr="00456FC4">
          <w:rPr>
            <w:rFonts w:ascii="Times New Roman" w:hAnsi="Times New Roman" w:cs="Times New Roman"/>
            <w:i w:val="0"/>
            <w:noProof/>
            <w:webHidden/>
            <w:sz w:val="22"/>
          </w:rPr>
          <w:instrText xml:space="preserve"> PAGEREF _Toc474769704 \h </w:instrText>
        </w:r>
        <w:r w:rsidRPr="00456FC4">
          <w:rPr>
            <w:rFonts w:ascii="Times New Roman" w:hAnsi="Times New Roman" w:cs="Times New Roman"/>
            <w:i w:val="0"/>
            <w:noProof/>
            <w:webHidden/>
            <w:sz w:val="22"/>
          </w:rPr>
        </w:r>
        <w:r w:rsidRPr="00456FC4">
          <w:rPr>
            <w:rFonts w:ascii="Times New Roman" w:hAnsi="Times New Roman" w:cs="Times New Roman"/>
            <w:i w:val="0"/>
            <w:noProof/>
            <w:webHidden/>
            <w:sz w:val="22"/>
          </w:rPr>
          <w:fldChar w:fldCharType="separate"/>
        </w:r>
        <w:r w:rsidR="00456FC4" w:rsidRPr="00456FC4">
          <w:rPr>
            <w:rFonts w:ascii="Times New Roman" w:hAnsi="Times New Roman" w:cs="Times New Roman"/>
            <w:i w:val="0"/>
            <w:noProof/>
            <w:webHidden/>
            <w:sz w:val="22"/>
          </w:rPr>
          <w:t>37</w:t>
        </w:r>
        <w:r w:rsidRPr="00456FC4">
          <w:rPr>
            <w:rFonts w:ascii="Times New Roman" w:hAnsi="Times New Roman" w:cs="Times New Roman"/>
            <w:i w:val="0"/>
            <w:noProof/>
            <w:webHidden/>
            <w:sz w:val="22"/>
          </w:rPr>
          <w:fldChar w:fldCharType="end"/>
        </w:r>
      </w:hyperlink>
    </w:p>
    <w:p w:rsidR="00456FC4" w:rsidRPr="00456FC4" w:rsidRDefault="00BE08E2" w:rsidP="00456FC4">
      <w:pPr>
        <w:pStyle w:val="Tabledesillustrations"/>
        <w:tabs>
          <w:tab w:val="right" w:leader="dot" w:pos="8152"/>
        </w:tabs>
        <w:spacing w:line="360" w:lineRule="auto"/>
        <w:rPr>
          <w:rFonts w:ascii="Times New Roman" w:eastAsiaTheme="minorEastAsia" w:hAnsi="Times New Roman" w:cs="Times New Roman"/>
          <w:i w:val="0"/>
          <w:iCs w:val="0"/>
          <w:noProof/>
          <w:sz w:val="24"/>
          <w:szCs w:val="22"/>
          <w:lang w:eastAsia="fr-FR"/>
        </w:rPr>
      </w:pPr>
      <w:hyperlink w:anchor="_Toc474769705" w:history="1">
        <w:r w:rsidR="00456FC4" w:rsidRPr="00456FC4">
          <w:rPr>
            <w:rStyle w:val="Lienhypertexte"/>
            <w:rFonts w:ascii="Times New Roman" w:hAnsi="Times New Roman" w:cs="Times New Roman"/>
            <w:i w:val="0"/>
            <w:noProof/>
            <w:sz w:val="22"/>
          </w:rPr>
          <w:t>Tableau 8. Tableau de Religion des enquêtés</w:t>
        </w:r>
        <w:r w:rsidR="00456FC4" w:rsidRPr="00456FC4">
          <w:rPr>
            <w:rFonts w:ascii="Times New Roman" w:hAnsi="Times New Roman" w:cs="Times New Roman"/>
            <w:i w:val="0"/>
            <w:noProof/>
            <w:webHidden/>
            <w:sz w:val="22"/>
          </w:rPr>
          <w:tab/>
        </w:r>
        <w:r w:rsidRPr="00456FC4">
          <w:rPr>
            <w:rFonts w:ascii="Times New Roman" w:hAnsi="Times New Roman" w:cs="Times New Roman"/>
            <w:i w:val="0"/>
            <w:noProof/>
            <w:webHidden/>
            <w:sz w:val="22"/>
          </w:rPr>
          <w:fldChar w:fldCharType="begin"/>
        </w:r>
        <w:r w:rsidR="00456FC4" w:rsidRPr="00456FC4">
          <w:rPr>
            <w:rFonts w:ascii="Times New Roman" w:hAnsi="Times New Roman" w:cs="Times New Roman"/>
            <w:i w:val="0"/>
            <w:noProof/>
            <w:webHidden/>
            <w:sz w:val="22"/>
          </w:rPr>
          <w:instrText xml:space="preserve"> PAGEREF _Toc474769705 \h </w:instrText>
        </w:r>
        <w:r w:rsidRPr="00456FC4">
          <w:rPr>
            <w:rFonts w:ascii="Times New Roman" w:hAnsi="Times New Roman" w:cs="Times New Roman"/>
            <w:i w:val="0"/>
            <w:noProof/>
            <w:webHidden/>
            <w:sz w:val="22"/>
          </w:rPr>
        </w:r>
        <w:r w:rsidRPr="00456FC4">
          <w:rPr>
            <w:rFonts w:ascii="Times New Roman" w:hAnsi="Times New Roman" w:cs="Times New Roman"/>
            <w:i w:val="0"/>
            <w:noProof/>
            <w:webHidden/>
            <w:sz w:val="22"/>
          </w:rPr>
          <w:fldChar w:fldCharType="separate"/>
        </w:r>
        <w:r w:rsidR="00456FC4" w:rsidRPr="00456FC4">
          <w:rPr>
            <w:rFonts w:ascii="Times New Roman" w:hAnsi="Times New Roman" w:cs="Times New Roman"/>
            <w:i w:val="0"/>
            <w:noProof/>
            <w:webHidden/>
            <w:sz w:val="22"/>
          </w:rPr>
          <w:t>39</w:t>
        </w:r>
        <w:r w:rsidRPr="00456FC4">
          <w:rPr>
            <w:rFonts w:ascii="Times New Roman" w:hAnsi="Times New Roman" w:cs="Times New Roman"/>
            <w:i w:val="0"/>
            <w:noProof/>
            <w:webHidden/>
            <w:sz w:val="22"/>
          </w:rPr>
          <w:fldChar w:fldCharType="end"/>
        </w:r>
      </w:hyperlink>
    </w:p>
    <w:p w:rsidR="00456FC4" w:rsidRPr="00456FC4" w:rsidRDefault="00BE08E2" w:rsidP="00456FC4">
      <w:pPr>
        <w:pStyle w:val="Tabledesillustrations"/>
        <w:tabs>
          <w:tab w:val="right" w:leader="dot" w:pos="8152"/>
        </w:tabs>
        <w:spacing w:line="360" w:lineRule="auto"/>
        <w:rPr>
          <w:rFonts w:ascii="Times New Roman" w:eastAsiaTheme="minorEastAsia" w:hAnsi="Times New Roman" w:cs="Times New Roman"/>
          <w:i w:val="0"/>
          <w:iCs w:val="0"/>
          <w:noProof/>
          <w:sz w:val="24"/>
          <w:szCs w:val="22"/>
          <w:lang w:eastAsia="fr-FR"/>
        </w:rPr>
      </w:pPr>
      <w:hyperlink w:anchor="_Toc474769706" w:history="1">
        <w:r w:rsidR="00456FC4" w:rsidRPr="00456FC4">
          <w:rPr>
            <w:rStyle w:val="Lienhypertexte"/>
            <w:rFonts w:ascii="Times New Roman" w:hAnsi="Times New Roman" w:cs="Times New Roman"/>
            <w:i w:val="0"/>
            <w:noProof/>
            <w:sz w:val="22"/>
          </w:rPr>
          <w:t>Tableau 9. Répartition de la tenure foncière en pourcentage des zones exploitées par les enquêtés.</w:t>
        </w:r>
        <w:r w:rsidR="00456FC4" w:rsidRPr="00456FC4">
          <w:rPr>
            <w:rFonts w:ascii="Times New Roman" w:hAnsi="Times New Roman" w:cs="Times New Roman"/>
            <w:i w:val="0"/>
            <w:noProof/>
            <w:webHidden/>
            <w:sz w:val="22"/>
          </w:rPr>
          <w:tab/>
        </w:r>
        <w:r w:rsidRPr="00456FC4">
          <w:rPr>
            <w:rFonts w:ascii="Times New Roman" w:hAnsi="Times New Roman" w:cs="Times New Roman"/>
            <w:i w:val="0"/>
            <w:noProof/>
            <w:webHidden/>
            <w:sz w:val="22"/>
          </w:rPr>
          <w:fldChar w:fldCharType="begin"/>
        </w:r>
        <w:r w:rsidR="00456FC4" w:rsidRPr="00456FC4">
          <w:rPr>
            <w:rFonts w:ascii="Times New Roman" w:hAnsi="Times New Roman" w:cs="Times New Roman"/>
            <w:i w:val="0"/>
            <w:noProof/>
            <w:webHidden/>
            <w:sz w:val="22"/>
          </w:rPr>
          <w:instrText xml:space="preserve"> PAGEREF _Toc474769706 \h </w:instrText>
        </w:r>
        <w:r w:rsidRPr="00456FC4">
          <w:rPr>
            <w:rFonts w:ascii="Times New Roman" w:hAnsi="Times New Roman" w:cs="Times New Roman"/>
            <w:i w:val="0"/>
            <w:noProof/>
            <w:webHidden/>
            <w:sz w:val="22"/>
          </w:rPr>
        </w:r>
        <w:r w:rsidRPr="00456FC4">
          <w:rPr>
            <w:rFonts w:ascii="Times New Roman" w:hAnsi="Times New Roman" w:cs="Times New Roman"/>
            <w:i w:val="0"/>
            <w:noProof/>
            <w:webHidden/>
            <w:sz w:val="22"/>
          </w:rPr>
          <w:fldChar w:fldCharType="separate"/>
        </w:r>
        <w:r w:rsidR="00456FC4" w:rsidRPr="00456FC4">
          <w:rPr>
            <w:rFonts w:ascii="Times New Roman" w:hAnsi="Times New Roman" w:cs="Times New Roman"/>
            <w:i w:val="0"/>
            <w:noProof/>
            <w:webHidden/>
            <w:sz w:val="22"/>
          </w:rPr>
          <w:t>40</w:t>
        </w:r>
        <w:r w:rsidRPr="00456FC4">
          <w:rPr>
            <w:rFonts w:ascii="Times New Roman" w:hAnsi="Times New Roman" w:cs="Times New Roman"/>
            <w:i w:val="0"/>
            <w:noProof/>
            <w:webHidden/>
            <w:sz w:val="22"/>
          </w:rPr>
          <w:fldChar w:fldCharType="end"/>
        </w:r>
      </w:hyperlink>
    </w:p>
    <w:p w:rsidR="00456FC4" w:rsidRPr="00456FC4" w:rsidRDefault="00BE08E2" w:rsidP="00456FC4">
      <w:pPr>
        <w:pStyle w:val="Tabledesillustrations"/>
        <w:tabs>
          <w:tab w:val="right" w:leader="dot" w:pos="8152"/>
        </w:tabs>
        <w:spacing w:line="360" w:lineRule="auto"/>
        <w:rPr>
          <w:rFonts w:ascii="Times New Roman" w:eastAsiaTheme="minorEastAsia" w:hAnsi="Times New Roman" w:cs="Times New Roman"/>
          <w:i w:val="0"/>
          <w:iCs w:val="0"/>
          <w:noProof/>
          <w:sz w:val="24"/>
          <w:szCs w:val="22"/>
          <w:lang w:eastAsia="fr-FR"/>
        </w:rPr>
      </w:pPr>
      <w:hyperlink w:anchor="_Toc474769707" w:history="1">
        <w:r w:rsidR="00456FC4" w:rsidRPr="00456FC4">
          <w:rPr>
            <w:rStyle w:val="Lienhypertexte"/>
            <w:rFonts w:ascii="Times New Roman" w:hAnsi="Times New Roman" w:cs="Times New Roman"/>
            <w:i w:val="0"/>
            <w:noProof/>
            <w:sz w:val="22"/>
          </w:rPr>
          <w:t>Tableau 10. Tableau de comparaison des systèmes de culture en montagne sèche et en plaine irriguée</w:t>
        </w:r>
        <w:r w:rsidR="00456FC4" w:rsidRPr="00456FC4">
          <w:rPr>
            <w:rFonts w:ascii="Times New Roman" w:hAnsi="Times New Roman" w:cs="Times New Roman"/>
            <w:i w:val="0"/>
            <w:noProof/>
            <w:webHidden/>
            <w:sz w:val="22"/>
          </w:rPr>
          <w:tab/>
        </w:r>
        <w:r w:rsidRPr="00456FC4">
          <w:rPr>
            <w:rFonts w:ascii="Times New Roman" w:hAnsi="Times New Roman" w:cs="Times New Roman"/>
            <w:i w:val="0"/>
            <w:noProof/>
            <w:webHidden/>
            <w:sz w:val="22"/>
          </w:rPr>
          <w:fldChar w:fldCharType="begin"/>
        </w:r>
        <w:r w:rsidR="00456FC4" w:rsidRPr="00456FC4">
          <w:rPr>
            <w:rFonts w:ascii="Times New Roman" w:hAnsi="Times New Roman" w:cs="Times New Roman"/>
            <w:i w:val="0"/>
            <w:noProof/>
            <w:webHidden/>
            <w:sz w:val="22"/>
          </w:rPr>
          <w:instrText xml:space="preserve"> PAGEREF _Toc474769707 \h </w:instrText>
        </w:r>
        <w:r w:rsidRPr="00456FC4">
          <w:rPr>
            <w:rFonts w:ascii="Times New Roman" w:hAnsi="Times New Roman" w:cs="Times New Roman"/>
            <w:i w:val="0"/>
            <w:noProof/>
            <w:webHidden/>
            <w:sz w:val="22"/>
          </w:rPr>
        </w:r>
        <w:r w:rsidRPr="00456FC4">
          <w:rPr>
            <w:rFonts w:ascii="Times New Roman" w:hAnsi="Times New Roman" w:cs="Times New Roman"/>
            <w:i w:val="0"/>
            <w:noProof/>
            <w:webHidden/>
            <w:sz w:val="22"/>
          </w:rPr>
          <w:fldChar w:fldCharType="separate"/>
        </w:r>
        <w:r w:rsidR="00456FC4" w:rsidRPr="00456FC4">
          <w:rPr>
            <w:rFonts w:ascii="Times New Roman" w:hAnsi="Times New Roman" w:cs="Times New Roman"/>
            <w:i w:val="0"/>
            <w:noProof/>
            <w:webHidden/>
            <w:sz w:val="22"/>
          </w:rPr>
          <w:t>41</w:t>
        </w:r>
        <w:r w:rsidRPr="00456FC4">
          <w:rPr>
            <w:rFonts w:ascii="Times New Roman" w:hAnsi="Times New Roman" w:cs="Times New Roman"/>
            <w:i w:val="0"/>
            <w:noProof/>
            <w:webHidden/>
            <w:sz w:val="22"/>
          </w:rPr>
          <w:fldChar w:fldCharType="end"/>
        </w:r>
      </w:hyperlink>
    </w:p>
    <w:p w:rsidR="00456FC4" w:rsidRPr="00456FC4" w:rsidRDefault="00BE08E2" w:rsidP="00456FC4">
      <w:pPr>
        <w:pStyle w:val="Tabledesillustrations"/>
        <w:tabs>
          <w:tab w:val="right" w:leader="dot" w:pos="8152"/>
        </w:tabs>
        <w:spacing w:line="360" w:lineRule="auto"/>
        <w:rPr>
          <w:rFonts w:ascii="Times New Roman" w:eastAsiaTheme="minorEastAsia" w:hAnsi="Times New Roman" w:cs="Times New Roman"/>
          <w:i w:val="0"/>
          <w:iCs w:val="0"/>
          <w:noProof/>
          <w:sz w:val="24"/>
          <w:szCs w:val="22"/>
          <w:lang w:eastAsia="fr-FR"/>
        </w:rPr>
      </w:pPr>
      <w:hyperlink w:anchor="_Toc474769708" w:history="1">
        <w:r w:rsidR="00456FC4" w:rsidRPr="00456FC4">
          <w:rPr>
            <w:rStyle w:val="Lienhypertexte"/>
            <w:rFonts w:ascii="Times New Roman" w:hAnsi="Times New Roman" w:cs="Times New Roman"/>
            <w:i w:val="0"/>
            <w:noProof/>
            <w:sz w:val="22"/>
          </w:rPr>
          <w:t>Tableau 11. Quantités d’animaux possédés par les enquêtés par espèce.</w:t>
        </w:r>
        <w:r w:rsidR="00456FC4" w:rsidRPr="00456FC4">
          <w:rPr>
            <w:rFonts w:ascii="Times New Roman" w:hAnsi="Times New Roman" w:cs="Times New Roman"/>
            <w:i w:val="0"/>
            <w:noProof/>
            <w:webHidden/>
            <w:sz w:val="22"/>
          </w:rPr>
          <w:tab/>
        </w:r>
        <w:r w:rsidRPr="00456FC4">
          <w:rPr>
            <w:rFonts w:ascii="Times New Roman" w:hAnsi="Times New Roman" w:cs="Times New Roman"/>
            <w:i w:val="0"/>
            <w:noProof/>
            <w:webHidden/>
            <w:sz w:val="22"/>
          </w:rPr>
          <w:fldChar w:fldCharType="begin"/>
        </w:r>
        <w:r w:rsidR="00456FC4" w:rsidRPr="00456FC4">
          <w:rPr>
            <w:rFonts w:ascii="Times New Roman" w:hAnsi="Times New Roman" w:cs="Times New Roman"/>
            <w:i w:val="0"/>
            <w:noProof/>
            <w:webHidden/>
            <w:sz w:val="22"/>
          </w:rPr>
          <w:instrText xml:space="preserve"> PAGEREF _Toc474769708 \h </w:instrText>
        </w:r>
        <w:r w:rsidRPr="00456FC4">
          <w:rPr>
            <w:rFonts w:ascii="Times New Roman" w:hAnsi="Times New Roman" w:cs="Times New Roman"/>
            <w:i w:val="0"/>
            <w:noProof/>
            <w:webHidden/>
            <w:sz w:val="22"/>
          </w:rPr>
        </w:r>
        <w:r w:rsidRPr="00456FC4">
          <w:rPr>
            <w:rFonts w:ascii="Times New Roman" w:hAnsi="Times New Roman" w:cs="Times New Roman"/>
            <w:i w:val="0"/>
            <w:noProof/>
            <w:webHidden/>
            <w:sz w:val="22"/>
          </w:rPr>
          <w:fldChar w:fldCharType="separate"/>
        </w:r>
        <w:r w:rsidR="00456FC4" w:rsidRPr="00456FC4">
          <w:rPr>
            <w:rFonts w:ascii="Times New Roman" w:hAnsi="Times New Roman" w:cs="Times New Roman"/>
            <w:i w:val="0"/>
            <w:noProof/>
            <w:webHidden/>
            <w:sz w:val="22"/>
          </w:rPr>
          <w:t>43</w:t>
        </w:r>
        <w:r w:rsidRPr="00456FC4">
          <w:rPr>
            <w:rFonts w:ascii="Times New Roman" w:hAnsi="Times New Roman" w:cs="Times New Roman"/>
            <w:i w:val="0"/>
            <w:noProof/>
            <w:webHidden/>
            <w:sz w:val="22"/>
          </w:rPr>
          <w:fldChar w:fldCharType="end"/>
        </w:r>
      </w:hyperlink>
    </w:p>
    <w:p w:rsidR="009554C3" w:rsidRPr="00116D5E" w:rsidRDefault="00BE08E2" w:rsidP="00456FC4">
      <w:pPr>
        <w:spacing w:line="360" w:lineRule="auto"/>
      </w:pPr>
      <w:r w:rsidRPr="00456FC4">
        <w:rPr>
          <w:rFonts w:ascii="Times New Roman" w:hAnsi="Times New Roman" w:cs="Times New Roman"/>
          <w:sz w:val="24"/>
          <w:szCs w:val="24"/>
        </w:rPr>
        <w:fldChar w:fldCharType="end"/>
      </w:r>
      <w:r w:rsidR="009554C3" w:rsidRPr="00116D5E">
        <w:br w:type="page"/>
      </w:r>
    </w:p>
    <w:p w:rsidR="00BB3DFF" w:rsidRPr="00456FC4" w:rsidRDefault="00BB3DFF" w:rsidP="00456FC4">
      <w:pPr>
        <w:pStyle w:val="Titre1"/>
        <w:spacing w:after="240" w:line="360" w:lineRule="auto"/>
        <w:jc w:val="both"/>
        <w:rPr>
          <w:rFonts w:ascii="Times New Roman" w:hAnsi="Times New Roman" w:cs="Times New Roman"/>
          <w:b/>
        </w:rPr>
      </w:pPr>
      <w:bookmarkStart w:id="8" w:name="_Toc469570562"/>
      <w:r w:rsidRPr="00456FC4">
        <w:rPr>
          <w:rFonts w:ascii="Times New Roman" w:hAnsi="Times New Roman" w:cs="Times New Roman"/>
          <w:b/>
          <w:color w:val="auto"/>
          <w:sz w:val="28"/>
        </w:rPr>
        <w:lastRenderedPageBreak/>
        <w:t>LISTE DES ANNEXES</w:t>
      </w:r>
      <w:bookmarkEnd w:id="8"/>
      <w:r w:rsidR="002C1B34" w:rsidRPr="00456FC4">
        <w:rPr>
          <w:rFonts w:ascii="Times New Roman" w:hAnsi="Times New Roman" w:cs="Times New Roman"/>
          <w:b/>
          <w:color w:val="auto"/>
          <w:sz w:val="28"/>
        </w:rPr>
        <w:t xml:space="preserve"> </w:t>
      </w:r>
    </w:p>
    <w:p w:rsidR="00456FC4" w:rsidRPr="00B0491A" w:rsidRDefault="00BE08E2" w:rsidP="00456FC4">
      <w:pPr>
        <w:pStyle w:val="Tabledesillustrations"/>
        <w:tabs>
          <w:tab w:val="right" w:leader="dot" w:pos="8152"/>
        </w:tabs>
        <w:spacing w:line="360" w:lineRule="auto"/>
        <w:jc w:val="both"/>
        <w:rPr>
          <w:rFonts w:ascii="Times New Roman" w:eastAsiaTheme="minorEastAsia" w:hAnsi="Times New Roman" w:cs="Times New Roman"/>
          <w:i w:val="0"/>
          <w:iCs w:val="0"/>
          <w:noProof/>
          <w:sz w:val="28"/>
          <w:szCs w:val="22"/>
          <w:lang w:eastAsia="fr-FR"/>
        </w:rPr>
      </w:pPr>
      <w:r w:rsidRPr="00BE08E2">
        <w:rPr>
          <w:rFonts w:ascii="Times New Roman" w:hAnsi="Times New Roman" w:cs="Times New Roman"/>
          <w:i w:val="0"/>
          <w:sz w:val="24"/>
        </w:rPr>
        <w:fldChar w:fldCharType="begin"/>
      </w:r>
      <w:r w:rsidR="00456FC4" w:rsidRPr="00456FC4">
        <w:rPr>
          <w:rFonts w:ascii="Times New Roman" w:hAnsi="Times New Roman" w:cs="Times New Roman"/>
          <w:i w:val="0"/>
          <w:sz w:val="24"/>
        </w:rPr>
        <w:instrText xml:space="preserve"> TOC \h \z \t "Intense Quote" \c </w:instrText>
      </w:r>
      <w:r w:rsidRPr="00BE08E2">
        <w:rPr>
          <w:rFonts w:ascii="Times New Roman" w:hAnsi="Times New Roman" w:cs="Times New Roman"/>
          <w:i w:val="0"/>
          <w:sz w:val="24"/>
        </w:rPr>
        <w:fldChar w:fldCharType="separate"/>
      </w:r>
      <w:hyperlink w:anchor="_Toc474769643" w:history="1">
        <w:r w:rsidR="00456FC4" w:rsidRPr="00B0491A">
          <w:rPr>
            <w:rStyle w:val="Lienhypertexte"/>
            <w:rFonts w:ascii="Times New Roman" w:hAnsi="Times New Roman" w:cs="Times New Roman"/>
            <w:i w:val="0"/>
            <w:noProof/>
            <w:sz w:val="24"/>
          </w:rPr>
          <w:t>Annexe A : Normes d’interprétation des paramètres physico-chimiques des sols</w:t>
        </w:r>
        <w:r w:rsidR="00456FC4" w:rsidRPr="00B0491A">
          <w:rPr>
            <w:rFonts w:ascii="Times New Roman" w:hAnsi="Times New Roman" w:cs="Times New Roman"/>
            <w:i w:val="0"/>
            <w:noProof/>
            <w:webHidden/>
            <w:sz w:val="24"/>
          </w:rPr>
          <w:tab/>
        </w:r>
        <w:r w:rsidRPr="00B0491A">
          <w:rPr>
            <w:rFonts w:ascii="Times New Roman" w:hAnsi="Times New Roman" w:cs="Times New Roman"/>
            <w:i w:val="0"/>
            <w:noProof/>
            <w:webHidden/>
            <w:sz w:val="24"/>
          </w:rPr>
          <w:fldChar w:fldCharType="begin"/>
        </w:r>
        <w:r w:rsidR="00456FC4" w:rsidRPr="00B0491A">
          <w:rPr>
            <w:rFonts w:ascii="Times New Roman" w:hAnsi="Times New Roman" w:cs="Times New Roman"/>
            <w:i w:val="0"/>
            <w:noProof/>
            <w:webHidden/>
            <w:sz w:val="24"/>
          </w:rPr>
          <w:instrText xml:space="preserve"> PAGEREF _Toc474769643 \h </w:instrText>
        </w:r>
        <w:r w:rsidRPr="00B0491A">
          <w:rPr>
            <w:rFonts w:ascii="Times New Roman" w:hAnsi="Times New Roman" w:cs="Times New Roman"/>
            <w:i w:val="0"/>
            <w:noProof/>
            <w:webHidden/>
            <w:sz w:val="24"/>
          </w:rPr>
        </w:r>
        <w:r w:rsidRPr="00B0491A">
          <w:rPr>
            <w:rFonts w:ascii="Times New Roman" w:hAnsi="Times New Roman" w:cs="Times New Roman"/>
            <w:i w:val="0"/>
            <w:noProof/>
            <w:webHidden/>
            <w:sz w:val="24"/>
          </w:rPr>
          <w:fldChar w:fldCharType="separate"/>
        </w:r>
        <w:r w:rsidR="00456FC4" w:rsidRPr="00B0491A">
          <w:rPr>
            <w:rFonts w:ascii="Times New Roman" w:hAnsi="Times New Roman" w:cs="Times New Roman"/>
            <w:i w:val="0"/>
            <w:noProof/>
            <w:webHidden/>
            <w:sz w:val="24"/>
          </w:rPr>
          <w:t>A</w:t>
        </w:r>
        <w:r w:rsidRPr="00B0491A">
          <w:rPr>
            <w:rFonts w:ascii="Times New Roman" w:hAnsi="Times New Roman" w:cs="Times New Roman"/>
            <w:i w:val="0"/>
            <w:noProof/>
            <w:webHidden/>
            <w:sz w:val="24"/>
          </w:rPr>
          <w:fldChar w:fldCharType="end"/>
        </w:r>
      </w:hyperlink>
    </w:p>
    <w:p w:rsidR="00456FC4" w:rsidRPr="00B0491A" w:rsidRDefault="00BE08E2" w:rsidP="00456FC4">
      <w:pPr>
        <w:pStyle w:val="Tabledesillustrations"/>
        <w:tabs>
          <w:tab w:val="right" w:leader="dot" w:pos="8152"/>
        </w:tabs>
        <w:spacing w:line="360" w:lineRule="auto"/>
        <w:jc w:val="both"/>
        <w:rPr>
          <w:rFonts w:ascii="Times New Roman" w:eastAsiaTheme="minorEastAsia" w:hAnsi="Times New Roman" w:cs="Times New Roman"/>
          <w:i w:val="0"/>
          <w:iCs w:val="0"/>
          <w:noProof/>
          <w:sz w:val="28"/>
          <w:szCs w:val="22"/>
          <w:lang w:eastAsia="fr-FR"/>
        </w:rPr>
      </w:pPr>
      <w:hyperlink w:anchor="_Toc474769644" w:history="1">
        <w:r w:rsidR="00456FC4" w:rsidRPr="00B0491A">
          <w:rPr>
            <w:rStyle w:val="Lienhypertexte"/>
            <w:rFonts w:ascii="Times New Roman" w:hAnsi="Times New Roman" w:cs="Times New Roman"/>
            <w:i w:val="0"/>
            <w:noProof/>
            <w:sz w:val="24"/>
          </w:rPr>
          <w:t>Annexe B : Tableau des Codes et localisations des échantillons de sol</w:t>
        </w:r>
        <w:r w:rsidR="00456FC4" w:rsidRPr="00B0491A">
          <w:rPr>
            <w:rFonts w:ascii="Times New Roman" w:hAnsi="Times New Roman" w:cs="Times New Roman"/>
            <w:i w:val="0"/>
            <w:noProof/>
            <w:webHidden/>
            <w:sz w:val="24"/>
          </w:rPr>
          <w:tab/>
        </w:r>
        <w:r w:rsidRPr="00B0491A">
          <w:rPr>
            <w:rFonts w:ascii="Times New Roman" w:hAnsi="Times New Roman" w:cs="Times New Roman"/>
            <w:i w:val="0"/>
            <w:noProof/>
            <w:webHidden/>
            <w:sz w:val="24"/>
          </w:rPr>
          <w:fldChar w:fldCharType="begin"/>
        </w:r>
        <w:r w:rsidR="00456FC4" w:rsidRPr="00B0491A">
          <w:rPr>
            <w:rFonts w:ascii="Times New Roman" w:hAnsi="Times New Roman" w:cs="Times New Roman"/>
            <w:i w:val="0"/>
            <w:noProof/>
            <w:webHidden/>
            <w:sz w:val="24"/>
          </w:rPr>
          <w:instrText xml:space="preserve"> PAGEREF _Toc474769644 \h </w:instrText>
        </w:r>
        <w:r w:rsidRPr="00B0491A">
          <w:rPr>
            <w:rFonts w:ascii="Times New Roman" w:hAnsi="Times New Roman" w:cs="Times New Roman"/>
            <w:i w:val="0"/>
            <w:noProof/>
            <w:webHidden/>
            <w:sz w:val="24"/>
          </w:rPr>
        </w:r>
        <w:r w:rsidRPr="00B0491A">
          <w:rPr>
            <w:rFonts w:ascii="Times New Roman" w:hAnsi="Times New Roman" w:cs="Times New Roman"/>
            <w:i w:val="0"/>
            <w:noProof/>
            <w:webHidden/>
            <w:sz w:val="24"/>
          </w:rPr>
          <w:fldChar w:fldCharType="separate"/>
        </w:r>
        <w:r w:rsidR="00456FC4" w:rsidRPr="00B0491A">
          <w:rPr>
            <w:rFonts w:ascii="Times New Roman" w:hAnsi="Times New Roman" w:cs="Times New Roman"/>
            <w:i w:val="0"/>
            <w:noProof/>
            <w:webHidden/>
            <w:sz w:val="24"/>
          </w:rPr>
          <w:t>A</w:t>
        </w:r>
        <w:r w:rsidRPr="00B0491A">
          <w:rPr>
            <w:rFonts w:ascii="Times New Roman" w:hAnsi="Times New Roman" w:cs="Times New Roman"/>
            <w:i w:val="0"/>
            <w:noProof/>
            <w:webHidden/>
            <w:sz w:val="24"/>
          </w:rPr>
          <w:fldChar w:fldCharType="end"/>
        </w:r>
      </w:hyperlink>
    </w:p>
    <w:p w:rsidR="00456FC4" w:rsidRPr="00B0491A" w:rsidRDefault="00BE08E2" w:rsidP="00456FC4">
      <w:pPr>
        <w:pStyle w:val="Tabledesillustrations"/>
        <w:tabs>
          <w:tab w:val="right" w:leader="dot" w:pos="8152"/>
        </w:tabs>
        <w:spacing w:line="360" w:lineRule="auto"/>
        <w:jc w:val="both"/>
        <w:rPr>
          <w:rFonts w:ascii="Times New Roman" w:eastAsiaTheme="minorEastAsia" w:hAnsi="Times New Roman" w:cs="Times New Roman"/>
          <w:i w:val="0"/>
          <w:iCs w:val="0"/>
          <w:noProof/>
          <w:sz w:val="28"/>
          <w:szCs w:val="22"/>
          <w:lang w:eastAsia="fr-FR"/>
        </w:rPr>
      </w:pPr>
      <w:hyperlink w:anchor="_Toc474769645" w:history="1">
        <w:r w:rsidR="00456FC4" w:rsidRPr="00B0491A">
          <w:rPr>
            <w:rStyle w:val="Lienhypertexte"/>
            <w:rFonts w:ascii="Times New Roman" w:hAnsi="Times New Roman" w:cs="Times New Roman"/>
            <w:i w:val="0"/>
            <w:noProof/>
            <w:sz w:val="24"/>
          </w:rPr>
          <w:t>Annexe C : Tableau résumant les Observations sur les transects</w:t>
        </w:r>
        <w:r w:rsidR="00456FC4" w:rsidRPr="00B0491A">
          <w:rPr>
            <w:rFonts w:ascii="Times New Roman" w:hAnsi="Times New Roman" w:cs="Times New Roman"/>
            <w:i w:val="0"/>
            <w:noProof/>
            <w:webHidden/>
            <w:sz w:val="24"/>
          </w:rPr>
          <w:tab/>
        </w:r>
        <w:r w:rsidRPr="00B0491A">
          <w:rPr>
            <w:rFonts w:ascii="Times New Roman" w:hAnsi="Times New Roman" w:cs="Times New Roman"/>
            <w:i w:val="0"/>
            <w:noProof/>
            <w:webHidden/>
            <w:sz w:val="24"/>
          </w:rPr>
          <w:fldChar w:fldCharType="begin"/>
        </w:r>
        <w:r w:rsidR="00456FC4" w:rsidRPr="00B0491A">
          <w:rPr>
            <w:rFonts w:ascii="Times New Roman" w:hAnsi="Times New Roman" w:cs="Times New Roman"/>
            <w:i w:val="0"/>
            <w:noProof/>
            <w:webHidden/>
            <w:sz w:val="24"/>
          </w:rPr>
          <w:instrText xml:space="preserve"> PAGEREF _Toc474769645 \h </w:instrText>
        </w:r>
        <w:r w:rsidRPr="00B0491A">
          <w:rPr>
            <w:rFonts w:ascii="Times New Roman" w:hAnsi="Times New Roman" w:cs="Times New Roman"/>
            <w:i w:val="0"/>
            <w:noProof/>
            <w:webHidden/>
            <w:sz w:val="24"/>
          </w:rPr>
        </w:r>
        <w:r w:rsidRPr="00B0491A">
          <w:rPr>
            <w:rFonts w:ascii="Times New Roman" w:hAnsi="Times New Roman" w:cs="Times New Roman"/>
            <w:i w:val="0"/>
            <w:noProof/>
            <w:webHidden/>
            <w:sz w:val="24"/>
          </w:rPr>
          <w:fldChar w:fldCharType="separate"/>
        </w:r>
        <w:r w:rsidR="00456FC4" w:rsidRPr="00B0491A">
          <w:rPr>
            <w:rFonts w:ascii="Times New Roman" w:hAnsi="Times New Roman" w:cs="Times New Roman"/>
            <w:i w:val="0"/>
            <w:noProof/>
            <w:webHidden/>
            <w:sz w:val="24"/>
          </w:rPr>
          <w:t>B</w:t>
        </w:r>
        <w:r w:rsidRPr="00B0491A">
          <w:rPr>
            <w:rFonts w:ascii="Times New Roman" w:hAnsi="Times New Roman" w:cs="Times New Roman"/>
            <w:i w:val="0"/>
            <w:noProof/>
            <w:webHidden/>
            <w:sz w:val="24"/>
          </w:rPr>
          <w:fldChar w:fldCharType="end"/>
        </w:r>
      </w:hyperlink>
    </w:p>
    <w:p w:rsidR="00456FC4" w:rsidRPr="00B0491A" w:rsidRDefault="00BE08E2" w:rsidP="00456FC4">
      <w:pPr>
        <w:pStyle w:val="Tabledesillustrations"/>
        <w:tabs>
          <w:tab w:val="right" w:leader="dot" w:pos="8152"/>
        </w:tabs>
        <w:spacing w:line="360" w:lineRule="auto"/>
        <w:jc w:val="both"/>
        <w:rPr>
          <w:rFonts w:ascii="Times New Roman" w:eastAsiaTheme="minorEastAsia" w:hAnsi="Times New Roman" w:cs="Times New Roman"/>
          <w:i w:val="0"/>
          <w:iCs w:val="0"/>
          <w:noProof/>
          <w:sz w:val="28"/>
          <w:szCs w:val="22"/>
          <w:lang w:eastAsia="fr-FR"/>
        </w:rPr>
      </w:pPr>
      <w:hyperlink w:anchor="_Toc474769646" w:history="1">
        <w:r w:rsidR="00456FC4" w:rsidRPr="00B0491A">
          <w:rPr>
            <w:rStyle w:val="Lienhypertexte"/>
            <w:rFonts w:ascii="Times New Roman" w:hAnsi="Times New Roman" w:cs="Times New Roman"/>
            <w:i w:val="0"/>
            <w:noProof/>
            <w:sz w:val="24"/>
          </w:rPr>
          <w:t>Annexe D : Listing d’espèces</w:t>
        </w:r>
        <w:r w:rsidR="00456FC4" w:rsidRPr="00B0491A">
          <w:rPr>
            <w:rFonts w:ascii="Times New Roman" w:hAnsi="Times New Roman" w:cs="Times New Roman"/>
            <w:i w:val="0"/>
            <w:noProof/>
            <w:webHidden/>
            <w:sz w:val="24"/>
          </w:rPr>
          <w:tab/>
        </w:r>
        <w:r w:rsidRPr="00B0491A">
          <w:rPr>
            <w:rFonts w:ascii="Times New Roman" w:hAnsi="Times New Roman" w:cs="Times New Roman"/>
            <w:i w:val="0"/>
            <w:noProof/>
            <w:webHidden/>
            <w:sz w:val="24"/>
          </w:rPr>
          <w:fldChar w:fldCharType="begin"/>
        </w:r>
        <w:r w:rsidR="00456FC4" w:rsidRPr="00B0491A">
          <w:rPr>
            <w:rFonts w:ascii="Times New Roman" w:hAnsi="Times New Roman" w:cs="Times New Roman"/>
            <w:i w:val="0"/>
            <w:noProof/>
            <w:webHidden/>
            <w:sz w:val="24"/>
          </w:rPr>
          <w:instrText xml:space="preserve"> PAGEREF _Toc474769646 \h </w:instrText>
        </w:r>
        <w:r w:rsidRPr="00B0491A">
          <w:rPr>
            <w:rFonts w:ascii="Times New Roman" w:hAnsi="Times New Roman" w:cs="Times New Roman"/>
            <w:i w:val="0"/>
            <w:noProof/>
            <w:webHidden/>
            <w:sz w:val="24"/>
          </w:rPr>
        </w:r>
        <w:r w:rsidRPr="00B0491A">
          <w:rPr>
            <w:rFonts w:ascii="Times New Roman" w:hAnsi="Times New Roman" w:cs="Times New Roman"/>
            <w:i w:val="0"/>
            <w:noProof/>
            <w:webHidden/>
            <w:sz w:val="24"/>
          </w:rPr>
          <w:fldChar w:fldCharType="separate"/>
        </w:r>
        <w:r w:rsidR="00456FC4" w:rsidRPr="00B0491A">
          <w:rPr>
            <w:rFonts w:ascii="Times New Roman" w:hAnsi="Times New Roman" w:cs="Times New Roman"/>
            <w:i w:val="0"/>
            <w:noProof/>
            <w:webHidden/>
            <w:sz w:val="24"/>
          </w:rPr>
          <w:t>B</w:t>
        </w:r>
        <w:r w:rsidRPr="00B0491A">
          <w:rPr>
            <w:rFonts w:ascii="Times New Roman" w:hAnsi="Times New Roman" w:cs="Times New Roman"/>
            <w:i w:val="0"/>
            <w:noProof/>
            <w:webHidden/>
            <w:sz w:val="24"/>
          </w:rPr>
          <w:fldChar w:fldCharType="end"/>
        </w:r>
      </w:hyperlink>
    </w:p>
    <w:p w:rsidR="00456FC4" w:rsidRPr="00B0491A" w:rsidRDefault="00BE08E2" w:rsidP="00456FC4">
      <w:pPr>
        <w:pStyle w:val="Tabledesillustrations"/>
        <w:tabs>
          <w:tab w:val="right" w:leader="dot" w:pos="8152"/>
        </w:tabs>
        <w:spacing w:line="360" w:lineRule="auto"/>
        <w:jc w:val="both"/>
        <w:rPr>
          <w:rFonts w:ascii="Times New Roman" w:eastAsiaTheme="minorEastAsia" w:hAnsi="Times New Roman" w:cs="Times New Roman"/>
          <w:i w:val="0"/>
          <w:iCs w:val="0"/>
          <w:noProof/>
          <w:sz w:val="28"/>
          <w:szCs w:val="22"/>
          <w:lang w:eastAsia="fr-FR"/>
        </w:rPr>
      </w:pPr>
      <w:hyperlink w:anchor="_Toc474769647" w:history="1">
        <w:r w:rsidR="00456FC4" w:rsidRPr="00B0491A">
          <w:rPr>
            <w:rStyle w:val="Lienhypertexte"/>
            <w:rFonts w:ascii="Times New Roman" w:hAnsi="Times New Roman" w:cs="Times New Roman"/>
            <w:bCs/>
            <w:i w:val="0"/>
            <w:smallCaps/>
            <w:noProof/>
            <w:spacing w:val="5"/>
            <w:sz w:val="24"/>
          </w:rPr>
          <w:t>Annexe E : Photos de couline</w:t>
        </w:r>
        <w:r w:rsidR="00456FC4" w:rsidRPr="00B0491A">
          <w:rPr>
            <w:rFonts w:ascii="Times New Roman" w:hAnsi="Times New Roman" w:cs="Times New Roman"/>
            <w:i w:val="0"/>
            <w:noProof/>
            <w:webHidden/>
            <w:sz w:val="24"/>
          </w:rPr>
          <w:tab/>
        </w:r>
        <w:r w:rsidRPr="00B0491A">
          <w:rPr>
            <w:rFonts w:ascii="Times New Roman" w:hAnsi="Times New Roman" w:cs="Times New Roman"/>
            <w:i w:val="0"/>
            <w:noProof/>
            <w:webHidden/>
            <w:sz w:val="24"/>
          </w:rPr>
          <w:fldChar w:fldCharType="begin"/>
        </w:r>
        <w:r w:rsidR="00456FC4" w:rsidRPr="00B0491A">
          <w:rPr>
            <w:rFonts w:ascii="Times New Roman" w:hAnsi="Times New Roman" w:cs="Times New Roman"/>
            <w:i w:val="0"/>
            <w:noProof/>
            <w:webHidden/>
            <w:sz w:val="24"/>
          </w:rPr>
          <w:instrText xml:space="preserve"> PAGEREF _Toc474769647 \h </w:instrText>
        </w:r>
        <w:r w:rsidRPr="00B0491A">
          <w:rPr>
            <w:rFonts w:ascii="Times New Roman" w:hAnsi="Times New Roman" w:cs="Times New Roman"/>
            <w:i w:val="0"/>
            <w:noProof/>
            <w:webHidden/>
            <w:sz w:val="24"/>
          </w:rPr>
        </w:r>
        <w:r w:rsidRPr="00B0491A">
          <w:rPr>
            <w:rFonts w:ascii="Times New Roman" w:hAnsi="Times New Roman" w:cs="Times New Roman"/>
            <w:i w:val="0"/>
            <w:noProof/>
            <w:webHidden/>
            <w:sz w:val="24"/>
          </w:rPr>
          <w:fldChar w:fldCharType="separate"/>
        </w:r>
        <w:r w:rsidR="00456FC4" w:rsidRPr="00B0491A">
          <w:rPr>
            <w:rFonts w:ascii="Times New Roman" w:hAnsi="Times New Roman" w:cs="Times New Roman"/>
            <w:i w:val="0"/>
            <w:noProof/>
            <w:webHidden/>
            <w:sz w:val="24"/>
          </w:rPr>
          <w:t>H</w:t>
        </w:r>
        <w:r w:rsidRPr="00B0491A">
          <w:rPr>
            <w:rFonts w:ascii="Times New Roman" w:hAnsi="Times New Roman" w:cs="Times New Roman"/>
            <w:i w:val="0"/>
            <w:noProof/>
            <w:webHidden/>
            <w:sz w:val="24"/>
          </w:rPr>
          <w:fldChar w:fldCharType="end"/>
        </w:r>
      </w:hyperlink>
    </w:p>
    <w:p w:rsidR="00456FC4" w:rsidRPr="00B0491A" w:rsidRDefault="00BE08E2" w:rsidP="00456FC4">
      <w:pPr>
        <w:pStyle w:val="Tabledesillustrations"/>
        <w:tabs>
          <w:tab w:val="right" w:leader="dot" w:pos="8152"/>
        </w:tabs>
        <w:spacing w:line="360" w:lineRule="auto"/>
        <w:jc w:val="both"/>
        <w:rPr>
          <w:rFonts w:ascii="Times New Roman" w:eastAsiaTheme="minorEastAsia" w:hAnsi="Times New Roman" w:cs="Times New Roman"/>
          <w:i w:val="0"/>
          <w:iCs w:val="0"/>
          <w:noProof/>
          <w:sz w:val="28"/>
          <w:szCs w:val="22"/>
          <w:lang w:eastAsia="fr-FR"/>
        </w:rPr>
      </w:pPr>
      <w:hyperlink w:anchor="_Toc474769648" w:history="1">
        <w:r w:rsidR="00456FC4" w:rsidRPr="00B0491A">
          <w:rPr>
            <w:rStyle w:val="Lienhypertexte"/>
            <w:rFonts w:ascii="Times New Roman" w:hAnsi="Times New Roman" w:cs="Times New Roman"/>
            <w:i w:val="0"/>
            <w:noProof/>
            <w:sz w:val="24"/>
          </w:rPr>
          <w:t>Annexe F : Localisation du sous BV Simonet dans le bassin versant de la rivière Coupe à l’Inde</w:t>
        </w:r>
        <w:r w:rsidR="00456FC4" w:rsidRPr="00B0491A">
          <w:rPr>
            <w:rFonts w:ascii="Times New Roman" w:hAnsi="Times New Roman" w:cs="Times New Roman"/>
            <w:i w:val="0"/>
            <w:noProof/>
            <w:webHidden/>
            <w:sz w:val="24"/>
          </w:rPr>
          <w:tab/>
        </w:r>
        <w:r w:rsidRPr="00B0491A">
          <w:rPr>
            <w:rFonts w:ascii="Times New Roman" w:hAnsi="Times New Roman" w:cs="Times New Roman"/>
            <w:i w:val="0"/>
            <w:noProof/>
            <w:webHidden/>
            <w:sz w:val="24"/>
          </w:rPr>
          <w:fldChar w:fldCharType="begin"/>
        </w:r>
        <w:r w:rsidR="00456FC4" w:rsidRPr="00B0491A">
          <w:rPr>
            <w:rFonts w:ascii="Times New Roman" w:hAnsi="Times New Roman" w:cs="Times New Roman"/>
            <w:i w:val="0"/>
            <w:noProof/>
            <w:webHidden/>
            <w:sz w:val="24"/>
          </w:rPr>
          <w:instrText xml:space="preserve"> PAGEREF _Toc474769648 \h </w:instrText>
        </w:r>
        <w:r w:rsidRPr="00B0491A">
          <w:rPr>
            <w:rFonts w:ascii="Times New Roman" w:hAnsi="Times New Roman" w:cs="Times New Roman"/>
            <w:i w:val="0"/>
            <w:noProof/>
            <w:webHidden/>
            <w:sz w:val="24"/>
          </w:rPr>
        </w:r>
        <w:r w:rsidRPr="00B0491A">
          <w:rPr>
            <w:rFonts w:ascii="Times New Roman" w:hAnsi="Times New Roman" w:cs="Times New Roman"/>
            <w:i w:val="0"/>
            <w:noProof/>
            <w:webHidden/>
            <w:sz w:val="24"/>
          </w:rPr>
          <w:fldChar w:fldCharType="separate"/>
        </w:r>
        <w:r w:rsidR="00456FC4" w:rsidRPr="00B0491A">
          <w:rPr>
            <w:rFonts w:ascii="Times New Roman" w:hAnsi="Times New Roman" w:cs="Times New Roman"/>
            <w:i w:val="0"/>
            <w:noProof/>
            <w:webHidden/>
            <w:sz w:val="24"/>
          </w:rPr>
          <w:t>M</w:t>
        </w:r>
        <w:r w:rsidRPr="00B0491A">
          <w:rPr>
            <w:rFonts w:ascii="Times New Roman" w:hAnsi="Times New Roman" w:cs="Times New Roman"/>
            <w:i w:val="0"/>
            <w:noProof/>
            <w:webHidden/>
            <w:sz w:val="24"/>
          </w:rPr>
          <w:fldChar w:fldCharType="end"/>
        </w:r>
      </w:hyperlink>
    </w:p>
    <w:p w:rsidR="00456FC4" w:rsidRPr="00B0491A" w:rsidRDefault="00BE08E2" w:rsidP="00456FC4">
      <w:pPr>
        <w:pStyle w:val="Tabledesillustrations"/>
        <w:tabs>
          <w:tab w:val="right" w:leader="dot" w:pos="8152"/>
        </w:tabs>
        <w:spacing w:line="360" w:lineRule="auto"/>
        <w:jc w:val="both"/>
        <w:rPr>
          <w:rFonts w:ascii="Times New Roman" w:eastAsiaTheme="minorEastAsia" w:hAnsi="Times New Roman" w:cs="Times New Roman"/>
          <w:i w:val="0"/>
          <w:iCs w:val="0"/>
          <w:noProof/>
          <w:sz w:val="28"/>
          <w:szCs w:val="22"/>
          <w:lang w:eastAsia="fr-FR"/>
        </w:rPr>
      </w:pPr>
      <w:hyperlink w:anchor="_Toc474769649" w:history="1">
        <w:r w:rsidR="00456FC4" w:rsidRPr="00B0491A">
          <w:rPr>
            <w:rStyle w:val="Lienhypertexte"/>
            <w:rFonts w:ascii="Times New Roman" w:hAnsi="Times New Roman" w:cs="Times New Roman"/>
            <w:i w:val="0"/>
            <w:noProof/>
            <w:sz w:val="24"/>
          </w:rPr>
          <w:t>Annexe G : Liste des enquêtés</w:t>
        </w:r>
        <w:r w:rsidR="00456FC4" w:rsidRPr="00B0491A">
          <w:rPr>
            <w:rFonts w:ascii="Times New Roman" w:hAnsi="Times New Roman" w:cs="Times New Roman"/>
            <w:i w:val="0"/>
            <w:noProof/>
            <w:webHidden/>
            <w:sz w:val="24"/>
          </w:rPr>
          <w:tab/>
        </w:r>
        <w:r w:rsidRPr="00B0491A">
          <w:rPr>
            <w:rFonts w:ascii="Times New Roman" w:hAnsi="Times New Roman" w:cs="Times New Roman"/>
            <w:i w:val="0"/>
            <w:noProof/>
            <w:webHidden/>
            <w:sz w:val="24"/>
          </w:rPr>
          <w:fldChar w:fldCharType="begin"/>
        </w:r>
        <w:r w:rsidR="00456FC4" w:rsidRPr="00B0491A">
          <w:rPr>
            <w:rFonts w:ascii="Times New Roman" w:hAnsi="Times New Roman" w:cs="Times New Roman"/>
            <w:i w:val="0"/>
            <w:noProof/>
            <w:webHidden/>
            <w:sz w:val="24"/>
          </w:rPr>
          <w:instrText xml:space="preserve"> PAGEREF _Toc474769649 \h </w:instrText>
        </w:r>
        <w:r w:rsidRPr="00B0491A">
          <w:rPr>
            <w:rFonts w:ascii="Times New Roman" w:hAnsi="Times New Roman" w:cs="Times New Roman"/>
            <w:i w:val="0"/>
            <w:noProof/>
            <w:webHidden/>
            <w:sz w:val="24"/>
          </w:rPr>
        </w:r>
        <w:r w:rsidRPr="00B0491A">
          <w:rPr>
            <w:rFonts w:ascii="Times New Roman" w:hAnsi="Times New Roman" w:cs="Times New Roman"/>
            <w:i w:val="0"/>
            <w:noProof/>
            <w:webHidden/>
            <w:sz w:val="24"/>
          </w:rPr>
          <w:fldChar w:fldCharType="separate"/>
        </w:r>
        <w:r w:rsidR="00456FC4" w:rsidRPr="00B0491A">
          <w:rPr>
            <w:rFonts w:ascii="Times New Roman" w:hAnsi="Times New Roman" w:cs="Times New Roman"/>
            <w:i w:val="0"/>
            <w:noProof/>
            <w:webHidden/>
            <w:sz w:val="24"/>
          </w:rPr>
          <w:t>N</w:t>
        </w:r>
        <w:r w:rsidRPr="00B0491A">
          <w:rPr>
            <w:rFonts w:ascii="Times New Roman" w:hAnsi="Times New Roman" w:cs="Times New Roman"/>
            <w:i w:val="0"/>
            <w:noProof/>
            <w:webHidden/>
            <w:sz w:val="24"/>
          </w:rPr>
          <w:fldChar w:fldCharType="end"/>
        </w:r>
      </w:hyperlink>
    </w:p>
    <w:p w:rsidR="00456FC4" w:rsidRPr="00B0491A" w:rsidRDefault="00BE08E2" w:rsidP="00456FC4">
      <w:pPr>
        <w:pStyle w:val="Tabledesillustrations"/>
        <w:tabs>
          <w:tab w:val="right" w:leader="dot" w:pos="8152"/>
        </w:tabs>
        <w:spacing w:line="360" w:lineRule="auto"/>
        <w:jc w:val="both"/>
        <w:rPr>
          <w:rFonts w:ascii="Times New Roman" w:eastAsiaTheme="minorEastAsia" w:hAnsi="Times New Roman" w:cs="Times New Roman"/>
          <w:i w:val="0"/>
          <w:iCs w:val="0"/>
          <w:noProof/>
          <w:sz w:val="28"/>
          <w:szCs w:val="22"/>
          <w:lang w:eastAsia="fr-FR"/>
        </w:rPr>
      </w:pPr>
      <w:hyperlink w:anchor="_Toc474769650" w:history="1">
        <w:r w:rsidR="00456FC4" w:rsidRPr="00B0491A">
          <w:rPr>
            <w:rStyle w:val="Lienhypertexte"/>
            <w:rFonts w:ascii="Times New Roman" w:hAnsi="Times New Roman" w:cs="Times New Roman"/>
            <w:i w:val="0"/>
            <w:noProof/>
            <w:sz w:val="24"/>
          </w:rPr>
          <w:t>Annexe H : Questionnaire d’enquête</w:t>
        </w:r>
        <w:r w:rsidR="00456FC4" w:rsidRPr="00B0491A">
          <w:rPr>
            <w:rFonts w:ascii="Times New Roman" w:hAnsi="Times New Roman" w:cs="Times New Roman"/>
            <w:i w:val="0"/>
            <w:noProof/>
            <w:webHidden/>
            <w:sz w:val="24"/>
          </w:rPr>
          <w:tab/>
        </w:r>
        <w:r w:rsidRPr="00B0491A">
          <w:rPr>
            <w:rFonts w:ascii="Times New Roman" w:hAnsi="Times New Roman" w:cs="Times New Roman"/>
            <w:i w:val="0"/>
            <w:noProof/>
            <w:webHidden/>
            <w:sz w:val="24"/>
          </w:rPr>
          <w:fldChar w:fldCharType="begin"/>
        </w:r>
        <w:r w:rsidR="00456FC4" w:rsidRPr="00B0491A">
          <w:rPr>
            <w:rFonts w:ascii="Times New Roman" w:hAnsi="Times New Roman" w:cs="Times New Roman"/>
            <w:i w:val="0"/>
            <w:noProof/>
            <w:webHidden/>
            <w:sz w:val="24"/>
          </w:rPr>
          <w:instrText xml:space="preserve"> PAGEREF _Toc474769650 \h </w:instrText>
        </w:r>
        <w:r w:rsidRPr="00B0491A">
          <w:rPr>
            <w:rFonts w:ascii="Times New Roman" w:hAnsi="Times New Roman" w:cs="Times New Roman"/>
            <w:i w:val="0"/>
            <w:noProof/>
            <w:webHidden/>
            <w:sz w:val="24"/>
          </w:rPr>
        </w:r>
        <w:r w:rsidRPr="00B0491A">
          <w:rPr>
            <w:rFonts w:ascii="Times New Roman" w:hAnsi="Times New Roman" w:cs="Times New Roman"/>
            <w:i w:val="0"/>
            <w:noProof/>
            <w:webHidden/>
            <w:sz w:val="24"/>
          </w:rPr>
          <w:fldChar w:fldCharType="separate"/>
        </w:r>
        <w:r w:rsidR="00456FC4" w:rsidRPr="00B0491A">
          <w:rPr>
            <w:rFonts w:ascii="Times New Roman" w:hAnsi="Times New Roman" w:cs="Times New Roman"/>
            <w:i w:val="0"/>
            <w:noProof/>
            <w:webHidden/>
            <w:sz w:val="24"/>
          </w:rPr>
          <w:t>N</w:t>
        </w:r>
        <w:r w:rsidRPr="00B0491A">
          <w:rPr>
            <w:rFonts w:ascii="Times New Roman" w:hAnsi="Times New Roman" w:cs="Times New Roman"/>
            <w:i w:val="0"/>
            <w:noProof/>
            <w:webHidden/>
            <w:sz w:val="24"/>
          </w:rPr>
          <w:fldChar w:fldCharType="end"/>
        </w:r>
      </w:hyperlink>
    </w:p>
    <w:p w:rsidR="00456FC4" w:rsidRPr="00B0491A" w:rsidRDefault="00BE08E2" w:rsidP="00456FC4">
      <w:pPr>
        <w:pStyle w:val="Tabledesillustrations"/>
        <w:tabs>
          <w:tab w:val="right" w:leader="dot" w:pos="8152"/>
        </w:tabs>
        <w:spacing w:line="360" w:lineRule="auto"/>
        <w:jc w:val="both"/>
        <w:rPr>
          <w:rFonts w:ascii="Times New Roman" w:eastAsiaTheme="minorEastAsia" w:hAnsi="Times New Roman" w:cs="Times New Roman"/>
          <w:i w:val="0"/>
          <w:iCs w:val="0"/>
          <w:noProof/>
          <w:sz w:val="28"/>
          <w:szCs w:val="22"/>
          <w:lang w:eastAsia="fr-FR"/>
        </w:rPr>
      </w:pPr>
      <w:hyperlink w:anchor="_Toc474769651" w:history="1">
        <w:r w:rsidR="00456FC4" w:rsidRPr="00B0491A">
          <w:rPr>
            <w:rStyle w:val="Lienhypertexte"/>
            <w:rFonts w:ascii="Times New Roman" w:hAnsi="Times New Roman" w:cs="Times New Roman"/>
            <w:i w:val="0"/>
            <w:noProof/>
            <w:sz w:val="24"/>
          </w:rPr>
          <w:t>Annexe I : Tableau de Revenu des exploitants</w:t>
        </w:r>
        <w:r w:rsidR="00456FC4" w:rsidRPr="00B0491A">
          <w:rPr>
            <w:rFonts w:ascii="Times New Roman" w:hAnsi="Times New Roman" w:cs="Times New Roman"/>
            <w:i w:val="0"/>
            <w:noProof/>
            <w:webHidden/>
            <w:sz w:val="24"/>
          </w:rPr>
          <w:tab/>
        </w:r>
        <w:r w:rsidRPr="00B0491A">
          <w:rPr>
            <w:rFonts w:ascii="Times New Roman" w:hAnsi="Times New Roman" w:cs="Times New Roman"/>
            <w:i w:val="0"/>
            <w:noProof/>
            <w:webHidden/>
            <w:sz w:val="24"/>
          </w:rPr>
          <w:fldChar w:fldCharType="begin"/>
        </w:r>
        <w:r w:rsidR="00456FC4" w:rsidRPr="00B0491A">
          <w:rPr>
            <w:rFonts w:ascii="Times New Roman" w:hAnsi="Times New Roman" w:cs="Times New Roman"/>
            <w:i w:val="0"/>
            <w:noProof/>
            <w:webHidden/>
            <w:sz w:val="24"/>
          </w:rPr>
          <w:instrText xml:space="preserve"> PAGEREF _Toc474769651 \h </w:instrText>
        </w:r>
        <w:r w:rsidRPr="00B0491A">
          <w:rPr>
            <w:rFonts w:ascii="Times New Roman" w:hAnsi="Times New Roman" w:cs="Times New Roman"/>
            <w:i w:val="0"/>
            <w:noProof/>
            <w:webHidden/>
            <w:sz w:val="24"/>
          </w:rPr>
        </w:r>
        <w:r w:rsidRPr="00B0491A">
          <w:rPr>
            <w:rFonts w:ascii="Times New Roman" w:hAnsi="Times New Roman" w:cs="Times New Roman"/>
            <w:i w:val="0"/>
            <w:noProof/>
            <w:webHidden/>
            <w:sz w:val="24"/>
          </w:rPr>
          <w:fldChar w:fldCharType="separate"/>
        </w:r>
        <w:r w:rsidR="00456FC4" w:rsidRPr="00B0491A">
          <w:rPr>
            <w:rFonts w:ascii="Times New Roman" w:hAnsi="Times New Roman" w:cs="Times New Roman"/>
            <w:i w:val="0"/>
            <w:noProof/>
            <w:webHidden/>
            <w:sz w:val="24"/>
          </w:rPr>
          <w:t>U</w:t>
        </w:r>
        <w:r w:rsidRPr="00B0491A">
          <w:rPr>
            <w:rFonts w:ascii="Times New Roman" w:hAnsi="Times New Roman" w:cs="Times New Roman"/>
            <w:i w:val="0"/>
            <w:noProof/>
            <w:webHidden/>
            <w:sz w:val="24"/>
          </w:rPr>
          <w:fldChar w:fldCharType="end"/>
        </w:r>
      </w:hyperlink>
    </w:p>
    <w:p w:rsidR="00456FC4" w:rsidRPr="00B0491A" w:rsidRDefault="00BE08E2" w:rsidP="00456FC4">
      <w:pPr>
        <w:pStyle w:val="Tabledesillustrations"/>
        <w:tabs>
          <w:tab w:val="right" w:leader="dot" w:pos="8152"/>
        </w:tabs>
        <w:spacing w:line="360" w:lineRule="auto"/>
        <w:jc w:val="both"/>
        <w:rPr>
          <w:rFonts w:ascii="Times New Roman" w:eastAsiaTheme="minorEastAsia" w:hAnsi="Times New Roman" w:cs="Times New Roman"/>
          <w:i w:val="0"/>
          <w:iCs w:val="0"/>
          <w:noProof/>
          <w:sz w:val="28"/>
          <w:szCs w:val="22"/>
          <w:lang w:eastAsia="fr-FR"/>
        </w:rPr>
      </w:pPr>
      <w:hyperlink w:anchor="_Toc474769652" w:history="1">
        <w:r w:rsidR="00456FC4" w:rsidRPr="00B0491A">
          <w:rPr>
            <w:rStyle w:val="Lienhypertexte"/>
            <w:rFonts w:ascii="Times New Roman" w:hAnsi="Times New Roman" w:cs="Times New Roman"/>
            <w:i w:val="0"/>
            <w:noProof/>
            <w:sz w:val="24"/>
          </w:rPr>
          <w:t>Annexe J : Résultats des analyses de sol</w:t>
        </w:r>
        <w:r w:rsidR="00456FC4" w:rsidRPr="00B0491A">
          <w:rPr>
            <w:rFonts w:ascii="Times New Roman" w:hAnsi="Times New Roman" w:cs="Times New Roman"/>
            <w:i w:val="0"/>
            <w:noProof/>
            <w:webHidden/>
            <w:sz w:val="24"/>
          </w:rPr>
          <w:tab/>
        </w:r>
        <w:r w:rsidRPr="00B0491A">
          <w:rPr>
            <w:rFonts w:ascii="Times New Roman" w:hAnsi="Times New Roman" w:cs="Times New Roman"/>
            <w:i w:val="0"/>
            <w:noProof/>
            <w:webHidden/>
            <w:sz w:val="24"/>
          </w:rPr>
          <w:fldChar w:fldCharType="begin"/>
        </w:r>
        <w:r w:rsidR="00456FC4" w:rsidRPr="00B0491A">
          <w:rPr>
            <w:rFonts w:ascii="Times New Roman" w:hAnsi="Times New Roman" w:cs="Times New Roman"/>
            <w:i w:val="0"/>
            <w:noProof/>
            <w:webHidden/>
            <w:sz w:val="24"/>
          </w:rPr>
          <w:instrText xml:space="preserve"> PAGEREF _Toc474769652 \h </w:instrText>
        </w:r>
        <w:r w:rsidRPr="00B0491A">
          <w:rPr>
            <w:rFonts w:ascii="Times New Roman" w:hAnsi="Times New Roman" w:cs="Times New Roman"/>
            <w:i w:val="0"/>
            <w:noProof/>
            <w:webHidden/>
            <w:sz w:val="24"/>
          </w:rPr>
        </w:r>
        <w:r w:rsidRPr="00B0491A">
          <w:rPr>
            <w:rFonts w:ascii="Times New Roman" w:hAnsi="Times New Roman" w:cs="Times New Roman"/>
            <w:i w:val="0"/>
            <w:noProof/>
            <w:webHidden/>
            <w:sz w:val="24"/>
          </w:rPr>
          <w:fldChar w:fldCharType="separate"/>
        </w:r>
        <w:r w:rsidR="00456FC4" w:rsidRPr="00B0491A">
          <w:rPr>
            <w:rFonts w:ascii="Times New Roman" w:hAnsi="Times New Roman" w:cs="Times New Roman"/>
            <w:i w:val="0"/>
            <w:noProof/>
            <w:webHidden/>
            <w:sz w:val="24"/>
          </w:rPr>
          <w:t>W</w:t>
        </w:r>
        <w:r w:rsidRPr="00B0491A">
          <w:rPr>
            <w:rFonts w:ascii="Times New Roman" w:hAnsi="Times New Roman" w:cs="Times New Roman"/>
            <w:i w:val="0"/>
            <w:noProof/>
            <w:webHidden/>
            <w:sz w:val="24"/>
          </w:rPr>
          <w:fldChar w:fldCharType="end"/>
        </w:r>
      </w:hyperlink>
    </w:p>
    <w:p w:rsidR="00456FC4" w:rsidRDefault="00BE08E2" w:rsidP="00456FC4">
      <w:pPr>
        <w:spacing w:line="360" w:lineRule="auto"/>
        <w:ind w:left="1170" w:hanging="1170"/>
        <w:jc w:val="both"/>
        <w:rPr>
          <w:rFonts w:ascii="Times New Roman" w:hAnsi="Times New Roman" w:cs="Times New Roman"/>
          <w:sz w:val="24"/>
        </w:rPr>
      </w:pPr>
      <w:r w:rsidRPr="00456FC4">
        <w:rPr>
          <w:rFonts w:ascii="Times New Roman" w:hAnsi="Times New Roman" w:cs="Times New Roman"/>
          <w:sz w:val="24"/>
        </w:rPr>
        <w:fldChar w:fldCharType="end"/>
      </w:r>
    </w:p>
    <w:p w:rsidR="00456FC4" w:rsidRDefault="00456FC4" w:rsidP="002C1B34">
      <w:pPr>
        <w:ind w:left="1170" w:hanging="1170"/>
        <w:jc w:val="both"/>
        <w:rPr>
          <w:rFonts w:ascii="Times New Roman" w:hAnsi="Times New Roman" w:cs="Times New Roman"/>
          <w:sz w:val="24"/>
        </w:rPr>
      </w:pPr>
    </w:p>
    <w:p w:rsidR="00456FC4" w:rsidRDefault="00456FC4" w:rsidP="002C1B34">
      <w:pPr>
        <w:ind w:left="1170" w:hanging="1170"/>
        <w:jc w:val="both"/>
        <w:rPr>
          <w:rFonts w:ascii="Times New Roman" w:hAnsi="Times New Roman" w:cs="Times New Roman"/>
          <w:sz w:val="24"/>
        </w:rPr>
      </w:pPr>
    </w:p>
    <w:p w:rsidR="00456FC4" w:rsidRDefault="00456FC4" w:rsidP="002C1B34">
      <w:pPr>
        <w:ind w:left="1170" w:hanging="1170"/>
        <w:jc w:val="both"/>
        <w:rPr>
          <w:rFonts w:ascii="Times New Roman" w:hAnsi="Times New Roman" w:cs="Times New Roman"/>
          <w:sz w:val="24"/>
        </w:rPr>
      </w:pPr>
    </w:p>
    <w:p w:rsidR="009554C3" w:rsidRPr="00116D5E" w:rsidRDefault="009554C3" w:rsidP="009554C3"/>
    <w:p w:rsidR="009554C3" w:rsidRPr="00116D5E" w:rsidRDefault="009554C3">
      <w:pPr>
        <w:spacing w:line="259" w:lineRule="auto"/>
      </w:pPr>
      <w:r w:rsidRPr="00116D5E">
        <w:br w:type="page"/>
      </w:r>
    </w:p>
    <w:p w:rsidR="00BB3DFF" w:rsidRPr="00456FC4" w:rsidRDefault="00BB3DFF" w:rsidP="00456FC4">
      <w:pPr>
        <w:pStyle w:val="Titre1"/>
        <w:spacing w:after="240" w:line="360" w:lineRule="auto"/>
        <w:rPr>
          <w:rFonts w:ascii="Times New Roman" w:hAnsi="Times New Roman" w:cs="Times New Roman"/>
          <w:b/>
          <w:color w:val="auto"/>
          <w:sz w:val="24"/>
          <w:szCs w:val="24"/>
        </w:rPr>
      </w:pPr>
      <w:bookmarkStart w:id="9" w:name="_Toc469570563"/>
      <w:r w:rsidRPr="00456FC4">
        <w:rPr>
          <w:rFonts w:ascii="Times New Roman" w:hAnsi="Times New Roman" w:cs="Times New Roman"/>
          <w:b/>
          <w:color w:val="auto"/>
          <w:sz w:val="24"/>
          <w:szCs w:val="24"/>
        </w:rPr>
        <w:lastRenderedPageBreak/>
        <w:t>LISTE DES FIGURES</w:t>
      </w:r>
      <w:bookmarkEnd w:id="9"/>
    </w:p>
    <w:p w:rsidR="00456FC4" w:rsidRPr="00456FC4" w:rsidRDefault="00BE08E2" w:rsidP="00456FC4">
      <w:pPr>
        <w:pStyle w:val="Tabledesillustrations"/>
        <w:tabs>
          <w:tab w:val="right" w:leader="dot" w:pos="8152"/>
        </w:tabs>
        <w:spacing w:line="360" w:lineRule="auto"/>
        <w:rPr>
          <w:rFonts w:ascii="Times New Roman" w:eastAsiaTheme="minorEastAsia" w:hAnsi="Times New Roman" w:cs="Times New Roman"/>
          <w:i w:val="0"/>
          <w:iCs w:val="0"/>
          <w:noProof/>
          <w:sz w:val="24"/>
          <w:szCs w:val="24"/>
          <w:lang w:eastAsia="fr-FR"/>
        </w:rPr>
      </w:pPr>
      <w:r w:rsidRPr="00BE08E2">
        <w:rPr>
          <w:rFonts w:ascii="Times New Roman" w:hAnsi="Times New Roman" w:cs="Times New Roman"/>
          <w:i w:val="0"/>
          <w:sz w:val="24"/>
          <w:szCs w:val="24"/>
        </w:rPr>
        <w:fldChar w:fldCharType="begin"/>
      </w:r>
      <w:r w:rsidR="002F145F" w:rsidRPr="00456FC4">
        <w:rPr>
          <w:rFonts w:ascii="Times New Roman" w:hAnsi="Times New Roman" w:cs="Times New Roman"/>
          <w:i w:val="0"/>
          <w:sz w:val="24"/>
          <w:szCs w:val="24"/>
        </w:rPr>
        <w:instrText xml:space="preserve"> TOC \h \z \c "Figure" </w:instrText>
      </w:r>
      <w:r w:rsidRPr="00BE08E2">
        <w:rPr>
          <w:rFonts w:ascii="Times New Roman" w:hAnsi="Times New Roman" w:cs="Times New Roman"/>
          <w:i w:val="0"/>
          <w:sz w:val="24"/>
          <w:szCs w:val="24"/>
        </w:rPr>
        <w:fldChar w:fldCharType="separate"/>
      </w:r>
      <w:hyperlink w:anchor="_Toc474769769" w:history="1">
        <w:r w:rsidR="00456FC4" w:rsidRPr="00456FC4">
          <w:rPr>
            <w:rStyle w:val="Lienhypertexte"/>
            <w:rFonts w:ascii="Times New Roman" w:hAnsi="Times New Roman" w:cs="Times New Roman"/>
            <w:i w:val="0"/>
            <w:noProof/>
            <w:sz w:val="24"/>
            <w:szCs w:val="24"/>
          </w:rPr>
          <w:t>Figure 1. Carte Administrative de la Commune de Dessalines.</w:t>
        </w:r>
        <w:r w:rsidR="00456FC4" w:rsidRPr="00456FC4">
          <w:rPr>
            <w:rFonts w:ascii="Times New Roman" w:hAnsi="Times New Roman" w:cs="Times New Roman"/>
            <w:i w:val="0"/>
            <w:noProof/>
            <w:webHidden/>
            <w:sz w:val="24"/>
            <w:szCs w:val="24"/>
          </w:rPr>
          <w:tab/>
        </w:r>
        <w:r w:rsidRPr="00456FC4">
          <w:rPr>
            <w:rFonts w:ascii="Times New Roman" w:hAnsi="Times New Roman" w:cs="Times New Roman"/>
            <w:i w:val="0"/>
            <w:noProof/>
            <w:webHidden/>
            <w:sz w:val="24"/>
            <w:szCs w:val="24"/>
          </w:rPr>
          <w:fldChar w:fldCharType="begin"/>
        </w:r>
        <w:r w:rsidR="00456FC4" w:rsidRPr="00456FC4">
          <w:rPr>
            <w:rFonts w:ascii="Times New Roman" w:hAnsi="Times New Roman" w:cs="Times New Roman"/>
            <w:i w:val="0"/>
            <w:noProof/>
            <w:webHidden/>
            <w:sz w:val="24"/>
            <w:szCs w:val="24"/>
          </w:rPr>
          <w:instrText xml:space="preserve"> PAGEREF _Toc474769769 \h </w:instrText>
        </w:r>
        <w:r w:rsidRPr="00456FC4">
          <w:rPr>
            <w:rFonts w:ascii="Times New Roman" w:hAnsi="Times New Roman" w:cs="Times New Roman"/>
            <w:i w:val="0"/>
            <w:noProof/>
            <w:webHidden/>
            <w:sz w:val="24"/>
            <w:szCs w:val="24"/>
          </w:rPr>
        </w:r>
        <w:r w:rsidRPr="00456FC4">
          <w:rPr>
            <w:rFonts w:ascii="Times New Roman" w:hAnsi="Times New Roman" w:cs="Times New Roman"/>
            <w:i w:val="0"/>
            <w:noProof/>
            <w:webHidden/>
            <w:sz w:val="24"/>
            <w:szCs w:val="24"/>
          </w:rPr>
          <w:fldChar w:fldCharType="separate"/>
        </w:r>
        <w:r w:rsidR="00456FC4" w:rsidRPr="00456FC4">
          <w:rPr>
            <w:rFonts w:ascii="Times New Roman" w:hAnsi="Times New Roman" w:cs="Times New Roman"/>
            <w:i w:val="0"/>
            <w:noProof/>
            <w:webHidden/>
            <w:sz w:val="24"/>
            <w:szCs w:val="24"/>
          </w:rPr>
          <w:t>12</w:t>
        </w:r>
        <w:r w:rsidRPr="00456FC4">
          <w:rPr>
            <w:rFonts w:ascii="Times New Roman" w:hAnsi="Times New Roman" w:cs="Times New Roman"/>
            <w:i w:val="0"/>
            <w:noProof/>
            <w:webHidden/>
            <w:sz w:val="24"/>
            <w:szCs w:val="24"/>
          </w:rPr>
          <w:fldChar w:fldCharType="end"/>
        </w:r>
      </w:hyperlink>
    </w:p>
    <w:p w:rsidR="00456FC4" w:rsidRPr="00456FC4" w:rsidRDefault="00BE08E2" w:rsidP="00456FC4">
      <w:pPr>
        <w:pStyle w:val="Tabledesillustrations"/>
        <w:tabs>
          <w:tab w:val="right" w:leader="dot" w:pos="8152"/>
        </w:tabs>
        <w:spacing w:line="360" w:lineRule="auto"/>
        <w:rPr>
          <w:rFonts w:ascii="Times New Roman" w:eastAsiaTheme="minorEastAsia" w:hAnsi="Times New Roman" w:cs="Times New Roman"/>
          <w:i w:val="0"/>
          <w:iCs w:val="0"/>
          <w:noProof/>
          <w:sz w:val="24"/>
          <w:szCs w:val="24"/>
          <w:lang w:eastAsia="fr-FR"/>
        </w:rPr>
      </w:pPr>
      <w:hyperlink w:anchor="_Toc474769770" w:history="1">
        <w:r w:rsidR="00456FC4" w:rsidRPr="00456FC4">
          <w:rPr>
            <w:rStyle w:val="Lienhypertexte"/>
            <w:rFonts w:ascii="Times New Roman" w:hAnsi="Times New Roman" w:cs="Times New Roman"/>
            <w:i w:val="0"/>
            <w:noProof/>
            <w:sz w:val="24"/>
            <w:szCs w:val="24"/>
          </w:rPr>
          <w:t>Figure 2. Pluviométrie de Dessalines. Source (base de données de climwat).</w:t>
        </w:r>
        <w:r w:rsidR="00456FC4" w:rsidRPr="00456FC4">
          <w:rPr>
            <w:rFonts w:ascii="Times New Roman" w:hAnsi="Times New Roman" w:cs="Times New Roman"/>
            <w:i w:val="0"/>
            <w:noProof/>
            <w:webHidden/>
            <w:sz w:val="24"/>
            <w:szCs w:val="24"/>
          </w:rPr>
          <w:tab/>
        </w:r>
        <w:r w:rsidRPr="00456FC4">
          <w:rPr>
            <w:rFonts w:ascii="Times New Roman" w:hAnsi="Times New Roman" w:cs="Times New Roman"/>
            <w:i w:val="0"/>
            <w:noProof/>
            <w:webHidden/>
            <w:sz w:val="24"/>
            <w:szCs w:val="24"/>
          </w:rPr>
          <w:fldChar w:fldCharType="begin"/>
        </w:r>
        <w:r w:rsidR="00456FC4" w:rsidRPr="00456FC4">
          <w:rPr>
            <w:rFonts w:ascii="Times New Roman" w:hAnsi="Times New Roman" w:cs="Times New Roman"/>
            <w:i w:val="0"/>
            <w:noProof/>
            <w:webHidden/>
            <w:sz w:val="24"/>
            <w:szCs w:val="24"/>
          </w:rPr>
          <w:instrText xml:space="preserve"> PAGEREF _Toc474769770 \h </w:instrText>
        </w:r>
        <w:r w:rsidRPr="00456FC4">
          <w:rPr>
            <w:rFonts w:ascii="Times New Roman" w:hAnsi="Times New Roman" w:cs="Times New Roman"/>
            <w:i w:val="0"/>
            <w:noProof/>
            <w:webHidden/>
            <w:sz w:val="24"/>
            <w:szCs w:val="24"/>
          </w:rPr>
        </w:r>
        <w:r w:rsidRPr="00456FC4">
          <w:rPr>
            <w:rFonts w:ascii="Times New Roman" w:hAnsi="Times New Roman" w:cs="Times New Roman"/>
            <w:i w:val="0"/>
            <w:noProof/>
            <w:webHidden/>
            <w:sz w:val="24"/>
            <w:szCs w:val="24"/>
          </w:rPr>
          <w:fldChar w:fldCharType="separate"/>
        </w:r>
        <w:r w:rsidR="00456FC4" w:rsidRPr="00456FC4">
          <w:rPr>
            <w:rFonts w:ascii="Times New Roman" w:hAnsi="Times New Roman" w:cs="Times New Roman"/>
            <w:i w:val="0"/>
            <w:noProof/>
            <w:webHidden/>
            <w:sz w:val="24"/>
            <w:szCs w:val="24"/>
          </w:rPr>
          <w:t>13</w:t>
        </w:r>
        <w:r w:rsidRPr="00456FC4">
          <w:rPr>
            <w:rFonts w:ascii="Times New Roman" w:hAnsi="Times New Roman" w:cs="Times New Roman"/>
            <w:i w:val="0"/>
            <w:noProof/>
            <w:webHidden/>
            <w:sz w:val="24"/>
            <w:szCs w:val="24"/>
          </w:rPr>
          <w:fldChar w:fldCharType="end"/>
        </w:r>
      </w:hyperlink>
    </w:p>
    <w:p w:rsidR="00456FC4" w:rsidRPr="00456FC4" w:rsidRDefault="00BE08E2" w:rsidP="00456FC4">
      <w:pPr>
        <w:pStyle w:val="Tabledesillustrations"/>
        <w:tabs>
          <w:tab w:val="right" w:leader="dot" w:pos="8152"/>
        </w:tabs>
        <w:spacing w:line="360" w:lineRule="auto"/>
        <w:rPr>
          <w:rFonts w:ascii="Times New Roman" w:eastAsiaTheme="minorEastAsia" w:hAnsi="Times New Roman" w:cs="Times New Roman"/>
          <w:i w:val="0"/>
          <w:iCs w:val="0"/>
          <w:noProof/>
          <w:sz w:val="24"/>
          <w:szCs w:val="24"/>
          <w:lang w:eastAsia="fr-FR"/>
        </w:rPr>
      </w:pPr>
      <w:hyperlink w:anchor="_Toc474769771" w:history="1">
        <w:r w:rsidR="00456FC4" w:rsidRPr="00456FC4">
          <w:rPr>
            <w:rStyle w:val="Lienhypertexte"/>
            <w:rFonts w:ascii="Times New Roman" w:hAnsi="Times New Roman" w:cs="Times New Roman"/>
            <w:i w:val="0"/>
            <w:noProof/>
            <w:sz w:val="24"/>
            <w:szCs w:val="24"/>
          </w:rPr>
          <w:t>Figure 3. Variation mensuelle de température de Dessalines. Source (base de données de climwat).</w:t>
        </w:r>
        <w:r w:rsidR="00456FC4" w:rsidRPr="00456FC4">
          <w:rPr>
            <w:rFonts w:ascii="Times New Roman" w:hAnsi="Times New Roman" w:cs="Times New Roman"/>
            <w:i w:val="0"/>
            <w:noProof/>
            <w:webHidden/>
            <w:sz w:val="24"/>
            <w:szCs w:val="24"/>
          </w:rPr>
          <w:tab/>
        </w:r>
        <w:r w:rsidRPr="00456FC4">
          <w:rPr>
            <w:rFonts w:ascii="Times New Roman" w:hAnsi="Times New Roman" w:cs="Times New Roman"/>
            <w:i w:val="0"/>
            <w:noProof/>
            <w:webHidden/>
            <w:sz w:val="24"/>
            <w:szCs w:val="24"/>
          </w:rPr>
          <w:fldChar w:fldCharType="begin"/>
        </w:r>
        <w:r w:rsidR="00456FC4" w:rsidRPr="00456FC4">
          <w:rPr>
            <w:rFonts w:ascii="Times New Roman" w:hAnsi="Times New Roman" w:cs="Times New Roman"/>
            <w:i w:val="0"/>
            <w:noProof/>
            <w:webHidden/>
            <w:sz w:val="24"/>
            <w:szCs w:val="24"/>
          </w:rPr>
          <w:instrText xml:space="preserve"> PAGEREF _Toc474769771 \h </w:instrText>
        </w:r>
        <w:r w:rsidRPr="00456FC4">
          <w:rPr>
            <w:rFonts w:ascii="Times New Roman" w:hAnsi="Times New Roman" w:cs="Times New Roman"/>
            <w:i w:val="0"/>
            <w:noProof/>
            <w:webHidden/>
            <w:sz w:val="24"/>
            <w:szCs w:val="24"/>
          </w:rPr>
        </w:r>
        <w:r w:rsidRPr="00456FC4">
          <w:rPr>
            <w:rFonts w:ascii="Times New Roman" w:hAnsi="Times New Roman" w:cs="Times New Roman"/>
            <w:i w:val="0"/>
            <w:noProof/>
            <w:webHidden/>
            <w:sz w:val="24"/>
            <w:szCs w:val="24"/>
          </w:rPr>
          <w:fldChar w:fldCharType="separate"/>
        </w:r>
        <w:r w:rsidR="00456FC4" w:rsidRPr="00456FC4">
          <w:rPr>
            <w:rFonts w:ascii="Times New Roman" w:hAnsi="Times New Roman" w:cs="Times New Roman"/>
            <w:i w:val="0"/>
            <w:noProof/>
            <w:webHidden/>
            <w:sz w:val="24"/>
            <w:szCs w:val="24"/>
          </w:rPr>
          <w:t>14</w:t>
        </w:r>
        <w:r w:rsidRPr="00456FC4">
          <w:rPr>
            <w:rFonts w:ascii="Times New Roman" w:hAnsi="Times New Roman" w:cs="Times New Roman"/>
            <w:i w:val="0"/>
            <w:noProof/>
            <w:webHidden/>
            <w:sz w:val="24"/>
            <w:szCs w:val="24"/>
          </w:rPr>
          <w:fldChar w:fldCharType="end"/>
        </w:r>
      </w:hyperlink>
    </w:p>
    <w:p w:rsidR="00456FC4" w:rsidRPr="00456FC4" w:rsidRDefault="00BE08E2" w:rsidP="00456FC4">
      <w:pPr>
        <w:pStyle w:val="Tabledesillustrations"/>
        <w:tabs>
          <w:tab w:val="right" w:leader="dot" w:pos="8152"/>
        </w:tabs>
        <w:spacing w:line="360" w:lineRule="auto"/>
        <w:rPr>
          <w:rFonts w:ascii="Times New Roman" w:eastAsiaTheme="minorEastAsia" w:hAnsi="Times New Roman" w:cs="Times New Roman"/>
          <w:i w:val="0"/>
          <w:iCs w:val="0"/>
          <w:noProof/>
          <w:sz w:val="24"/>
          <w:szCs w:val="24"/>
          <w:lang w:eastAsia="fr-FR"/>
        </w:rPr>
      </w:pPr>
      <w:hyperlink w:anchor="_Toc474769772" w:history="1">
        <w:r w:rsidR="00456FC4" w:rsidRPr="00456FC4">
          <w:rPr>
            <w:rStyle w:val="Lienhypertexte"/>
            <w:rFonts w:ascii="Times New Roman" w:hAnsi="Times New Roman" w:cs="Times New Roman"/>
            <w:i w:val="0"/>
            <w:noProof/>
            <w:sz w:val="24"/>
            <w:szCs w:val="24"/>
          </w:rPr>
          <w:t>Figure 4. Distribution spatiale des lignes de Transect et des points de prélèvement</w:t>
        </w:r>
        <w:r w:rsidR="00456FC4" w:rsidRPr="00456FC4">
          <w:rPr>
            <w:rFonts w:ascii="Times New Roman" w:hAnsi="Times New Roman" w:cs="Times New Roman"/>
            <w:i w:val="0"/>
            <w:noProof/>
            <w:webHidden/>
            <w:sz w:val="24"/>
            <w:szCs w:val="24"/>
          </w:rPr>
          <w:tab/>
        </w:r>
        <w:r w:rsidRPr="00456FC4">
          <w:rPr>
            <w:rFonts w:ascii="Times New Roman" w:hAnsi="Times New Roman" w:cs="Times New Roman"/>
            <w:i w:val="0"/>
            <w:noProof/>
            <w:webHidden/>
            <w:sz w:val="24"/>
            <w:szCs w:val="24"/>
          </w:rPr>
          <w:fldChar w:fldCharType="begin"/>
        </w:r>
        <w:r w:rsidR="00456FC4" w:rsidRPr="00456FC4">
          <w:rPr>
            <w:rFonts w:ascii="Times New Roman" w:hAnsi="Times New Roman" w:cs="Times New Roman"/>
            <w:i w:val="0"/>
            <w:noProof/>
            <w:webHidden/>
            <w:sz w:val="24"/>
            <w:szCs w:val="24"/>
          </w:rPr>
          <w:instrText xml:space="preserve"> PAGEREF _Toc474769772 \h </w:instrText>
        </w:r>
        <w:r w:rsidRPr="00456FC4">
          <w:rPr>
            <w:rFonts w:ascii="Times New Roman" w:hAnsi="Times New Roman" w:cs="Times New Roman"/>
            <w:i w:val="0"/>
            <w:noProof/>
            <w:webHidden/>
            <w:sz w:val="24"/>
            <w:szCs w:val="24"/>
          </w:rPr>
        </w:r>
        <w:r w:rsidRPr="00456FC4">
          <w:rPr>
            <w:rFonts w:ascii="Times New Roman" w:hAnsi="Times New Roman" w:cs="Times New Roman"/>
            <w:i w:val="0"/>
            <w:noProof/>
            <w:webHidden/>
            <w:sz w:val="24"/>
            <w:szCs w:val="24"/>
          </w:rPr>
          <w:fldChar w:fldCharType="separate"/>
        </w:r>
        <w:r w:rsidR="00456FC4" w:rsidRPr="00456FC4">
          <w:rPr>
            <w:rFonts w:ascii="Times New Roman" w:hAnsi="Times New Roman" w:cs="Times New Roman"/>
            <w:i w:val="0"/>
            <w:noProof/>
            <w:webHidden/>
            <w:sz w:val="24"/>
            <w:szCs w:val="24"/>
          </w:rPr>
          <w:t>21</w:t>
        </w:r>
        <w:r w:rsidRPr="00456FC4">
          <w:rPr>
            <w:rFonts w:ascii="Times New Roman" w:hAnsi="Times New Roman" w:cs="Times New Roman"/>
            <w:i w:val="0"/>
            <w:noProof/>
            <w:webHidden/>
            <w:sz w:val="24"/>
            <w:szCs w:val="24"/>
          </w:rPr>
          <w:fldChar w:fldCharType="end"/>
        </w:r>
      </w:hyperlink>
    </w:p>
    <w:p w:rsidR="00456FC4" w:rsidRPr="00456FC4" w:rsidRDefault="00BE08E2" w:rsidP="00456FC4">
      <w:pPr>
        <w:pStyle w:val="Tabledesillustrations"/>
        <w:tabs>
          <w:tab w:val="right" w:leader="dot" w:pos="8152"/>
        </w:tabs>
        <w:spacing w:line="360" w:lineRule="auto"/>
        <w:rPr>
          <w:rFonts w:ascii="Times New Roman" w:eastAsiaTheme="minorEastAsia" w:hAnsi="Times New Roman" w:cs="Times New Roman"/>
          <w:i w:val="0"/>
          <w:iCs w:val="0"/>
          <w:noProof/>
          <w:sz w:val="24"/>
          <w:szCs w:val="24"/>
          <w:lang w:eastAsia="fr-FR"/>
        </w:rPr>
      </w:pPr>
      <w:hyperlink w:anchor="_Toc474769773" w:history="1">
        <w:r w:rsidR="00456FC4" w:rsidRPr="00456FC4">
          <w:rPr>
            <w:rStyle w:val="Lienhypertexte"/>
            <w:rFonts w:ascii="Times New Roman" w:hAnsi="Times New Roman" w:cs="Times New Roman"/>
            <w:i w:val="0"/>
            <w:noProof/>
            <w:sz w:val="24"/>
            <w:szCs w:val="24"/>
          </w:rPr>
          <w:t>Figure 5. Carte de représentation de la zone d'étude</w:t>
        </w:r>
        <w:r w:rsidR="00456FC4" w:rsidRPr="00456FC4">
          <w:rPr>
            <w:rFonts w:ascii="Times New Roman" w:hAnsi="Times New Roman" w:cs="Times New Roman"/>
            <w:i w:val="0"/>
            <w:noProof/>
            <w:webHidden/>
            <w:sz w:val="24"/>
            <w:szCs w:val="24"/>
          </w:rPr>
          <w:tab/>
        </w:r>
        <w:r w:rsidRPr="00456FC4">
          <w:rPr>
            <w:rFonts w:ascii="Times New Roman" w:hAnsi="Times New Roman" w:cs="Times New Roman"/>
            <w:i w:val="0"/>
            <w:noProof/>
            <w:webHidden/>
            <w:sz w:val="24"/>
            <w:szCs w:val="24"/>
          </w:rPr>
          <w:fldChar w:fldCharType="begin"/>
        </w:r>
        <w:r w:rsidR="00456FC4" w:rsidRPr="00456FC4">
          <w:rPr>
            <w:rFonts w:ascii="Times New Roman" w:hAnsi="Times New Roman" w:cs="Times New Roman"/>
            <w:i w:val="0"/>
            <w:noProof/>
            <w:webHidden/>
            <w:sz w:val="24"/>
            <w:szCs w:val="24"/>
          </w:rPr>
          <w:instrText xml:space="preserve"> PAGEREF _Toc474769773 \h </w:instrText>
        </w:r>
        <w:r w:rsidRPr="00456FC4">
          <w:rPr>
            <w:rFonts w:ascii="Times New Roman" w:hAnsi="Times New Roman" w:cs="Times New Roman"/>
            <w:i w:val="0"/>
            <w:noProof/>
            <w:webHidden/>
            <w:sz w:val="24"/>
            <w:szCs w:val="24"/>
          </w:rPr>
        </w:r>
        <w:r w:rsidRPr="00456FC4">
          <w:rPr>
            <w:rFonts w:ascii="Times New Roman" w:hAnsi="Times New Roman" w:cs="Times New Roman"/>
            <w:i w:val="0"/>
            <w:noProof/>
            <w:webHidden/>
            <w:sz w:val="24"/>
            <w:szCs w:val="24"/>
          </w:rPr>
          <w:fldChar w:fldCharType="separate"/>
        </w:r>
        <w:r w:rsidR="00456FC4" w:rsidRPr="00456FC4">
          <w:rPr>
            <w:rFonts w:ascii="Times New Roman" w:hAnsi="Times New Roman" w:cs="Times New Roman"/>
            <w:i w:val="0"/>
            <w:noProof/>
            <w:webHidden/>
            <w:sz w:val="24"/>
            <w:szCs w:val="24"/>
          </w:rPr>
          <w:t>26</w:t>
        </w:r>
        <w:r w:rsidRPr="00456FC4">
          <w:rPr>
            <w:rFonts w:ascii="Times New Roman" w:hAnsi="Times New Roman" w:cs="Times New Roman"/>
            <w:i w:val="0"/>
            <w:noProof/>
            <w:webHidden/>
            <w:sz w:val="24"/>
            <w:szCs w:val="24"/>
          </w:rPr>
          <w:fldChar w:fldCharType="end"/>
        </w:r>
      </w:hyperlink>
    </w:p>
    <w:p w:rsidR="00456FC4" w:rsidRPr="00456FC4" w:rsidRDefault="00BE08E2" w:rsidP="00456FC4">
      <w:pPr>
        <w:pStyle w:val="Tabledesillustrations"/>
        <w:tabs>
          <w:tab w:val="right" w:leader="dot" w:pos="8152"/>
        </w:tabs>
        <w:spacing w:line="360" w:lineRule="auto"/>
        <w:rPr>
          <w:rFonts w:ascii="Times New Roman" w:eastAsiaTheme="minorEastAsia" w:hAnsi="Times New Roman" w:cs="Times New Roman"/>
          <w:i w:val="0"/>
          <w:iCs w:val="0"/>
          <w:noProof/>
          <w:sz w:val="24"/>
          <w:szCs w:val="24"/>
          <w:lang w:eastAsia="fr-FR"/>
        </w:rPr>
      </w:pPr>
      <w:hyperlink w:anchor="_Toc474769774" w:history="1">
        <w:r w:rsidR="00456FC4" w:rsidRPr="00456FC4">
          <w:rPr>
            <w:rStyle w:val="Lienhypertexte"/>
            <w:rFonts w:ascii="Times New Roman" w:hAnsi="Times New Roman" w:cs="Times New Roman"/>
            <w:i w:val="0"/>
            <w:noProof/>
            <w:sz w:val="24"/>
            <w:szCs w:val="24"/>
          </w:rPr>
          <w:t>Figure 6. Carte d'occupation des sols par classe de pente</w:t>
        </w:r>
        <w:r w:rsidR="00456FC4" w:rsidRPr="00456FC4">
          <w:rPr>
            <w:rFonts w:ascii="Times New Roman" w:hAnsi="Times New Roman" w:cs="Times New Roman"/>
            <w:i w:val="0"/>
            <w:noProof/>
            <w:webHidden/>
            <w:sz w:val="24"/>
            <w:szCs w:val="24"/>
          </w:rPr>
          <w:tab/>
        </w:r>
        <w:r w:rsidRPr="00456FC4">
          <w:rPr>
            <w:rFonts w:ascii="Times New Roman" w:hAnsi="Times New Roman" w:cs="Times New Roman"/>
            <w:i w:val="0"/>
            <w:noProof/>
            <w:webHidden/>
            <w:sz w:val="24"/>
            <w:szCs w:val="24"/>
          </w:rPr>
          <w:fldChar w:fldCharType="begin"/>
        </w:r>
        <w:r w:rsidR="00456FC4" w:rsidRPr="00456FC4">
          <w:rPr>
            <w:rFonts w:ascii="Times New Roman" w:hAnsi="Times New Roman" w:cs="Times New Roman"/>
            <w:i w:val="0"/>
            <w:noProof/>
            <w:webHidden/>
            <w:sz w:val="24"/>
            <w:szCs w:val="24"/>
          </w:rPr>
          <w:instrText xml:space="preserve"> PAGEREF _Toc474769774 \h </w:instrText>
        </w:r>
        <w:r w:rsidRPr="00456FC4">
          <w:rPr>
            <w:rFonts w:ascii="Times New Roman" w:hAnsi="Times New Roman" w:cs="Times New Roman"/>
            <w:i w:val="0"/>
            <w:noProof/>
            <w:webHidden/>
            <w:sz w:val="24"/>
            <w:szCs w:val="24"/>
          </w:rPr>
        </w:r>
        <w:r w:rsidRPr="00456FC4">
          <w:rPr>
            <w:rFonts w:ascii="Times New Roman" w:hAnsi="Times New Roman" w:cs="Times New Roman"/>
            <w:i w:val="0"/>
            <w:noProof/>
            <w:webHidden/>
            <w:sz w:val="24"/>
            <w:szCs w:val="24"/>
          </w:rPr>
          <w:fldChar w:fldCharType="separate"/>
        </w:r>
        <w:r w:rsidR="00456FC4" w:rsidRPr="00456FC4">
          <w:rPr>
            <w:rFonts w:ascii="Times New Roman" w:hAnsi="Times New Roman" w:cs="Times New Roman"/>
            <w:i w:val="0"/>
            <w:noProof/>
            <w:webHidden/>
            <w:sz w:val="24"/>
            <w:szCs w:val="24"/>
          </w:rPr>
          <w:t>29</w:t>
        </w:r>
        <w:r w:rsidRPr="00456FC4">
          <w:rPr>
            <w:rFonts w:ascii="Times New Roman" w:hAnsi="Times New Roman" w:cs="Times New Roman"/>
            <w:i w:val="0"/>
            <w:noProof/>
            <w:webHidden/>
            <w:sz w:val="24"/>
            <w:szCs w:val="24"/>
          </w:rPr>
          <w:fldChar w:fldCharType="end"/>
        </w:r>
      </w:hyperlink>
    </w:p>
    <w:p w:rsidR="00456FC4" w:rsidRPr="00456FC4" w:rsidRDefault="00BE08E2" w:rsidP="00456FC4">
      <w:pPr>
        <w:pStyle w:val="Tabledesillustrations"/>
        <w:tabs>
          <w:tab w:val="right" w:leader="dot" w:pos="8152"/>
        </w:tabs>
        <w:spacing w:line="360" w:lineRule="auto"/>
        <w:rPr>
          <w:rFonts w:ascii="Times New Roman" w:eastAsiaTheme="minorEastAsia" w:hAnsi="Times New Roman" w:cs="Times New Roman"/>
          <w:i w:val="0"/>
          <w:iCs w:val="0"/>
          <w:noProof/>
          <w:sz w:val="24"/>
          <w:szCs w:val="24"/>
          <w:lang w:eastAsia="fr-FR"/>
        </w:rPr>
      </w:pPr>
      <w:hyperlink w:anchor="_Toc474769775" w:history="1">
        <w:r w:rsidR="00456FC4" w:rsidRPr="00456FC4">
          <w:rPr>
            <w:rStyle w:val="Lienhypertexte"/>
            <w:rFonts w:ascii="Times New Roman" w:hAnsi="Times New Roman" w:cs="Times New Roman"/>
            <w:i w:val="0"/>
            <w:noProof/>
            <w:sz w:val="24"/>
            <w:szCs w:val="24"/>
          </w:rPr>
          <w:t>Figure 7. Carte de la couverture arborée du site de Couline.</w:t>
        </w:r>
        <w:r w:rsidR="00456FC4" w:rsidRPr="00456FC4">
          <w:rPr>
            <w:rFonts w:ascii="Times New Roman" w:hAnsi="Times New Roman" w:cs="Times New Roman"/>
            <w:i w:val="0"/>
            <w:noProof/>
            <w:webHidden/>
            <w:sz w:val="24"/>
            <w:szCs w:val="24"/>
          </w:rPr>
          <w:tab/>
        </w:r>
        <w:r w:rsidRPr="00456FC4">
          <w:rPr>
            <w:rFonts w:ascii="Times New Roman" w:hAnsi="Times New Roman" w:cs="Times New Roman"/>
            <w:i w:val="0"/>
            <w:noProof/>
            <w:webHidden/>
            <w:sz w:val="24"/>
            <w:szCs w:val="24"/>
          </w:rPr>
          <w:fldChar w:fldCharType="begin"/>
        </w:r>
        <w:r w:rsidR="00456FC4" w:rsidRPr="00456FC4">
          <w:rPr>
            <w:rFonts w:ascii="Times New Roman" w:hAnsi="Times New Roman" w:cs="Times New Roman"/>
            <w:i w:val="0"/>
            <w:noProof/>
            <w:webHidden/>
            <w:sz w:val="24"/>
            <w:szCs w:val="24"/>
          </w:rPr>
          <w:instrText xml:space="preserve"> PAGEREF _Toc474769775 \h </w:instrText>
        </w:r>
        <w:r w:rsidRPr="00456FC4">
          <w:rPr>
            <w:rFonts w:ascii="Times New Roman" w:hAnsi="Times New Roman" w:cs="Times New Roman"/>
            <w:i w:val="0"/>
            <w:noProof/>
            <w:webHidden/>
            <w:sz w:val="24"/>
            <w:szCs w:val="24"/>
          </w:rPr>
        </w:r>
        <w:r w:rsidRPr="00456FC4">
          <w:rPr>
            <w:rFonts w:ascii="Times New Roman" w:hAnsi="Times New Roman" w:cs="Times New Roman"/>
            <w:i w:val="0"/>
            <w:noProof/>
            <w:webHidden/>
            <w:sz w:val="24"/>
            <w:szCs w:val="24"/>
          </w:rPr>
          <w:fldChar w:fldCharType="separate"/>
        </w:r>
        <w:r w:rsidR="00456FC4" w:rsidRPr="00456FC4">
          <w:rPr>
            <w:rFonts w:ascii="Times New Roman" w:hAnsi="Times New Roman" w:cs="Times New Roman"/>
            <w:i w:val="0"/>
            <w:noProof/>
            <w:webHidden/>
            <w:sz w:val="24"/>
            <w:szCs w:val="24"/>
          </w:rPr>
          <w:t>30</w:t>
        </w:r>
        <w:r w:rsidRPr="00456FC4">
          <w:rPr>
            <w:rFonts w:ascii="Times New Roman" w:hAnsi="Times New Roman" w:cs="Times New Roman"/>
            <w:i w:val="0"/>
            <w:noProof/>
            <w:webHidden/>
            <w:sz w:val="24"/>
            <w:szCs w:val="24"/>
          </w:rPr>
          <w:fldChar w:fldCharType="end"/>
        </w:r>
      </w:hyperlink>
    </w:p>
    <w:p w:rsidR="00456FC4" w:rsidRPr="00456FC4" w:rsidRDefault="00BE08E2" w:rsidP="00456FC4">
      <w:pPr>
        <w:pStyle w:val="Tabledesillustrations"/>
        <w:tabs>
          <w:tab w:val="right" w:leader="dot" w:pos="8152"/>
        </w:tabs>
        <w:spacing w:line="360" w:lineRule="auto"/>
        <w:rPr>
          <w:rFonts w:ascii="Times New Roman" w:eastAsiaTheme="minorEastAsia" w:hAnsi="Times New Roman" w:cs="Times New Roman"/>
          <w:i w:val="0"/>
          <w:iCs w:val="0"/>
          <w:noProof/>
          <w:sz w:val="24"/>
          <w:szCs w:val="24"/>
          <w:lang w:eastAsia="fr-FR"/>
        </w:rPr>
      </w:pPr>
      <w:hyperlink w:anchor="_Toc474769776" w:history="1">
        <w:r w:rsidR="00456FC4" w:rsidRPr="00456FC4">
          <w:rPr>
            <w:rStyle w:val="Lienhypertexte"/>
            <w:rFonts w:ascii="Times New Roman" w:hAnsi="Times New Roman" w:cs="Times New Roman"/>
            <w:i w:val="0"/>
            <w:noProof/>
            <w:sz w:val="24"/>
            <w:szCs w:val="24"/>
          </w:rPr>
          <w:t>Figure 8. Graphique montrant l'évolution de l'incidence du pH sur la MO et l'N total.</w:t>
        </w:r>
        <w:r w:rsidR="00456FC4" w:rsidRPr="00456FC4">
          <w:rPr>
            <w:rFonts w:ascii="Times New Roman" w:hAnsi="Times New Roman" w:cs="Times New Roman"/>
            <w:i w:val="0"/>
            <w:noProof/>
            <w:webHidden/>
            <w:sz w:val="24"/>
            <w:szCs w:val="24"/>
          </w:rPr>
          <w:tab/>
        </w:r>
        <w:r w:rsidRPr="00456FC4">
          <w:rPr>
            <w:rFonts w:ascii="Times New Roman" w:hAnsi="Times New Roman" w:cs="Times New Roman"/>
            <w:i w:val="0"/>
            <w:noProof/>
            <w:webHidden/>
            <w:sz w:val="24"/>
            <w:szCs w:val="24"/>
          </w:rPr>
          <w:fldChar w:fldCharType="begin"/>
        </w:r>
        <w:r w:rsidR="00456FC4" w:rsidRPr="00456FC4">
          <w:rPr>
            <w:rFonts w:ascii="Times New Roman" w:hAnsi="Times New Roman" w:cs="Times New Roman"/>
            <w:i w:val="0"/>
            <w:noProof/>
            <w:webHidden/>
            <w:sz w:val="24"/>
            <w:szCs w:val="24"/>
          </w:rPr>
          <w:instrText xml:space="preserve"> PAGEREF _Toc474769776 \h </w:instrText>
        </w:r>
        <w:r w:rsidRPr="00456FC4">
          <w:rPr>
            <w:rFonts w:ascii="Times New Roman" w:hAnsi="Times New Roman" w:cs="Times New Roman"/>
            <w:i w:val="0"/>
            <w:noProof/>
            <w:webHidden/>
            <w:sz w:val="24"/>
            <w:szCs w:val="24"/>
          </w:rPr>
        </w:r>
        <w:r w:rsidRPr="00456FC4">
          <w:rPr>
            <w:rFonts w:ascii="Times New Roman" w:hAnsi="Times New Roman" w:cs="Times New Roman"/>
            <w:i w:val="0"/>
            <w:noProof/>
            <w:webHidden/>
            <w:sz w:val="24"/>
            <w:szCs w:val="24"/>
          </w:rPr>
          <w:fldChar w:fldCharType="separate"/>
        </w:r>
        <w:r w:rsidR="00456FC4" w:rsidRPr="00456FC4">
          <w:rPr>
            <w:rFonts w:ascii="Times New Roman" w:hAnsi="Times New Roman" w:cs="Times New Roman"/>
            <w:i w:val="0"/>
            <w:noProof/>
            <w:webHidden/>
            <w:sz w:val="24"/>
            <w:szCs w:val="24"/>
          </w:rPr>
          <w:t>34</w:t>
        </w:r>
        <w:r w:rsidRPr="00456FC4">
          <w:rPr>
            <w:rFonts w:ascii="Times New Roman" w:hAnsi="Times New Roman" w:cs="Times New Roman"/>
            <w:i w:val="0"/>
            <w:noProof/>
            <w:webHidden/>
            <w:sz w:val="24"/>
            <w:szCs w:val="24"/>
          </w:rPr>
          <w:fldChar w:fldCharType="end"/>
        </w:r>
      </w:hyperlink>
    </w:p>
    <w:p w:rsidR="00456FC4" w:rsidRPr="00456FC4" w:rsidRDefault="00BE08E2" w:rsidP="00456FC4">
      <w:pPr>
        <w:pStyle w:val="Tabledesillustrations"/>
        <w:tabs>
          <w:tab w:val="right" w:leader="dot" w:pos="8152"/>
        </w:tabs>
        <w:spacing w:line="360" w:lineRule="auto"/>
        <w:rPr>
          <w:rFonts w:ascii="Times New Roman" w:eastAsiaTheme="minorEastAsia" w:hAnsi="Times New Roman" w:cs="Times New Roman"/>
          <w:i w:val="0"/>
          <w:iCs w:val="0"/>
          <w:noProof/>
          <w:sz w:val="24"/>
          <w:szCs w:val="24"/>
          <w:lang w:eastAsia="fr-FR"/>
        </w:rPr>
      </w:pPr>
      <w:hyperlink w:anchor="_Toc474769777" w:history="1">
        <w:r w:rsidR="00456FC4" w:rsidRPr="00456FC4">
          <w:rPr>
            <w:rStyle w:val="Lienhypertexte"/>
            <w:rFonts w:ascii="Times New Roman" w:hAnsi="Times New Roman" w:cs="Times New Roman"/>
            <w:i w:val="0"/>
            <w:noProof/>
            <w:sz w:val="24"/>
            <w:szCs w:val="24"/>
          </w:rPr>
          <w:t>Figure 9. Graphe de comparaison des paramètres chimique entre les seuils critiques, les données de Fonds Blanc et Couline.</w:t>
        </w:r>
        <w:r w:rsidR="00456FC4" w:rsidRPr="00456FC4">
          <w:rPr>
            <w:rFonts w:ascii="Times New Roman" w:hAnsi="Times New Roman" w:cs="Times New Roman"/>
            <w:i w:val="0"/>
            <w:noProof/>
            <w:webHidden/>
            <w:sz w:val="24"/>
            <w:szCs w:val="24"/>
          </w:rPr>
          <w:tab/>
        </w:r>
        <w:r w:rsidRPr="00456FC4">
          <w:rPr>
            <w:rFonts w:ascii="Times New Roman" w:hAnsi="Times New Roman" w:cs="Times New Roman"/>
            <w:i w:val="0"/>
            <w:noProof/>
            <w:webHidden/>
            <w:sz w:val="24"/>
            <w:szCs w:val="24"/>
          </w:rPr>
          <w:fldChar w:fldCharType="begin"/>
        </w:r>
        <w:r w:rsidR="00456FC4" w:rsidRPr="00456FC4">
          <w:rPr>
            <w:rFonts w:ascii="Times New Roman" w:hAnsi="Times New Roman" w:cs="Times New Roman"/>
            <w:i w:val="0"/>
            <w:noProof/>
            <w:webHidden/>
            <w:sz w:val="24"/>
            <w:szCs w:val="24"/>
          </w:rPr>
          <w:instrText xml:space="preserve"> PAGEREF _Toc474769777 \h </w:instrText>
        </w:r>
        <w:r w:rsidRPr="00456FC4">
          <w:rPr>
            <w:rFonts w:ascii="Times New Roman" w:hAnsi="Times New Roman" w:cs="Times New Roman"/>
            <w:i w:val="0"/>
            <w:noProof/>
            <w:webHidden/>
            <w:sz w:val="24"/>
            <w:szCs w:val="24"/>
          </w:rPr>
        </w:r>
        <w:r w:rsidRPr="00456FC4">
          <w:rPr>
            <w:rFonts w:ascii="Times New Roman" w:hAnsi="Times New Roman" w:cs="Times New Roman"/>
            <w:i w:val="0"/>
            <w:noProof/>
            <w:webHidden/>
            <w:sz w:val="24"/>
            <w:szCs w:val="24"/>
          </w:rPr>
          <w:fldChar w:fldCharType="separate"/>
        </w:r>
        <w:r w:rsidR="00456FC4" w:rsidRPr="00456FC4">
          <w:rPr>
            <w:rFonts w:ascii="Times New Roman" w:hAnsi="Times New Roman" w:cs="Times New Roman"/>
            <w:i w:val="0"/>
            <w:noProof/>
            <w:webHidden/>
            <w:sz w:val="24"/>
            <w:szCs w:val="24"/>
          </w:rPr>
          <w:t>35</w:t>
        </w:r>
        <w:r w:rsidRPr="00456FC4">
          <w:rPr>
            <w:rFonts w:ascii="Times New Roman" w:hAnsi="Times New Roman" w:cs="Times New Roman"/>
            <w:i w:val="0"/>
            <w:noProof/>
            <w:webHidden/>
            <w:sz w:val="24"/>
            <w:szCs w:val="24"/>
          </w:rPr>
          <w:fldChar w:fldCharType="end"/>
        </w:r>
      </w:hyperlink>
    </w:p>
    <w:p w:rsidR="00456FC4" w:rsidRPr="00456FC4" w:rsidRDefault="00BE08E2" w:rsidP="00456FC4">
      <w:pPr>
        <w:pStyle w:val="Tabledesillustrations"/>
        <w:tabs>
          <w:tab w:val="right" w:leader="dot" w:pos="8152"/>
        </w:tabs>
        <w:spacing w:line="360" w:lineRule="auto"/>
        <w:rPr>
          <w:rFonts w:ascii="Times New Roman" w:eastAsiaTheme="minorEastAsia" w:hAnsi="Times New Roman" w:cs="Times New Roman"/>
          <w:i w:val="0"/>
          <w:iCs w:val="0"/>
          <w:noProof/>
          <w:sz w:val="24"/>
          <w:szCs w:val="24"/>
          <w:lang w:eastAsia="fr-FR"/>
        </w:rPr>
      </w:pPr>
      <w:hyperlink w:anchor="_Toc474769778" w:history="1">
        <w:r w:rsidR="00456FC4" w:rsidRPr="00456FC4">
          <w:rPr>
            <w:rStyle w:val="Lienhypertexte"/>
            <w:rFonts w:ascii="Times New Roman" w:hAnsi="Times New Roman" w:cs="Times New Roman"/>
            <w:i w:val="0"/>
            <w:noProof/>
            <w:sz w:val="24"/>
            <w:szCs w:val="24"/>
          </w:rPr>
          <w:t>Figure 10. Graphique montrant le nombre de personnes coupant les arbres par catégorie d'éducation</w:t>
        </w:r>
        <w:r w:rsidR="00456FC4" w:rsidRPr="00456FC4">
          <w:rPr>
            <w:rFonts w:ascii="Times New Roman" w:hAnsi="Times New Roman" w:cs="Times New Roman"/>
            <w:i w:val="0"/>
            <w:noProof/>
            <w:webHidden/>
            <w:sz w:val="24"/>
            <w:szCs w:val="24"/>
          </w:rPr>
          <w:tab/>
        </w:r>
        <w:r w:rsidRPr="00456FC4">
          <w:rPr>
            <w:rFonts w:ascii="Times New Roman" w:hAnsi="Times New Roman" w:cs="Times New Roman"/>
            <w:i w:val="0"/>
            <w:noProof/>
            <w:webHidden/>
            <w:sz w:val="24"/>
            <w:szCs w:val="24"/>
          </w:rPr>
          <w:fldChar w:fldCharType="begin"/>
        </w:r>
        <w:r w:rsidR="00456FC4" w:rsidRPr="00456FC4">
          <w:rPr>
            <w:rFonts w:ascii="Times New Roman" w:hAnsi="Times New Roman" w:cs="Times New Roman"/>
            <w:i w:val="0"/>
            <w:noProof/>
            <w:webHidden/>
            <w:sz w:val="24"/>
            <w:szCs w:val="24"/>
          </w:rPr>
          <w:instrText xml:space="preserve"> PAGEREF _Toc474769778 \h </w:instrText>
        </w:r>
        <w:r w:rsidRPr="00456FC4">
          <w:rPr>
            <w:rFonts w:ascii="Times New Roman" w:hAnsi="Times New Roman" w:cs="Times New Roman"/>
            <w:i w:val="0"/>
            <w:noProof/>
            <w:webHidden/>
            <w:sz w:val="24"/>
            <w:szCs w:val="24"/>
          </w:rPr>
        </w:r>
        <w:r w:rsidRPr="00456FC4">
          <w:rPr>
            <w:rFonts w:ascii="Times New Roman" w:hAnsi="Times New Roman" w:cs="Times New Roman"/>
            <w:i w:val="0"/>
            <w:noProof/>
            <w:webHidden/>
            <w:sz w:val="24"/>
            <w:szCs w:val="24"/>
          </w:rPr>
          <w:fldChar w:fldCharType="separate"/>
        </w:r>
        <w:r w:rsidR="00456FC4" w:rsidRPr="00456FC4">
          <w:rPr>
            <w:rFonts w:ascii="Times New Roman" w:hAnsi="Times New Roman" w:cs="Times New Roman"/>
            <w:i w:val="0"/>
            <w:noProof/>
            <w:webHidden/>
            <w:sz w:val="24"/>
            <w:szCs w:val="24"/>
          </w:rPr>
          <w:t>38</w:t>
        </w:r>
        <w:r w:rsidRPr="00456FC4">
          <w:rPr>
            <w:rFonts w:ascii="Times New Roman" w:hAnsi="Times New Roman" w:cs="Times New Roman"/>
            <w:i w:val="0"/>
            <w:noProof/>
            <w:webHidden/>
            <w:sz w:val="24"/>
            <w:szCs w:val="24"/>
          </w:rPr>
          <w:fldChar w:fldCharType="end"/>
        </w:r>
      </w:hyperlink>
    </w:p>
    <w:p w:rsidR="00456FC4" w:rsidRPr="00456FC4" w:rsidRDefault="00BE08E2" w:rsidP="00456FC4">
      <w:pPr>
        <w:pStyle w:val="Tabledesillustrations"/>
        <w:tabs>
          <w:tab w:val="right" w:leader="dot" w:pos="8152"/>
        </w:tabs>
        <w:spacing w:line="360" w:lineRule="auto"/>
        <w:rPr>
          <w:rFonts w:ascii="Times New Roman" w:eastAsiaTheme="minorEastAsia" w:hAnsi="Times New Roman" w:cs="Times New Roman"/>
          <w:i w:val="0"/>
          <w:iCs w:val="0"/>
          <w:noProof/>
          <w:sz w:val="24"/>
          <w:szCs w:val="24"/>
          <w:lang w:eastAsia="fr-FR"/>
        </w:rPr>
      </w:pPr>
      <w:hyperlink w:anchor="_Toc474769779" w:history="1">
        <w:r w:rsidR="00456FC4" w:rsidRPr="00456FC4">
          <w:rPr>
            <w:rStyle w:val="Lienhypertexte"/>
            <w:rFonts w:ascii="Times New Roman" w:hAnsi="Times New Roman" w:cs="Times New Roman"/>
            <w:i w:val="0"/>
            <w:noProof/>
            <w:sz w:val="24"/>
            <w:szCs w:val="24"/>
          </w:rPr>
          <w:t>Figure 11. Graphe montrant la variation des revenus des exploitants par zone de production.</w:t>
        </w:r>
        <w:r w:rsidR="00456FC4" w:rsidRPr="00456FC4">
          <w:rPr>
            <w:rFonts w:ascii="Times New Roman" w:hAnsi="Times New Roman" w:cs="Times New Roman"/>
            <w:i w:val="0"/>
            <w:noProof/>
            <w:webHidden/>
            <w:sz w:val="24"/>
            <w:szCs w:val="24"/>
          </w:rPr>
          <w:tab/>
        </w:r>
        <w:r w:rsidRPr="00456FC4">
          <w:rPr>
            <w:rFonts w:ascii="Times New Roman" w:hAnsi="Times New Roman" w:cs="Times New Roman"/>
            <w:i w:val="0"/>
            <w:noProof/>
            <w:webHidden/>
            <w:sz w:val="24"/>
            <w:szCs w:val="24"/>
          </w:rPr>
          <w:fldChar w:fldCharType="begin"/>
        </w:r>
        <w:r w:rsidR="00456FC4" w:rsidRPr="00456FC4">
          <w:rPr>
            <w:rFonts w:ascii="Times New Roman" w:hAnsi="Times New Roman" w:cs="Times New Roman"/>
            <w:i w:val="0"/>
            <w:noProof/>
            <w:webHidden/>
            <w:sz w:val="24"/>
            <w:szCs w:val="24"/>
          </w:rPr>
          <w:instrText xml:space="preserve"> PAGEREF _Toc474769779 \h </w:instrText>
        </w:r>
        <w:r w:rsidRPr="00456FC4">
          <w:rPr>
            <w:rFonts w:ascii="Times New Roman" w:hAnsi="Times New Roman" w:cs="Times New Roman"/>
            <w:i w:val="0"/>
            <w:noProof/>
            <w:webHidden/>
            <w:sz w:val="24"/>
            <w:szCs w:val="24"/>
          </w:rPr>
        </w:r>
        <w:r w:rsidRPr="00456FC4">
          <w:rPr>
            <w:rFonts w:ascii="Times New Roman" w:hAnsi="Times New Roman" w:cs="Times New Roman"/>
            <w:i w:val="0"/>
            <w:noProof/>
            <w:webHidden/>
            <w:sz w:val="24"/>
            <w:szCs w:val="24"/>
          </w:rPr>
          <w:fldChar w:fldCharType="separate"/>
        </w:r>
        <w:r w:rsidR="00456FC4" w:rsidRPr="00456FC4">
          <w:rPr>
            <w:rFonts w:ascii="Times New Roman" w:hAnsi="Times New Roman" w:cs="Times New Roman"/>
            <w:i w:val="0"/>
            <w:noProof/>
            <w:webHidden/>
            <w:sz w:val="24"/>
            <w:szCs w:val="24"/>
          </w:rPr>
          <w:t>44</w:t>
        </w:r>
        <w:r w:rsidRPr="00456FC4">
          <w:rPr>
            <w:rFonts w:ascii="Times New Roman" w:hAnsi="Times New Roman" w:cs="Times New Roman"/>
            <w:i w:val="0"/>
            <w:noProof/>
            <w:webHidden/>
            <w:sz w:val="24"/>
            <w:szCs w:val="24"/>
          </w:rPr>
          <w:fldChar w:fldCharType="end"/>
        </w:r>
      </w:hyperlink>
    </w:p>
    <w:p w:rsidR="00456FC4" w:rsidRPr="00456FC4" w:rsidRDefault="00BE08E2" w:rsidP="00456FC4">
      <w:pPr>
        <w:pStyle w:val="Tabledesillustrations"/>
        <w:tabs>
          <w:tab w:val="right" w:leader="dot" w:pos="8152"/>
        </w:tabs>
        <w:spacing w:line="360" w:lineRule="auto"/>
        <w:rPr>
          <w:rFonts w:ascii="Times New Roman" w:eastAsiaTheme="minorEastAsia" w:hAnsi="Times New Roman" w:cs="Times New Roman"/>
          <w:i w:val="0"/>
          <w:iCs w:val="0"/>
          <w:noProof/>
          <w:sz w:val="24"/>
          <w:szCs w:val="24"/>
          <w:lang w:eastAsia="fr-FR"/>
        </w:rPr>
      </w:pPr>
      <w:hyperlink w:anchor="_Toc474769780" w:history="1">
        <w:r w:rsidR="00456FC4" w:rsidRPr="00456FC4">
          <w:rPr>
            <w:rStyle w:val="Lienhypertexte"/>
            <w:rFonts w:ascii="Times New Roman" w:hAnsi="Times New Roman" w:cs="Times New Roman"/>
            <w:i w:val="0"/>
            <w:noProof/>
            <w:sz w:val="24"/>
            <w:szCs w:val="24"/>
          </w:rPr>
          <w:t>Figure 12. Carte de présentation du parcours de visite de la forêt et des entrées</w:t>
        </w:r>
        <w:r w:rsidR="00456FC4" w:rsidRPr="00456FC4">
          <w:rPr>
            <w:rFonts w:ascii="Times New Roman" w:hAnsi="Times New Roman" w:cs="Times New Roman"/>
            <w:i w:val="0"/>
            <w:noProof/>
            <w:webHidden/>
            <w:sz w:val="24"/>
            <w:szCs w:val="24"/>
          </w:rPr>
          <w:tab/>
        </w:r>
        <w:r w:rsidRPr="00456FC4">
          <w:rPr>
            <w:rFonts w:ascii="Times New Roman" w:hAnsi="Times New Roman" w:cs="Times New Roman"/>
            <w:i w:val="0"/>
            <w:noProof/>
            <w:webHidden/>
            <w:sz w:val="24"/>
            <w:szCs w:val="24"/>
          </w:rPr>
          <w:fldChar w:fldCharType="begin"/>
        </w:r>
        <w:r w:rsidR="00456FC4" w:rsidRPr="00456FC4">
          <w:rPr>
            <w:rFonts w:ascii="Times New Roman" w:hAnsi="Times New Roman" w:cs="Times New Roman"/>
            <w:i w:val="0"/>
            <w:noProof/>
            <w:webHidden/>
            <w:sz w:val="24"/>
            <w:szCs w:val="24"/>
          </w:rPr>
          <w:instrText xml:space="preserve"> PAGEREF _Toc474769780 \h </w:instrText>
        </w:r>
        <w:r w:rsidRPr="00456FC4">
          <w:rPr>
            <w:rFonts w:ascii="Times New Roman" w:hAnsi="Times New Roman" w:cs="Times New Roman"/>
            <w:i w:val="0"/>
            <w:noProof/>
            <w:webHidden/>
            <w:sz w:val="24"/>
            <w:szCs w:val="24"/>
          </w:rPr>
        </w:r>
        <w:r w:rsidRPr="00456FC4">
          <w:rPr>
            <w:rFonts w:ascii="Times New Roman" w:hAnsi="Times New Roman" w:cs="Times New Roman"/>
            <w:i w:val="0"/>
            <w:noProof/>
            <w:webHidden/>
            <w:sz w:val="24"/>
            <w:szCs w:val="24"/>
          </w:rPr>
          <w:fldChar w:fldCharType="separate"/>
        </w:r>
        <w:r w:rsidR="00456FC4" w:rsidRPr="00456FC4">
          <w:rPr>
            <w:rFonts w:ascii="Times New Roman" w:hAnsi="Times New Roman" w:cs="Times New Roman"/>
            <w:i w:val="0"/>
            <w:noProof/>
            <w:webHidden/>
            <w:sz w:val="24"/>
            <w:szCs w:val="24"/>
          </w:rPr>
          <w:t>52</w:t>
        </w:r>
        <w:r w:rsidRPr="00456FC4">
          <w:rPr>
            <w:rFonts w:ascii="Times New Roman" w:hAnsi="Times New Roman" w:cs="Times New Roman"/>
            <w:i w:val="0"/>
            <w:noProof/>
            <w:webHidden/>
            <w:sz w:val="24"/>
            <w:szCs w:val="24"/>
          </w:rPr>
          <w:fldChar w:fldCharType="end"/>
        </w:r>
      </w:hyperlink>
    </w:p>
    <w:p w:rsidR="009554C3" w:rsidRPr="00116D5E" w:rsidRDefault="00BE08E2" w:rsidP="00456FC4">
      <w:pPr>
        <w:spacing w:line="360" w:lineRule="auto"/>
      </w:pPr>
      <w:r w:rsidRPr="00456FC4">
        <w:rPr>
          <w:rFonts w:ascii="Times New Roman" w:hAnsi="Times New Roman" w:cs="Times New Roman"/>
          <w:sz w:val="24"/>
          <w:szCs w:val="24"/>
        </w:rPr>
        <w:fldChar w:fldCharType="end"/>
      </w:r>
    </w:p>
    <w:p w:rsidR="008D16DE" w:rsidRDefault="008D16DE">
      <w:pPr>
        <w:spacing w:line="259" w:lineRule="auto"/>
        <w:sectPr w:rsidR="008D16DE" w:rsidSect="008D16DE">
          <w:headerReference w:type="default" r:id="rId11"/>
          <w:headerReference w:type="first" r:id="rId12"/>
          <w:pgSz w:w="11906" w:h="16838"/>
          <w:pgMar w:top="1440" w:right="1440" w:bottom="1440" w:left="2304" w:header="720" w:footer="1008" w:gutter="0"/>
          <w:pgBorders w:display="firstPage">
            <w:top w:val="threeDEmboss" w:sz="24" w:space="1" w:color="44546A" w:themeColor="text2" w:shadow="1"/>
            <w:left w:val="threeDEmboss" w:sz="24" w:space="4" w:color="44546A" w:themeColor="text2" w:shadow="1"/>
            <w:bottom w:val="threeDEngrave" w:sz="24" w:space="1" w:color="44546A" w:themeColor="text2" w:shadow="1"/>
            <w:right w:val="threeDEngrave" w:sz="24" w:space="4" w:color="44546A" w:themeColor="text2" w:shadow="1"/>
          </w:pgBorders>
          <w:pgNumType w:fmt="lowerRoman" w:start="1" w:chapSep="period"/>
          <w:cols w:space="720"/>
          <w:titlePg/>
          <w:docGrid w:linePitch="360"/>
        </w:sectPr>
      </w:pPr>
    </w:p>
    <w:p w:rsidR="009554C3" w:rsidRPr="00396C01" w:rsidRDefault="009554C3" w:rsidP="00237ED4">
      <w:pPr>
        <w:pStyle w:val="Titre1"/>
        <w:numPr>
          <w:ilvl w:val="0"/>
          <w:numId w:val="26"/>
        </w:numPr>
        <w:rPr>
          <w:rFonts w:ascii="Times New Roman" w:hAnsi="Times New Roman" w:cs="Times New Roman"/>
          <w:b/>
          <w:color w:val="auto"/>
        </w:rPr>
      </w:pPr>
      <w:bookmarkStart w:id="10" w:name="_Toc469570564"/>
      <w:r w:rsidRPr="00396C01">
        <w:rPr>
          <w:rFonts w:ascii="Times New Roman" w:hAnsi="Times New Roman" w:cs="Times New Roman"/>
          <w:b/>
          <w:color w:val="auto"/>
        </w:rPr>
        <w:lastRenderedPageBreak/>
        <w:t>INTRODUCTION</w:t>
      </w:r>
      <w:bookmarkEnd w:id="10"/>
    </w:p>
    <w:p w:rsidR="008F412F" w:rsidRDefault="00C36A5C" w:rsidP="009554C3">
      <w:pPr>
        <w:spacing w:before="240" w:line="360" w:lineRule="auto"/>
        <w:jc w:val="both"/>
        <w:rPr>
          <w:rFonts w:ascii="Times New Roman" w:hAnsi="Times New Roman" w:cs="Times New Roman"/>
          <w:sz w:val="24"/>
        </w:rPr>
      </w:pPr>
      <w:r w:rsidRPr="00116D5E">
        <w:rPr>
          <w:rFonts w:ascii="Times New Roman" w:hAnsi="Times New Roman" w:cs="Times New Roman"/>
          <w:sz w:val="24"/>
        </w:rPr>
        <w:t xml:space="preserve">La préservation de l’environnement est devenue progressivement une préoccupation mondiale, d’abord avec </w:t>
      </w:r>
      <w:r w:rsidR="00A47297">
        <w:rPr>
          <w:rFonts w:ascii="Times New Roman" w:hAnsi="Times New Roman" w:cs="Times New Roman"/>
          <w:sz w:val="24"/>
        </w:rPr>
        <w:t>des</w:t>
      </w:r>
      <w:r w:rsidRPr="00116D5E">
        <w:rPr>
          <w:rFonts w:ascii="Times New Roman" w:hAnsi="Times New Roman" w:cs="Times New Roman"/>
          <w:sz w:val="24"/>
        </w:rPr>
        <w:t xml:space="preserve"> économistes comme Herman Kahn qui avaient attirés l’attention sur les limites de l’utilisation des ressources naturelles (Rotillon, 2010). Et un peu plus tard va être consacré le concept de « Développement Durable » </w:t>
      </w:r>
      <w:r w:rsidR="00A47297">
        <w:rPr>
          <w:rFonts w:ascii="Times New Roman" w:hAnsi="Times New Roman" w:cs="Times New Roman"/>
          <w:sz w:val="24"/>
        </w:rPr>
        <w:t>par</w:t>
      </w:r>
      <w:r w:rsidRPr="00116D5E">
        <w:rPr>
          <w:rFonts w:ascii="Times New Roman" w:hAnsi="Times New Roman" w:cs="Times New Roman"/>
          <w:sz w:val="24"/>
        </w:rPr>
        <w:t xml:space="preserve"> la publication du fameux rapport Brundtland des Nations Unies en 1987 intitulé « Our Common Future (Notre avenir à tous) » qui traduisait les inquiétudes pour le futur de la planète et de ses ressources menacées par la course au développement (Rotillon, 2010 ; Lanly, 1999). Depuis</w:t>
      </w:r>
      <w:r>
        <w:rPr>
          <w:rFonts w:ascii="Times New Roman" w:hAnsi="Times New Roman" w:cs="Times New Roman"/>
          <w:sz w:val="24"/>
        </w:rPr>
        <w:t>,</w:t>
      </w:r>
      <w:r w:rsidRPr="00116D5E">
        <w:rPr>
          <w:rFonts w:ascii="Times New Roman" w:hAnsi="Times New Roman" w:cs="Times New Roman"/>
          <w:sz w:val="24"/>
        </w:rPr>
        <w:t xml:space="preserve"> de nombreux efforts ont été réalisés, surtout dans le domaine forestier, avec de nouvelles approches concernant la protection des ressources forestières et environnementales comme ; le processus de certifications; le mécanisme de </w:t>
      </w:r>
      <w:r w:rsidRPr="00443BA9">
        <w:rPr>
          <w:rFonts w:ascii="Times New Roman" w:hAnsi="Times New Roman" w:cs="Times New Roman"/>
          <w:sz w:val="24"/>
        </w:rPr>
        <w:t>Ré</w:t>
      </w:r>
      <w:r w:rsidR="00443BA9">
        <w:rPr>
          <w:rFonts w:ascii="Times New Roman" w:hAnsi="Times New Roman" w:cs="Times New Roman"/>
          <w:sz w:val="24"/>
        </w:rPr>
        <w:t>duction des émissions dues à la déforestation et à la dégradation des forêts</w:t>
      </w:r>
      <w:r>
        <w:rPr>
          <w:rFonts w:ascii="Times New Roman" w:hAnsi="Times New Roman" w:cs="Times New Roman"/>
          <w:sz w:val="24"/>
        </w:rPr>
        <w:t xml:space="preserve"> (</w:t>
      </w:r>
      <w:r w:rsidRPr="00116D5E">
        <w:rPr>
          <w:rFonts w:ascii="Times New Roman" w:hAnsi="Times New Roman" w:cs="Times New Roman"/>
          <w:sz w:val="24"/>
        </w:rPr>
        <w:t>REDD</w:t>
      </w:r>
      <w:r>
        <w:rPr>
          <w:rFonts w:ascii="Times New Roman" w:hAnsi="Times New Roman" w:cs="Times New Roman"/>
          <w:sz w:val="24"/>
        </w:rPr>
        <w:t>) et les crédits de carbone</w:t>
      </w:r>
      <w:r w:rsidR="00A47297">
        <w:rPr>
          <w:rFonts w:ascii="Times New Roman" w:hAnsi="Times New Roman" w:cs="Times New Roman"/>
          <w:sz w:val="24"/>
        </w:rPr>
        <w:t>.</w:t>
      </w:r>
      <w:r>
        <w:rPr>
          <w:rFonts w:ascii="Times New Roman" w:hAnsi="Times New Roman" w:cs="Times New Roman"/>
          <w:sz w:val="24"/>
        </w:rPr>
        <w:t xml:space="preserve"> </w:t>
      </w:r>
      <w:r w:rsidR="00A47297" w:rsidRPr="00116D5E">
        <w:rPr>
          <w:rFonts w:ascii="Times New Roman" w:hAnsi="Times New Roman" w:cs="Times New Roman"/>
          <w:sz w:val="24"/>
        </w:rPr>
        <w:t>La</w:t>
      </w:r>
      <w:r w:rsidRPr="00116D5E">
        <w:rPr>
          <w:rFonts w:ascii="Times New Roman" w:hAnsi="Times New Roman" w:cs="Times New Roman"/>
          <w:sz w:val="24"/>
        </w:rPr>
        <w:t xml:space="preserve"> création des Aires Protégées</w:t>
      </w:r>
      <w:r w:rsidR="006D2477">
        <w:rPr>
          <w:rFonts w:ascii="Times New Roman" w:hAnsi="Times New Roman" w:cs="Times New Roman"/>
          <w:sz w:val="24"/>
        </w:rPr>
        <w:t xml:space="preserve"> (AP)</w:t>
      </w:r>
      <w:r w:rsidRPr="00116D5E">
        <w:rPr>
          <w:rFonts w:ascii="Times New Roman" w:hAnsi="Times New Roman" w:cs="Times New Roman"/>
          <w:sz w:val="24"/>
        </w:rPr>
        <w:t> </w:t>
      </w:r>
      <w:r w:rsidR="00A47297">
        <w:rPr>
          <w:rFonts w:ascii="Times New Roman" w:hAnsi="Times New Roman" w:cs="Times New Roman"/>
          <w:sz w:val="24"/>
        </w:rPr>
        <w:t>et l</w:t>
      </w:r>
      <w:r w:rsidRPr="00116D5E">
        <w:rPr>
          <w:rFonts w:ascii="Times New Roman" w:hAnsi="Times New Roman" w:cs="Times New Roman"/>
          <w:sz w:val="24"/>
        </w:rPr>
        <w:t>a g</w:t>
      </w:r>
      <w:r w:rsidR="00A47297">
        <w:rPr>
          <w:rFonts w:ascii="Times New Roman" w:hAnsi="Times New Roman" w:cs="Times New Roman"/>
          <w:sz w:val="24"/>
        </w:rPr>
        <w:t>estion communautaire des forêts sont également des approches de gestion durable et de protection de l’environnement qui sont devenues populaires.</w:t>
      </w:r>
      <w:r w:rsidRPr="00116D5E">
        <w:rPr>
          <w:rFonts w:ascii="Times New Roman" w:hAnsi="Times New Roman" w:cs="Times New Roman"/>
          <w:sz w:val="24"/>
        </w:rPr>
        <w:t xml:space="preserve"> </w:t>
      </w:r>
      <w:r w:rsidR="008F412F">
        <w:rPr>
          <w:rFonts w:ascii="Times New Roman" w:hAnsi="Times New Roman" w:cs="Times New Roman"/>
          <w:sz w:val="24"/>
        </w:rPr>
        <w:t>A présent l</w:t>
      </w:r>
      <w:r w:rsidRPr="00116D5E">
        <w:rPr>
          <w:rFonts w:ascii="Times New Roman" w:hAnsi="Times New Roman" w:cs="Times New Roman"/>
          <w:sz w:val="24"/>
        </w:rPr>
        <w:t>es pays du Nord comme l’Europe dans son ensemble, le Japon, le Canada et les Etats-Unis et la Chine sont parvenus à stabiliser le processus de déf</w:t>
      </w:r>
      <w:r w:rsidR="008F412F">
        <w:rPr>
          <w:rFonts w:ascii="Times New Roman" w:hAnsi="Times New Roman" w:cs="Times New Roman"/>
          <w:sz w:val="24"/>
        </w:rPr>
        <w:t>orestation chez eu</w:t>
      </w:r>
      <w:r w:rsidR="00AB7529">
        <w:rPr>
          <w:rFonts w:ascii="Times New Roman" w:hAnsi="Times New Roman" w:cs="Times New Roman"/>
          <w:sz w:val="24"/>
        </w:rPr>
        <w:t>x ; ce qui n’est pas le cas d</w:t>
      </w:r>
      <w:r w:rsidR="008F412F">
        <w:rPr>
          <w:rFonts w:ascii="Times New Roman" w:hAnsi="Times New Roman" w:cs="Times New Roman"/>
          <w:sz w:val="24"/>
        </w:rPr>
        <w:t xml:space="preserve">es pays du Sud, dont </w:t>
      </w:r>
      <w:r w:rsidRPr="00116D5E">
        <w:rPr>
          <w:rFonts w:ascii="Times New Roman" w:hAnsi="Times New Roman" w:cs="Times New Roman"/>
          <w:sz w:val="24"/>
        </w:rPr>
        <w:t xml:space="preserve"> </w:t>
      </w:r>
      <w:r w:rsidR="008F412F">
        <w:rPr>
          <w:rFonts w:ascii="Times New Roman" w:hAnsi="Times New Roman" w:cs="Times New Roman"/>
          <w:sz w:val="24"/>
        </w:rPr>
        <w:t>Haïti</w:t>
      </w:r>
      <w:r w:rsidR="008F412F" w:rsidRPr="00116D5E">
        <w:rPr>
          <w:rFonts w:ascii="Times New Roman" w:hAnsi="Times New Roman" w:cs="Times New Roman"/>
          <w:sz w:val="24"/>
        </w:rPr>
        <w:t xml:space="preserve"> est un cas typique </w:t>
      </w:r>
      <w:r w:rsidRPr="00116D5E">
        <w:rPr>
          <w:rFonts w:ascii="Times New Roman" w:hAnsi="Times New Roman" w:cs="Times New Roman"/>
          <w:sz w:val="24"/>
        </w:rPr>
        <w:t>(Hilaire, 2014)</w:t>
      </w:r>
      <w:r w:rsidR="008F412F">
        <w:rPr>
          <w:rFonts w:ascii="Times New Roman" w:hAnsi="Times New Roman" w:cs="Times New Roman"/>
          <w:sz w:val="24"/>
        </w:rPr>
        <w:t>.</w:t>
      </w:r>
    </w:p>
    <w:p w:rsidR="009554C3" w:rsidRDefault="009554C3" w:rsidP="009554C3">
      <w:pPr>
        <w:spacing w:before="240" w:line="360" w:lineRule="auto"/>
        <w:jc w:val="both"/>
        <w:rPr>
          <w:rFonts w:ascii="Times New Roman" w:hAnsi="Times New Roman" w:cs="Times New Roman"/>
          <w:sz w:val="24"/>
        </w:rPr>
      </w:pPr>
      <w:r w:rsidRPr="00116D5E">
        <w:rPr>
          <w:rFonts w:ascii="Times New Roman" w:hAnsi="Times New Roman" w:cs="Times New Roman"/>
          <w:sz w:val="24"/>
        </w:rPr>
        <w:t xml:space="preserve">Les statistiques concernant la couverture arborée dans le monde montrent qu’Haïti est l’un des pays de l’hémisphère Ouest ayant l’environnement le plus dégradé (White &amp; Runge, 1994). En effet après l’extrême pauvreté de la population, la dégradation de l’environnement est le marqueur le plus utilisé pour présenter Haïti (Jean-Maurice, 2009). </w:t>
      </w:r>
      <w:r w:rsidR="008F412F">
        <w:rPr>
          <w:rFonts w:ascii="Times New Roman" w:hAnsi="Times New Roman" w:cs="Times New Roman"/>
          <w:sz w:val="24"/>
        </w:rPr>
        <w:t>L</w:t>
      </w:r>
      <w:r w:rsidR="00920EE0">
        <w:rPr>
          <w:rFonts w:ascii="Times New Roman" w:hAnsi="Times New Roman" w:cs="Times New Roman"/>
          <w:sz w:val="24"/>
        </w:rPr>
        <w:t xml:space="preserve">e pourcentage de </w:t>
      </w:r>
      <w:r w:rsidRPr="00116D5E">
        <w:rPr>
          <w:rFonts w:ascii="Times New Roman" w:hAnsi="Times New Roman" w:cs="Times New Roman"/>
          <w:sz w:val="24"/>
        </w:rPr>
        <w:t xml:space="preserve">la couverture forestière </w:t>
      </w:r>
      <w:r w:rsidR="006D2477">
        <w:rPr>
          <w:rFonts w:ascii="Times New Roman" w:hAnsi="Times New Roman" w:cs="Times New Roman"/>
          <w:sz w:val="24"/>
        </w:rPr>
        <w:t xml:space="preserve">du pays </w:t>
      </w:r>
      <w:r w:rsidR="00920EE0">
        <w:rPr>
          <w:rFonts w:ascii="Times New Roman" w:hAnsi="Times New Roman" w:cs="Times New Roman"/>
          <w:sz w:val="24"/>
        </w:rPr>
        <w:t>est estimé à</w:t>
      </w:r>
      <w:r w:rsidRPr="00116D5E">
        <w:rPr>
          <w:rFonts w:ascii="Times New Roman" w:hAnsi="Times New Roman" w:cs="Times New Roman"/>
          <w:sz w:val="24"/>
        </w:rPr>
        <w:t xml:space="preserve"> 3.7% </w:t>
      </w:r>
      <w:r w:rsidR="00920EE0">
        <w:rPr>
          <w:rFonts w:ascii="Times New Roman" w:hAnsi="Times New Roman" w:cs="Times New Roman"/>
          <w:sz w:val="24"/>
        </w:rPr>
        <w:t>par la FAO</w:t>
      </w:r>
      <w:r w:rsidRPr="00116D5E">
        <w:rPr>
          <w:rFonts w:ascii="Times New Roman" w:hAnsi="Times New Roman" w:cs="Times New Roman"/>
          <w:sz w:val="24"/>
        </w:rPr>
        <w:t xml:space="preserve"> </w:t>
      </w:r>
      <w:r w:rsidR="00920EE0">
        <w:rPr>
          <w:rFonts w:ascii="Times New Roman" w:hAnsi="Times New Roman" w:cs="Times New Roman"/>
          <w:sz w:val="24"/>
        </w:rPr>
        <w:t>(</w:t>
      </w:r>
      <w:r w:rsidRPr="00116D5E">
        <w:rPr>
          <w:rFonts w:ascii="Times New Roman" w:hAnsi="Times New Roman" w:cs="Times New Roman"/>
          <w:sz w:val="24"/>
        </w:rPr>
        <w:t>2013)</w:t>
      </w:r>
      <w:r w:rsidR="00920EE0">
        <w:rPr>
          <w:rFonts w:ascii="Times New Roman" w:hAnsi="Times New Roman" w:cs="Times New Roman"/>
          <w:sz w:val="24"/>
        </w:rPr>
        <w:t>.</w:t>
      </w:r>
      <w:r w:rsidR="00C25073">
        <w:rPr>
          <w:rFonts w:ascii="Times New Roman" w:hAnsi="Times New Roman" w:cs="Times New Roman"/>
          <w:sz w:val="24"/>
        </w:rPr>
        <w:t xml:space="preserve"> </w:t>
      </w:r>
      <w:r w:rsidR="00920EE0">
        <w:rPr>
          <w:rFonts w:ascii="Times New Roman" w:hAnsi="Times New Roman" w:cs="Times New Roman"/>
          <w:sz w:val="24"/>
        </w:rPr>
        <w:t>E</w:t>
      </w:r>
      <w:r w:rsidRPr="00116D5E">
        <w:rPr>
          <w:rFonts w:ascii="Times New Roman" w:hAnsi="Times New Roman" w:cs="Times New Roman"/>
          <w:sz w:val="24"/>
        </w:rPr>
        <w:t>n plus d’opter pour la reforestation artificielle</w:t>
      </w:r>
      <w:r w:rsidRPr="00116D5E">
        <w:rPr>
          <w:rStyle w:val="Appelnotedebasdep"/>
          <w:rFonts w:ascii="Times New Roman" w:hAnsi="Times New Roman" w:cs="Times New Roman"/>
          <w:sz w:val="24"/>
        </w:rPr>
        <w:footnoteReference w:id="1"/>
      </w:r>
      <w:r w:rsidRPr="00116D5E">
        <w:rPr>
          <w:rFonts w:ascii="Times New Roman" w:hAnsi="Times New Roman" w:cs="Times New Roman"/>
          <w:sz w:val="24"/>
        </w:rPr>
        <w:t xml:space="preserve"> dans les zones où la présence d’arbres est essentielle, et les mécanismes de régénération naturelle s</w:t>
      </w:r>
      <w:r w:rsidR="00920EE0">
        <w:rPr>
          <w:rFonts w:ascii="Times New Roman" w:hAnsi="Times New Roman" w:cs="Times New Roman"/>
          <w:sz w:val="24"/>
        </w:rPr>
        <w:t>eraien</w:t>
      </w:r>
      <w:r w:rsidRPr="00116D5E">
        <w:rPr>
          <w:rFonts w:ascii="Times New Roman" w:hAnsi="Times New Roman" w:cs="Times New Roman"/>
          <w:sz w:val="24"/>
        </w:rPr>
        <w:t>t fragilisés par les cond</w:t>
      </w:r>
      <w:r w:rsidR="006D2477">
        <w:rPr>
          <w:rFonts w:ascii="Times New Roman" w:hAnsi="Times New Roman" w:cs="Times New Roman"/>
          <w:sz w:val="24"/>
        </w:rPr>
        <w:t>itions socio-économiques, il convien</w:t>
      </w:r>
      <w:r w:rsidRPr="00116D5E">
        <w:rPr>
          <w:rFonts w:ascii="Times New Roman" w:hAnsi="Times New Roman" w:cs="Times New Roman"/>
          <w:sz w:val="24"/>
        </w:rPr>
        <w:t xml:space="preserve">t </w:t>
      </w:r>
      <w:r w:rsidR="006D2477">
        <w:rPr>
          <w:rFonts w:ascii="Times New Roman" w:hAnsi="Times New Roman" w:cs="Times New Roman"/>
          <w:sz w:val="24"/>
        </w:rPr>
        <w:t xml:space="preserve">de </w:t>
      </w:r>
      <w:r w:rsidRPr="00116D5E">
        <w:rPr>
          <w:rFonts w:ascii="Times New Roman" w:hAnsi="Times New Roman" w:cs="Times New Roman"/>
          <w:sz w:val="24"/>
        </w:rPr>
        <w:t xml:space="preserve">prioriser un mode de gestion qui vise sa durabilité. </w:t>
      </w:r>
      <w:r w:rsidR="006D2477">
        <w:rPr>
          <w:rFonts w:ascii="Times New Roman" w:hAnsi="Times New Roman" w:cs="Times New Roman"/>
          <w:sz w:val="24"/>
        </w:rPr>
        <w:t xml:space="preserve">C’est ce cadre d’expérimentation </w:t>
      </w:r>
      <w:r w:rsidR="006D2477">
        <w:rPr>
          <w:rFonts w:ascii="Times New Roman" w:hAnsi="Times New Roman" w:cs="Times New Roman"/>
          <w:sz w:val="24"/>
        </w:rPr>
        <w:lastRenderedPageBreak/>
        <w:t xml:space="preserve">qu’offre </w:t>
      </w:r>
      <w:r w:rsidR="006D2477" w:rsidRPr="00116D5E">
        <w:rPr>
          <w:rFonts w:ascii="Times New Roman" w:hAnsi="Times New Roman" w:cs="Times New Roman"/>
          <w:sz w:val="24"/>
        </w:rPr>
        <w:t xml:space="preserve">la </w:t>
      </w:r>
      <w:r w:rsidR="006D2477">
        <w:rPr>
          <w:rFonts w:ascii="Times New Roman" w:hAnsi="Times New Roman" w:cs="Times New Roman"/>
          <w:sz w:val="24"/>
        </w:rPr>
        <w:t xml:space="preserve">zone de Couline, dans la </w:t>
      </w:r>
      <w:r w:rsidR="006D2477" w:rsidRPr="00116D5E">
        <w:rPr>
          <w:rFonts w:ascii="Times New Roman" w:hAnsi="Times New Roman" w:cs="Times New Roman"/>
          <w:sz w:val="24"/>
        </w:rPr>
        <w:t>commune de Dessalines</w:t>
      </w:r>
      <w:r w:rsidR="006D2477">
        <w:rPr>
          <w:rFonts w:ascii="Times New Roman" w:hAnsi="Times New Roman" w:cs="Times New Roman"/>
          <w:sz w:val="24"/>
        </w:rPr>
        <w:t>,</w:t>
      </w:r>
      <w:r w:rsidR="006D2477" w:rsidRPr="00116D5E">
        <w:rPr>
          <w:rFonts w:ascii="Times New Roman" w:hAnsi="Times New Roman" w:cs="Times New Roman"/>
          <w:sz w:val="24"/>
        </w:rPr>
        <w:t xml:space="preserve"> </w:t>
      </w:r>
      <w:r w:rsidR="006D2477">
        <w:rPr>
          <w:rFonts w:ascii="Times New Roman" w:hAnsi="Times New Roman" w:cs="Times New Roman"/>
          <w:sz w:val="24"/>
        </w:rPr>
        <w:t xml:space="preserve">du </w:t>
      </w:r>
      <w:r w:rsidRPr="00116D5E">
        <w:rPr>
          <w:rFonts w:ascii="Times New Roman" w:hAnsi="Times New Roman" w:cs="Times New Roman"/>
          <w:sz w:val="24"/>
        </w:rPr>
        <w:t>département de l’Artibon</w:t>
      </w:r>
      <w:r w:rsidR="006D2477">
        <w:rPr>
          <w:rFonts w:ascii="Times New Roman" w:hAnsi="Times New Roman" w:cs="Times New Roman"/>
          <w:sz w:val="24"/>
        </w:rPr>
        <w:t>ite, ou œuvre le projet AKOSAA</w:t>
      </w:r>
      <w:r w:rsidRPr="00116D5E">
        <w:rPr>
          <w:rFonts w:ascii="Times New Roman" w:hAnsi="Times New Roman" w:cs="Times New Roman"/>
          <w:sz w:val="24"/>
        </w:rPr>
        <w:t>.</w:t>
      </w:r>
    </w:p>
    <w:p w:rsidR="00A96185" w:rsidRPr="00A96185" w:rsidRDefault="00A96185" w:rsidP="009110BA">
      <w:pPr>
        <w:pStyle w:val="Titre1"/>
        <w:numPr>
          <w:ilvl w:val="1"/>
          <w:numId w:val="2"/>
        </w:numPr>
        <w:spacing w:line="360" w:lineRule="auto"/>
        <w:jc w:val="both"/>
        <w:rPr>
          <w:rFonts w:ascii="Times New Roman" w:hAnsi="Times New Roman" w:cs="Times New Roman"/>
          <w:sz w:val="24"/>
        </w:rPr>
      </w:pPr>
      <w:bookmarkStart w:id="11" w:name="_Toc469570565"/>
      <w:r w:rsidRPr="00A96185">
        <w:rPr>
          <w:rFonts w:ascii="Times New Roman" w:hAnsi="Times New Roman" w:cs="Times New Roman"/>
          <w:color w:val="auto"/>
          <w:sz w:val="28"/>
        </w:rPr>
        <w:t>Problématique</w:t>
      </w:r>
      <w:bookmarkEnd w:id="11"/>
      <w:r w:rsidRPr="00A96185">
        <w:rPr>
          <w:rFonts w:ascii="Times New Roman" w:hAnsi="Times New Roman" w:cs="Times New Roman"/>
          <w:color w:val="auto"/>
          <w:sz w:val="28"/>
        </w:rPr>
        <w:t xml:space="preserve"> </w:t>
      </w:r>
    </w:p>
    <w:p w:rsidR="009554C3" w:rsidRPr="00116D5E" w:rsidRDefault="005D2997" w:rsidP="009554C3">
      <w:pPr>
        <w:spacing w:line="360" w:lineRule="auto"/>
        <w:jc w:val="both"/>
        <w:rPr>
          <w:rFonts w:ascii="Times New Roman" w:hAnsi="Times New Roman" w:cs="Times New Roman"/>
          <w:sz w:val="24"/>
        </w:rPr>
      </w:pPr>
      <w:r>
        <w:rPr>
          <w:rFonts w:ascii="Times New Roman" w:hAnsi="Times New Roman" w:cs="Times New Roman"/>
          <w:sz w:val="24"/>
        </w:rPr>
        <w:t>L</w:t>
      </w:r>
      <w:r w:rsidR="009554C3" w:rsidRPr="00116D5E">
        <w:rPr>
          <w:rFonts w:ascii="Times New Roman" w:hAnsi="Times New Roman" w:cs="Times New Roman"/>
          <w:sz w:val="24"/>
        </w:rPr>
        <w:t>a commune de Dessalines, fondée par le Général en Chef de l'Armée indigène, Jean-Jacques Dessalines, pour être la première capitale d'Haïti, constitue en elle-même une curiosité de l'histoire nationale, un lieu de mémoire par excellence. Malgré les sentiments patriotiques et émerveillement que suscite la visite de cette ville, le chagrin est là face à la dégradation de l'environnement</w:t>
      </w:r>
      <w:r w:rsidR="00920EE0">
        <w:rPr>
          <w:rFonts w:ascii="Times New Roman" w:hAnsi="Times New Roman" w:cs="Times New Roman"/>
          <w:sz w:val="24"/>
        </w:rPr>
        <w:t xml:space="preserve"> (Bernard, 2006</w:t>
      </w:r>
      <w:r w:rsidR="009554C3" w:rsidRPr="00116D5E">
        <w:rPr>
          <w:rFonts w:ascii="Times New Roman" w:hAnsi="Times New Roman" w:cs="Times New Roman"/>
          <w:sz w:val="24"/>
        </w:rPr>
        <w:t>). Dans les collines qui entourent la ville, la couverture arborée est très faible (PDL, 2011) et les érosions n’ont laissé sur une bonne parti</w:t>
      </w:r>
      <w:r w:rsidR="00920EE0">
        <w:rPr>
          <w:rFonts w:ascii="Times New Roman" w:hAnsi="Times New Roman" w:cs="Times New Roman"/>
          <w:sz w:val="24"/>
        </w:rPr>
        <w:t>e de ces versants que la roche-mère</w:t>
      </w:r>
      <w:r w:rsidR="009554C3" w:rsidRPr="00116D5E">
        <w:rPr>
          <w:rFonts w:ascii="Times New Roman" w:hAnsi="Times New Roman" w:cs="Times New Roman"/>
          <w:sz w:val="24"/>
        </w:rPr>
        <w:t xml:space="preserve">. </w:t>
      </w:r>
      <w:r>
        <w:rPr>
          <w:rFonts w:ascii="Times New Roman" w:hAnsi="Times New Roman" w:cs="Times New Roman"/>
          <w:sz w:val="24"/>
        </w:rPr>
        <w:t>La vulnérabilité de la ville de Dessalines en aval des versants de Laplace et Simonet, en période pluvieuse, est due à la dégradation</w:t>
      </w:r>
      <w:r w:rsidR="00F81EF8">
        <w:rPr>
          <w:rFonts w:ascii="Times New Roman" w:hAnsi="Times New Roman" w:cs="Times New Roman"/>
          <w:sz w:val="24"/>
        </w:rPr>
        <w:t xml:space="preserve"> de ces micro-bassins versants. </w:t>
      </w:r>
      <w:r w:rsidRPr="00116D5E">
        <w:rPr>
          <w:rFonts w:ascii="Times New Roman" w:hAnsi="Times New Roman" w:cs="Times New Roman"/>
          <w:sz w:val="24"/>
        </w:rPr>
        <w:t>Les moindres tempêtes ou autres catastrophes naturelles causent de grands dégâts e</w:t>
      </w:r>
      <w:r w:rsidR="00F81EF8">
        <w:rPr>
          <w:rFonts w:ascii="Times New Roman" w:hAnsi="Times New Roman" w:cs="Times New Roman"/>
          <w:sz w:val="24"/>
        </w:rPr>
        <w:t xml:space="preserve">t </w:t>
      </w:r>
      <w:r w:rsidRPr="00116D5E">
        <w:rPr>
          <w:rFonts w:ascii="Times New Roman" w:hAnsi="Times New Roman" w:cs="Times New Roman"/>
          <w:sz w:val="24"/>
        </w:rPr>
        <w:t xml:space="preserve">des pertes économiques </w:t>
      </w:r>
      <w:r>
        <w:rPr>
          <w:rFonts w:ascii="Times New Roman" w:hAnsi="Times New Roman" w:cs="Times New Roman"/>
          <w:sz w:val="24"/>
        </w:rPr>
        <w:t>considérables en termes de bétail,</w:t>
      </w:r>
      <w:r w:rsidRPr="00116D5E">
        <w:rPr>
          <w:rFonts w:ascii="Times New Roman" w:hAnsi="Times New Roman" w:cs="Times New Roman"/>
          <w:sz w:val="24"/>
        </w:rPr>
        <w:t xml:space="preserve"> de production agricole, d’endommagement des infrastructures agricoles et d’habitat (PDL, 2011). </w:t>
      </w:r>
      <w:r w:rsidR="009554C3" w:rsidRPr="00116D5E">
        <w:rPr>
          <w:rFonts w:ascii="Times New Roman" w:hAnsi="Times New Roman" w:cs="Times New Roman"/>
          <w:sz w:val="24"/>
        </w:rPr>
        <w:t>La question de l’eau est un problème inquiétant dans la commune depuis plus d’une décennie. Des sources ont tari et d’autres ont le débit qui ont diminué drastiquement, alors que la population augmente et le besoin e</w:t>
      </w:r>
      <w:r>
        <w:rPr>
          <w:rFonts w:ascii="Times New Roman" w:hAnsi="Times New Roman" w:cs="Times New Roman"/>
          <w:sz w:val="24"/>
        </w:rPr>
        <w:t xml:space="preserve">n eau de boissons implicitement </w:t>
      </w:r>
      <w:r w:rsidR="009554C3" w:rsidRPr="00116D5E">
        <w:rPr>
          <w:rFonts w:ascii="Times New Roman" w:hAnsi="Times New Roman" w:cs="Times New Roman"/>
          <w:sz w:val="24"/>
        </w:rPr>
        <w:t xml:space="preserve">(Ulysse, 2001). Selon les derniers rapports de l’IHSI (2007), les visites des forts, qui constituent le véritable potentiel touristique de la commune, sont occasionnelles. Une relation entre la dégradation de l’environnement et la diminution du potentiel touristique est rationnellement envisageable. </w:t>
      </w:r>
    </w:p>
    <w:p w:rsidR="00A96185" w:rsidRDefault="009554C3" w:rsidP="009554C3">
      <w:pPr>
        <w:spacing w:line="360" w:lineRule="auto"/>
        <w:jc w:val="both"/>
        <w:rPr>
          <w:rFonts w:ascii="Times New Roman" w:hAnsi="Times New Roman" w:cs="Times New Roman"/>
          <w:sz w:val="24"/>
        </w:rPr>
      </w:pPr>
      <w:r w:rsidRPr="00116D5E">
        <w:rPr>
          <w:rFonts w:ascii="Times New Roman" w:hAnsi="Times New Roman" w:cs="Times New Roman"/>
          <w:sz w:val="24"/>
        </w:rPr>
        <w:t>Ces situations sur les v</w:t>
      </w:r>
      <w:r w:rsidR="00F81EF8">
        <w:rPr>
          <w:rFonts w:ascii="Times New Roman" w:hAnsi="Times New Roman" w:cs="Times New Roman"/>
          <w:sz w:val="24"/>
        </w:rPr>
        <w:t xml:space="preserve">ersants de la ville, montrent qu’il y a </w:t>
      </w:r>
      <w:r w:rsidRPr="00116D5E">
        <w:rPr>
          <w:rFonts w:ascii="Times New Roman" w:hAnsi="Times New Roman" w:cs="Times New Roman"/>
          <w:sz w:val="24"/>
        </w:rPr>
        <w:t>la nécessité d’une bonne couverture arborée qui </w:t>
      </w:r>
      <w:r w:rsidR="00F81EF8">
        <w:rPr>
          <w:rFonts w:ascii="Times New Roman" w:hAnsi="Times New Roman" w:cs="Times New Roman"/>
          <w:sz w:val="24"/>
        </w:rPr>
        <w:t>pourraient entre autres</w:t>
      </w:r>
      <w:r w:rsidRPr="00116D5E">
        <w:rPr>
          <w:rFonts w:ascii="Times New Roman" w:hAnsi="Times New Roman" w:cs="Times New Roman"/>
          <w:sz w:val="24"/>
        </w:rPr>
        <w:t>; stabiliser</w:t>
      </w:r>
      <w:r w:rsidR="00540AE4">
        <w:rPr>
          <w:rFonts w:ascii="Times New Roman" w:hAnsi="Times New Roman" w:cs="Times New Roman"/>
          <w:sz w:val="24"/>
        </w:rPr>
        <w:t xml:space="preserve"> la couche arabe des sol</w:t>
      </w:r>
      <w:r w:rsidRPr="00116D5E">
        <w:rPr>
          <w:rFonts w:ascii="Times New Roman" w:hAnsi="Times New Roman" w:cs="Times New Roman"/>
          <w:sz w:val="24"/>
        </w:rPr>
        <w:t>s et réduir</w:t>
      </w:r>
      <w:r w:rsidR="00540AE4">
        <w:rPr>
          <w:rFonts w:ascii="Times New Roman" w:hAnsi="Times New Roman" w:cs="Times New Roman"/>
          <w:sz w:val="24"/>
        </w:rPr>
        <w:t>e</w:t>
      </w:r>
      <w:r w:rsidRPr="00116D5E">
        <w:rPr>
          <w:rFonts w:ascii="Times New Roman" w:hAnsi="Times New Roman" w:cs="Times New Roman"/>
          <w:sz w:val="24"/>
        </w:rPr>
        <w:t xml:space="preserve"> les érosions </w:t>
      </w:r>
      <w:r w:rsidR="00540AE4">
        <w:rPr>
          <w:rFonts w:ascii="Times New Roman" w:hAnsi="Times New Roman" w:cs="Times New Roman"/>
          <w:sz w:val="24"/>
        </w:rPr>
        <w:t>de surface</w:t>
      </w:r>
      <w:r w:rsidRPr="00116D5E">
        <w:rPr>
          <w:rFonts w:ascii="Times New Roman" w:hAnsi="Times New Roman" w:cs="Times New Roman"/>
          <w:sz w:val="24"/>
        </w:rPr>
        <w:t> ; favoriser le cycle de l’eau au niveau du</w:t>
      </w:r>
      <w:r w:rsidR="00540AE4">
        <w:rPr>
          <w:rFonts w:ascii="Times New Roman" w:hAnsi="Times New Roman" w:cs="Times New Roman"/>
          <w:sz w:val="24"/>
        </w:rPr>
        <w:t xml:space="preserve"> bassin en favorisant l’infiltration, par voie de conséquence, purifier</w:t>
      </w:r>
      <w:r w:rsidRPr="00116D5E">
        <w:rPr>
          <w:rFonts w:ascii="Times New Roman" w:hAnsi="Times New Roman" w:cs="Times New Roman"/>
          <w:sz w:val="24"/>
        </w:rPr>
        <w:t xml:space="preserve"> l’eau et réduir</w:t>
      </w:r>
      <w:r w:rsidR="00540AE4">
        <w:rPr>
          <w:rFonts w:ascii="Times New Roman" w:hAnsi="Times New Roman" w:cs="Times New Roman"/>
          <w:sz w:val="24"/>
        </w:rPr>
        <w:t>e</w:t>
      </w:r>
      <w:r w:rsidRPr="00116D5E">
        <w:rPr>
          <w:rFonts w:ascii="Times New Roman" w:hAnsi="Times New Roman" w:cs="Times New Roman"/>
          <w:sz w:val="24"/>
        </w:rPr>
        <w:t xml:space="preserve"> les ruissellements ; </w:t>
      </w:r>
      <w:r w:rsidR="00540AE4">
        <w:rPr>
          <w:rFonts w:ascii="Times New Roman" w:hAnsi="Times New Roman" w:cs="Times New Roman"/>
          <w:sz w:val="24"/>
        </w:rPr>
        <w:t>et servir</w:t>
      </w:r>
      <w:r w:rsidRPr="00116D5E">
        <w:rPr>
          <w:rFonts w:ascii="Times New Roman" w:hAnsi="Times New Roman" w:cs="Times New Roman"/>
          <w:sz w:val="24"/>
        </w:rPr>
        <w:t xml:space="preserve"> les intérêts touristiques de la commune, suivant les utilités connue</w:t>
      </w:r>
      <w:r w:rsidR="008D6554" w:rsidRPr="00116D5E">
        <w:rPr>
          <w:rFonts w:ascii="Times New Roman" w:hAnsi="Times New Roman" w:cs="Times New Roman"/>
          <w:sz w:val="24"/>
        </w:rPr>
        <w:t>s des</w:t>
      </w:r>
      <w:r w:rsidR="003E0A7F" w:rsidRPr="00116D5E">
        <w:rPr>
          <w:rFonts w:ascii="Times New Roman" w:hAnsi="Times New Roman" w:cs="Times New Roman"/>
          <w:sz w:val="24"/>
        </w:rPr>
        <w:t xml:space="preserve"> arbres surtout en forêt</w:t>
      </w:r>
      <w:r w:rsidR="009428D2" w:rsidRPr="00116D5E">
        <w:rPr>
          <w:rFonts w:ascii="Times New Roman" w:hAnsi="Times New Roman" w:cs="Times New Roman"/>
          <w:sz w:val="24"/>
        </w:rPr>
        <w:t xml:space="preserve"> </w:t>
      </w:r>
      <w:r w:rsidR="009428D2" w:rsidRPr="001702B5">
        <w:rPr>
          <w:rFonts w:ascii="Times New Roman" w:hAnsi="Times New Roman" w:cs="Times New Roman"/>
          <w:sz w:val="24"/>
        </w:rPr>
        <w:t>(</w:t>
      </w:r>
      <w:r w:rsidR="001702B5" w:rsidRPr="001702B5">
        <w:rPr>
          <w:rFonts w:ascii="Times New Roman" w:hAnsi="Times New Roman" w:cs="Times New Roman"/>
          <w:sz w:val="24"/>
        </w:rPr>
        <w:t>FAO, 1999</w:t>
      </w:r>
      <w:r w:rsidR="009428D2" w:rsidRPr="001702B5">
        <w:rPr>
          <w:rFonts w:ascii="Times New Roman" w:hAnsi="Times New Roman" w:cs="Times New Roman"/>
          <w:sz w:val="24"/>
        </w:rPr>
        <w:t>)</w:t>
      </w:r>
      <w:r w:rsidRPr="001702B5">
        <w:rPr>
          <w:rFonts w:ascii="Times New Roman" w:hAnsi="Times New Roman" w:cs="Times New Roman"/>
          <w:sz w:val="24"/>
        </w:rPr>
        <w:t>.</w:t>
      </w:r>
      <w:r w:rsidRPr="00116D5E">
        <w:rPr>
          <w:rFonts w:ascii="Times New Roman" w:hAnsi="Times New Roman" w:cs="Times New Roman"/>
          <w:sz w:val="24"/>
        </w:rPr>
        <w:t xml:space="preserve"> Cependant les propositions habituelles de lutte contre le déboisement</w:t>
      </w:r>
      <w:r w:rsidR="00C52886">
        <w:rPr>
          <w:rFonts w:ascii="Times New Roman" w:hAnsi="Times New Roman" w:cs="Times New Roman"/>
          <w:sz w:val="24"/>
        </w:rPr>
        <w:t xml:space="preserve"> dans la zone</w:t>
      </w:r>
      <w:r w:rsidRPr="00116D5E">
        <w:rPr>
          <w:rFonts w:ascii="Times New Roman" w:hAnsi="Times New Roman" w:cs="Times New Roman"/>
          <w:sz w:val="24"/>
        </w:rPr>
        <w:t xml:space="preserve"> sont basé</w:t>
      </w:r>
      <w:r w:rsidR="00C52886">
        <w:rPr>
          <w:rFonts w:ascii="Times New Roman" w:hAnsi="Times New Roman" w:cs="Times New Roman"/>
          <w:sz w:val="24"/>
        </w:rPr>
        <w:t>e</w:t>
      </w:r>
      <w:r w:rsidRPr="00116D5E">
        <w:rPr>
          <w:rFonts w:ascii="Times New Roman" w:hAnsi="Times New Roman" w:cs="Times New Roman"/>
          <w:sz w:val="24"/>
        </w:rPr>
        <w:t xml:space="preserve">s sur des approches technicistes de reboisement et d’aménagement de bassin versant, et les résultats sont toujours très en dessous des attentes de ces projets (Ulysse, 2001). Et optant pour un </w:t>
      </w:r>
      <w:r w:rsidRPr="00116D5E">
        <w:rPr>
          <w:rFonts w:ascii="Times New Roman" w:hAnsi="Times New Roman" w:cs="Times New Roman"/>
          <w:sz w:val="24"/>
        </w:rPr>
        <w:lastRenderedPageBreak/>
        <w:t xml:space="preserve">modèle intégré de reboisement, </w:t>
      </w:r>
      <w:r w:rsidR="00A96185">
        <w:rPr>
          <w:rFonts w:ascii="Times New Roman" w:hAnsi="Times New Roman" w:cs="Times New Roman"/>
          <w:sz w:val="24"/>
        </w:rPr>
        <w:t>où</w:t>
      </w:r>
      <w:r w:rsidRPr="00116D5E">
        <w:rPr>
          <w:rFonts w:ascii="Times New Roman" w:hAnsi="Times New Roman" w:cs="Times New Roman"/>
          <w:sz w:val="24"/>
        </w:rPr>
        <w:t xml:space="preserve"> l’espace arboré offre une multifonctionnalité, le projet AKOSAA propose le modèle « Forêt municipale ». </w:t>
      </w:r>
    </w:p>
    <w:p w:rsidR="009554C3" w:rsidRPr="00116D5E" w:rsidRDefault="009554C3" w:rsidP="009554C3">
      <w:pPr>
        <w:spacing w:line="360" w:lineRule="auto"/>
        <w:jc w:val="both"/>
        <w:rPr>
          <w:rFonts w:ascii="Times New Roman" w:hAnsi="Times New Roman" w:cs="Times New Roman"/>
          <w:sz w:val="24"/>
        </w:rPr>
      </w:pPr>
      <w:r w:rsidRPr="00116D5E">
        <w:rPr>
          <w:rFonts w:ascii="Times New Roman" w:hAnsi="Times New Roman" w:cs="Times New Roman"/>
          <w:sz w:val="24"/>
        </w:rPr>
        <w:t>Couline avec ses moins de 200 hectares de superficie, a une configuration naturelle qui rappelle celle d’un amphithéâtre ; c’est une zone de rassemblement pour les riverains. Située parmi les versants qui surplombent la ville de Dessalines, son état de dégradation</w:t>
      </w:r>
      <w:r w:rsidR="00A96185">
        <w:rPr>
          <w:rFonts w:ascii="Times New Roman" w:hAnsi="Times New Roman" w:cs="Times New Roman"/>
          <w:sz w:val="24"/>
        </w:rPr>
        <w:t xml:space="preserve"> et</w:t>
      </w:r>
      <w:r w:rsidRPr="00116D5E">
        <w:rPr>
          <w:rFonts w:ascii="Times New Roman" w:hAnsi="Times New Roman" w:cs="Times New Roman"/>
          <w:sz w:val="24"/>
        </w:rPr>
        <w:t xml:space="preserve"> son réseau hydrographique </w:t>
      </w:r>
      <w:r w:rsidR="00A96185">
        <w:rPr>
          <w:rFonts w:ascii="Times New Roman" w:hAnsi="Times New Roman" w:cs="Times New Roman"/>
          <w:sz w:val="24"/>
        </w:rPr>
        <w:t xml:space="preserve">dense </w:t>
      </w:r>
      <w:r w:rsidR="00A96185" w:rsidRPr="00116D5E">
        <w:rPr>
          <w:rFonts w:ascii="Times New Roman" w:hAnsi="Times New Roman" w:cs="Times New Roman"/>
          <w:sz w:val="24"/>
        </w:rPr>
        <w:t xml:space="preserve">caractérisé par </w:t>
      </w:r>
      <w:r w:rsidR="00A96185">
        <w:rPr>
          <w:rFonts w:ascii="Times New Roman" w:hAnsi="Times New Roman" w:cs="Times New Roman"/>
          <w:sz w:val="24"/>
        </w:rPr>
        <w:t>des ravines font</w:t>
      </w:r>
      <w:r w:rsidRPr="00116D5E">
        <w:rPr>
          <w:rFonts w:ascii="Times New Roman" w:hAnsi="Times New Roman" w:cs="Times New Roman"/>
          <w:sz w:val="24"/>
        </w:rPr>
        <w:t xml:space="preserve"> qu’elle représente un grand risque pour la plaine cultivée en aval. Son potentiel hydrique diminue de manière considérable. Elle est située proche des cinq forts de la commune. Dans cette position, la multifonctionnalité de la forêt est justifiée. Mais est-ce que le sol peut produire une forêt ? Quelles espèces forestières peuvent être mises en place ? Qui possède ces terres, et qui les exploitent? </w:t>
      </w:r>
    </w:p>
    <w:p w:rsidR="009554C3" w:rsidRPr="00116D5E" w:rsidRDefault="00A96185" w:rsidP="009554C3">
      <w:pPr>
        <w:spacing w:line="360" w:lineRule="auto"/>
        <w:jc w:val="both"/>
        <w:rPr>
          <w:rFonts w:ascii="Times New Roman" w:hAnsi="Times New Roman" w:cs="Times New Roman"/>
          <w:sz w:val="24"/>
        </w:rPr>
      </w:pPr>
      <w:r>
        <w:rPr>
          <w:rFonts w:ascii="Times New Roman" w:hAnsi="Times New Roman" w:cs="Times New Roman"/>
          <w:sz w:val="24"/>
        </w:rPr>
        <w:t>C</w:t>
      </w:r>
      <w:r w:rsidR="009554C3" w:rsidRPr="00116D5E">
        <w:rPr>
          <w:rFonts w:ascii="Times New Roman" w:hAnsi="Times New Roman" w:cs="Times New Roman"/>
          <w:sz w:val="24"/>
        </w:rPr>
        <w:t xml:space="preserve">ette étude se propose de </w:t>
      </w:r>
      <w:r w:rsidR="00D45E53">
        <w:rPr>
          <w:rFonts w:ascii="Times New Roman" w:hAnsi="Times New Roman" w:cs="Times New Roman"/>
          <w:sz w:val="24"/>
        </w:rPr>
        <w:t xml:space="preserve">trouver des réponses à ces différentes questions </w:t>
      </w:r>
      <w:r w:rsidR="009554C3" w:rsidRPr="00116D5E">
        <w:rPr>
          <w:rFonts w:ascii="Times New Roman" w:hAnsi="Times New Roman" w:cs="Times New Roman"/>
          <w:sz w:val="24"/>
        </w:rPr>
        <w:t xml:space="preserve">en vue </w:t>
      </w:r>
      <w:r w:rsidR="00D45E53">
        <w:rPr>
          <w:rFonts w:ascii="Times New Roman" w:hAnsi="Times New Roman" w:cs="Times New Roman"/>
          <w:sz w:val="24"/>
        </w:rPr>
        <w:t xml:space="preserve">de déterminer le degré de faisabilité </w:t>
      </w:r>
      <w:r w:rsidR="009554C3" w:rsidRPr="00116D5E">
        <w:rPr>
          <w:rFonts w:ascii="Times New Roman" w:hAnsi="Times New Roman" w:cs="Times New Roman"/>
          <w:sz w:val="24"/>
        </w:rPr>
        <w:t>de la mise en place de la forêt municipale.</w:t>
      </w:r>
    </w:p>
    <w:p w:rsidR="009554C3" w:rsidRPr="00116D5E" w:rsidRDefault="009554C3" w:rsidP="006470FD">
      <w:pPr>
        <w:pStyle w:val="Titre1"/>
        <w:numPr>
          <w:ilvl w:val="1"/>
          <w:numId w:val="2"/>
        </w:numPr>
        <w:rPr>
          <w:rFonts w:ascii="Times New Roman" w:hAnsi="Times New Roman" w:cs="Times New Roman"/>
          <w:color w:val="auto"/>
          <w:sz w:val="28"/>
        </w:rPr>
      </w:pPr>
      <w:bookmarkStart w:id="12" w:name="_Toc469570566"/>
      <w:r w:rsidRPr="00116D5E">
        <w:rPr>
          <w:rFonts w:ascii="Times New Roman" w:hAnsi="Times New Roman" w:cs="Times New Roman"/>
          <w:color w:val="auto"/>
          <w:sz w:val="28"/>
        </w:rPr>
        <w:t>Objectif</w:t>
      </w:r>
      <w:r w:rsidR="00396C01">
        <w:rPr>
          <w:rFonts w:ascii="Times New Roman" w:hAnsi="Times New Roman" w:cs="Times New Roman"/>
          <w:color w:val="auto"/>
          <w:sz w:val="28"/>
        </w:rPr>
        <w:t>s</w:t>
      </w:r>
      <w:bookmarkEnd w:id="12"/>
    </w:p>
    <w:p w:rsidR="009554C3" w:rsidRPr="00116D5E" w:rsidRDefault="009554C3" w:rsidP="009554C3">
      <w:pPr>
        <w:spacing w:before="240" w:line="360" w:lineRule="auto"/>
        <w:jc w:val="both"/>
        <w:rPr>
          <w:rFonts w:ascii="Times New Roman" w:hAnsi="Times New Roman" w:cs="Times New Roman"/>
          <w:sz w:val="24"/>
        </w:rPr>
      </w:pPr>
      <w:r w:rsidRPr="00116D5E">
        <w:rPr>
          <w:rFonts w:ascii="Times New Roman" w:hAnsi="Times New Roman" w:cs="Times New Roman"/>
          <w:sz w:val="24"/>
        </w:rPr>
        <w:t xml:space="preserve">Ce travail s’inscrit dans le cadre du projet AKOSAA, </w:t>
      </w:r>
      <w:r w:rsidR="009D78DD">
        <w:rPr>
          <w:rFonts w:ascii="Times New Roman" w:hAnsi="Times New Roman" w:cs="Times New Roman"/>
          <w:sz w:val="24"/>
        </w:rPr>
        <w:t>qui teste</w:t>
      </w:r>
      <w:r w:rsidR="00C5283C">
        <w:rPr>
          <w:rFonts w:ascii="Times New Roman" w:hAnsi="Times New Roman" w:cs="Times New Roman"/>
          <w:sz w:val="24"/>
        </w:rPr>
        <w:t xml:space="preserve"> une nouvelle approche visant à contribuer à l’amélioration de</w:t>
      </w:r>
      <w:r w:rsidRPr="00116D5E">
        <w:rPr>
          <w:rFonts w:ascii="Times New Roman" w:hAnsi="Times New Roman" w:cs="Times New Roman"/>
          <w:sz w:val="24"/>
        </w:rPr>
        <w:t xml:space="preserve"> la couverture forestière du pays. Il a donc pour objectif principal </w:t>
      </w:r>
      <w:r w:rsidR="00D5744A">
        <w:rPr>
          <w:rFonts w:ascii="Times New Roman" w:hAnsi="Times New Roman" w:cs="Times New Roman"/>
          <w:sz w:val="24"/>
        </w:rPr>
        <w:t>d’étudier la possibilité de mettre en place à Couline une forêt municipale en vue de diminuer la vulnérabilité de la zone face aux intempéries et augmenter sa potentialité écotouristique.</w:t>
      </w:r>
    </w:p>
    <w:p w:rsidR="009554C3" w:rsidRPr="00396C01" w:rsidRDefault="009554C3" w:rsidP="00396C01">
      <w:pPr>
        <w:pStyle w:val="Paragraphedeliste"/>
        <w:numPr>
          <w:ilvl w:val="2"/>
          <w:numId w:val="2"/>
        </w:numPr>
        <w:spacing w:line="360" w:lineRule="auto"/>
        <w:jc w:val="both"/>
        <w:rPr>
          <w:rFonts w:ascii="Times New Roman" w:hAnsi="Times New Roman" w:cs="Times New Roman"/>
          <w:sz w:val="28"/>
        </w:rPr>
      </w:pPr>
      <w:r w:rsidRPr="00396C01">
        <w:rPr>
          <w:rFonts w:ascii="Times New Roman" w:hAnsi="Times New Roman" w:cs="Times New Roman"/>
          <w:sz w:val="28"/>
        </w:rPr>
        <w:t>Objectifs spécifiques</w:t>
      </w:r>
    </w:p>
    <w:p w:rsidR="009554C3" w:rsidRPr="00116D5E" w:rsidRDefault="009554C3" w:rsidP="00237ED4">
      <w:pPr>
        <w:pStyle w:val="Paragraphedeliste"/>
        <w:numPr>
          <w:ilvl w:val="0"/>
          <w:numId w:val="3"/>
        </w:numPr>
        <w:spacing w:before="240" w:after="100" w:afterAutospacing="1" w:line="360" w:lineRule="auto"/>
        <w:ind w:left="990" w:hanging="450"/>
        <w:jc w:val="both"/>
        <w:rPr>
          <w:rFonts w:ascii="Times New Roman" w:hAnsi="Times New Roman" w:cs="Times New Roman"/>
          <w:b/>
          <w:sz w:val="24"/>
        </w:rPr>
      </w:pPr>
      <w:r w:rsidRPr="00116D5E">
        <w:rPr>
          <w:rFonts w:ascii="Times New Roman" w:hAnsi="Times New Roman" w:cs="Times New Roman"/>
          <w:sz w:val="24"/>
        </w:rPr>
        <w:t>Délimiter le site de mise en place de la forêt, et le micro bassin dans lequel il est inclus ;</w:t>
      </w:r>
    </w:p>
    <w:p w:rsidR="009554C3" w:rsidRPr="00116D5E" w:rsidRDefault="009554C3" w:rsidP="00237ED4">
      <w:pPr>
        <w:pStyle w:val="Paragraphedeliste"/>
        <w:numPr>
          <w:ilvl w:val="0"/>
          <w:numId w:val="3"/>
        </w:numPr>
        <w:spacing w:after="100" w:afterAutospacing="1" w:line="360" w:lineRule="auto"/>
        <w:ind w:left="990" w:hanging="450"/>
        <w:jc w:val="both"/>
        <w:rPr>
          <w:rFonts w:ascii="Times New Roman" w:hAnsi="Times New Roman" w:cs="Times New Roman"/>
          <w:b/>
          <w:sz w:val="24"/>
        </w:rPr>
      </w:pPr>
      <w:r w:rsidRPr="00116D5E">
        <w:rPr>
          <w:rFonts w:ascii="Times New Roman" w:hAnsi="Times New Roman" w:cs="Times New Roman"/>
          <w:sz w:val="24"/>
        </w:rPr>
        <w:t>Faire une description du milieu physique du site ;</w:t>
      </w:r>
    </w:p>
    <w:p w:rsidR="009554C3" w:rsidRPr="00116D5E" w:rsidRDefault="009E1430" w:rsidP="00237ED4">
      <w:pPr>
        <w:pStyle w:val="Paragraphedeliste"/>
        <w:numPr>
          <w:ilvl w:val="0"/>
          <w:numId w:val="3"/>
        </w:numPr>
        <w:spacing w:after="100" w:afterAutospacing="1" w:line="360" w:lineRule="auto"/>
        <w:ind w:left="990" w:hanging="450"/>
        <w:jc w:val="both"/>
        <w:rPr>
          <w:rFonts w:ascii="Times New Roman" w:hAnsi="Times New Roman" w:cs="Times New Roman"/>
          <w:sz w:val="24"/>
        </w:rPr>
      </w:pPr>
      <w:r>
        <w:rPr>
          <w:rFonts w:ascii="Times New Roman" w:hAnsi="Times New Roman" w:cs="Times New Roman"/>
          <w:sz w:val="24"/>
        </w:rPr>
        <w:t>Faire une caractérisation</w:t>
      </w:r>
      <w:r w:rsidR="009554C3" w:rsidRPr="00116D5E">
        <w:rPr>
          <w:rFonts w:ascii="Times New Roman" w:hAnsi="Times New Roman" w:cs="Times New Roman"/>
          <w:sz w:val="24"/>
        </w:rPr>
        <w:t xml:space="preserve"> socio-économiques de la zone d’étude ;</w:t>
      </w:r>
      <w:r w:rsidR="009554C3" w:rsidRPr="00116D5E">
        <w:rPr>
          <w:rFonts w:ascii="Times New Roman" w:hAnsi="Times New Roman" w:cs="Times New Roman"/>
          <w:b/>
          <w:sz w:val="24"/>
        </w:rPr>
        <w:t xml:space="preserve"> </w:t>
      </w:r>
    </w:p>
    <w:p w:rsidR="009554C3" w:rsidRPr="00116D5E" w:rsidRDefault="009E1430" w:rsidP="00237ED4">
      <w:pPr>
        <w:pStyle w:val="Paragraphedeliste"/>
        <w:numPr>
          <w:ilvl w:val="0"/>
          <w:numId w:val="3"/>
        </w:numPr>
        <w:spacing w:after="0" w:line="360" w:lineRule="auto"/>
        <w:ind w:left="990" w:hanging="450"/>
        <w:jc w:val="both"/>
        <w:rPr>
          <w:rFonts w:ascii="Times New Roman" w:hAnsi="Times New Roman" w:cs="Times New Roman"/>
          <w:sz w:val="24"/>
        </w:rPr>
      </w:pPr>
      <w:r>
        <w:rPr>
          <w:rFonts w:ascii="Times New Roman" w:hAnsi="Times New Roman" w:cs="Times New Roman"/>
          <w:sz w:val="24"/>
        </w:rPr>
        <w:t>Rechercher</w:t>
      </w:r>
      <w:r w:rsidR="009554C3" w:rsidRPr="00116D5E">
        <w:rPr>
          <w:rFonts w:ascii="Times New Roman" w:hAnsi="Times New Roman" w:cs="Times New Roman"/>
          <w:sz w:val="24"/>
        </w:rPr>
        <w:t xml:space="preserve"> les perceptions et attentes des </w:t>
      </w:r>
      <w:r w:rsidR="00B66B9D">
        <w:rPr>
          <w:rFonts w:ascii="Times New Roman" w:hAnsi="Times New Roman" w:cs="Times New Roman"/>
          <w:sz w:val="24"/>
        </w:rPr>
        <w:t>exploitants</w:t>
      </w:r>
      <w:r w:rsidR="009554C3" w:rsidRPr="00116D5E">
        <w:rPr>
          <w:rFonts w:ascii="Times New Roman" w:hAnsi="Times New Roman" w:cs="Times New Roman"/>
          <w:sz w:val="24"/>
        </w:rPr>
        <w:t xml:space="preserve"> de la zone de Couline </w:t>
      </w:r>
      <w:r>
        <w:rPr>
          <w:rFonts w:ascii="Times New Roman" w:hAnsi="Times New Roman" w:cs="Times New Roman"/>
          <w:sz w:val="24"/>
        </w:rPr>
        <w:t>quant à</w:t>
      </w:r>
      <w:r w:rsidR="009554C3" w:rsidRPr="00116D5E">
        <w:rPr>
          <w:rFonts w:ascii="Times New Roman" w:hAnsi="Times New Roman" w:cs="Times New Roman"/>
          <w:sz w:val="24"/>
        </w:rPr>
        <w:t xml:space="preserve"> la mise en place de la forêt ;</w:t>
      </w:r>
    </w:p>
    <w:p w:rsidR="009554C3" w:rsidRPr="00116D5E" w:rsidRDefault="00165294" w:rsidP="00237ED4">
      <w:pPr>
        <w:pStyle w:val="Paragraphedeliste"/>
        <w:numPr>
          <w:ilvl w:val="0"/>
          <w:numId w:val="3"/>
        </w:numPr>
        <w:spacing w:after="0" w:line="360" w:lineRule="auto"/>
        <w:ind w:left="990" w:hanging="450"/>
        <w:jc w:val="both"/>
        <w:rPr>
          <w:rFonts w:ascii="Times New Roman" w:hAnsi="Times New Roman" w:cs="Times New Roman"/>
          <w:sz w:val="24"/>
        </w:rPr>
      </w:pPr>
      <w:r>
        <w:rPr>
          <w:rFonts w:ascii="Times New Roman" w:hAnsi="Times New Roman" w:cs="Times New Roman"/>
          <w:sz w:val="24"/>
        </w:rPr>
        <w:t xml:space="preserve">Faire des propositions </w:t>
      </w:r>
      <w:r w:rsidR="009E1430">
        <w:rPr>
          <w:rFonts w:ascii="Times New Roman" w:hAnsi="Times New Roman" w:cs="Times New Roman"/>
          <w:sz w:val="24"/>
        </w:rPr>
        <w:t>relatives à l’établissement d’une forêt</w:t>
      </w:r>
      <w:r w:rsidR="009554C3" w:rsidRPr="00116D5E">
        <w:rPr>
          <w:rFonts w:ascii="Times New Roman" w:hAnsi="Times New Roman" w:cs="Times New Roman"/>
          <w:sz w:val="24"/>
        </w:rPr>
        <w:t> ;</w:t>
      </w:r>
    </w:p>
    <w:p w:rsidR="009554C3" w:rsidRPr="00116D5E" w:rsidRDefault="009554C3" w:rsidP="005A3F45">
      <w:pPr>
        <w:pStyle w:val="Titre1"/>
        <w:numPr>
          <w:ilvl w:val="1"/>
          <w:numId w:val="2"/>
        </w:numPr>
        <w:rPr>
          <w:rFonts w:ascii="Times New Roman" w:hAnsi="Times New Roman" w:cs="Times New Roman"/>
          <w:color w:val="auto"/>
          <w:sz w:val="28"/>
        </w:rPr>
      </w:pPr>
      <w:bookmarkStart w:id="13" w:name="_Toc469570567"/>
      <w:r w:rsidRPr="00116D5E">
        <w:rPr>
          <w:rFonts w:ascii="Times New Roman" w:hAnsi="Times New Roman" w:cs="Times New Roman"/>
          <w:color w:val="auto"/>
          <w:sz w:val="28"/>
        </w:rPr>
        <w:t>Hypothèse de recherche</w:t>
      </w:r>
      <w:bookmarkEnd w:id="13"/>
    </w:p>
    <w:p w:rsidR="009554C3" w:rsidRPr="00116D5E" w:rsidRDefault="009554C3" w:rsidP="00237ED4">
      <w:pPr>
        <w:pStyle w:val="Paragraphedeliste"/>
        <w:numPr>
          <w:ilvl w:val="0"/>
          <w:numId w:val="4"/>
        </w:numPr>
        <w:spacing w:before="240" w:after="0" w:line="360" w:lineRule="auto"/>
        <w:jc w:val="both"/>
        <w:rPr>
          <w:rFonts w:ascii="Times New Roman" w:hAnsi="Times New Roman" w:cs="Times New Roman"/>
          <w:sz w:val="24"/>
        </w:rPr>
      </w:pPr>
      <w:r w:rsidRPr="00116D5E">
        <w:rPr>
          <w:rFonts w:ascii="Times New Roman" w:hAnsi="Times New Roman" w:cs="Times New Roman"/>
          <w:sz w:val="24"/>
        </w:rPr>
        <w:t>Le sol de Couline est trop dégradé pour supporter la mise en place d’une plantation d’essences forestières</w:t>
      </w:r>
    </w:p>
    <w:p w:rsidR="009554C3" w:rsidRPr="00116D5E" w:rsidRDefault="009554C3" w:rsidP="00237ED4">
      <w:pPr>
        <w:pStyle w:val="Paragraphedeliste"/>
        <w:numPr>
          <w:ilvl w:val="0"/>
          <w:numId w:val="4"/>
        </w:numPr>
        <w:spacing w:before="240" w:after="0" w:line="360" w:lineRule="auto"/>
        <w:jc w:val="both"/>
        <w:rPr>
          <w:rFonts w:ascii="Times New Roman" w:hAnsi="Times New Roman" w:cs="Times New Roman"/>
          <w:sz w:val="24"/>
        </w:rPr>
      </w:pPr>
      <w:r w:rsidRPr="00116D5E">
        <w:rPr>
          <w:rFonts w:ascii="Times New Roman" w:hAnsi="Times New Roman" w:cs="Times New Roman"/>
          <w:sz w:val="24"/>
        </w:rPr>
        <w:lastRenderedPageBreak/>
        <w:t xml:space="preserve">Les </w:t>
      </w:r>
      <w:r w:rsidR="00B0491A">
        <w:rPr>
          <w:rFonts w:ascii="Times New Roman" w:hAnsi="Times New Roman" w:cs="Times New Roman"/>
          <w:sz w:val="24"/>
        </w:rPr>
        <w:t>conditions socio-économiques des exploitants</w:t>
      </w:r>
      <w:r w:rsidRPr="00116D5E">
        <w:rPr>
          <w:rFonts w:ascii="Times New Roman" w:hAnsi="Times New Roman" w:cs="Times New Roman"/>
          <w:sz w:val="24"/>
        </w:rPr>
        <w:t xml:space="preserve"> sont le principal facteur de dégradation de la zone</w:t>
      </w:r>
    </w:p>
    <w:p w:rsidR="009554C3" w:rsidRPr="00116D5E" w:rsidRDefault="00B0491A" w:rsidP="005A3F45">
      <w:pPr>
        <w:pStyle w:val="Titre1"/>
        <w:numPr>
          <w:ilvl w:val="1"/>
          <w:numId w:val="2"/>
        </w:numPr>
        <w:spacing w:after="240"/>
        <w:jc w:val="both"/>
        <w:rPr>
          <w:rFonts w:ascii="Times New Roman" w:hAnsi="Times New Roman" w:cs="Times New Roman"/>
          <w:color w:val="auto"/>
          <w:sz w:val="28"/>
        </w:rPr>
      </w:pPr>
      <w:bookmarkStart w:id="14" w:name="_Toc469570568"/>
      <w:r>
        <w:rPr>
          <w:rFonts w:ascii="Times New Roman" w:hAnsi="Times New Roman" w:cs="Times New Roman"/>
          <w:color w:val="auto"/>
          <w:sz w:val="28"/>
        </w:rPr>
        <w:t>Limite</w:t>
      </w:r>
      <w:r w:rsidR="009554C3" w:rsidRPr="00116D5E">
        <w:rPr>
          <w:rFonts w:ascii="Times New Roman" w:hAnsi="Times New Roman" w:cs="Times New Roman"/>
          <w:color w:val="auto"/>
          <w:sz w:val="28"/>
        </w:rPr>
        <w:t xml:space="preserve"> de l’étude</w:t>
      </w:r>
      <w:bookmarkEnd w:id="14"/>
    </w:p>
    <w:p w:rsidR="009554C3" w:rsidRDefault="009554C3" w:rsidP="009554C3">
      <w:pPr>
        <w:spacing w:before="240" w:line="360" w:lineRule="auto"/>
        <w:jc w:val="both"/>
        <w:rPr>
          <w:rFonts w:ascii="Times New Roman" w:hAnsi="Times New Roman" w:cs="Times New Roman"/>
          <w:sz w:val="24"/>
        </w:rPr>
      </w:pPr>
      <w:r w:rsidRPr="00116D5E">
        <w:rPr>
          <w:rFonts w:ascii="Times New Roman" w:hAnsi="Times New Roman" w:cs="Times New Roman"/>
          <w:sz w:val="24"/>
        </w:rPr>
        <w:t xml:space="preserve">L’étude a été réalisée durant la saison sèche, la population qui exploite la terre de Couline ne pouvait pas être bien définie. De plus, cette étude ponctuelle ne prend pas </w:t>
      </w:r>
      <w:r w:rsidR="00EB1193">
        <w:rPr>
          <w:rFonts w:ascii="Times New Roman" w:hAnsi="Times New Roman" w:cs="Times New Roman"/>
          <w:sz w:val="24"/>
        </w:rPr>
        <w:t>en compte tous l</w:t>
      </w:r>
      <w:r w:rsidR="00386D0D">
        <w:rPr>
          <w:rFonts w:ascii="Times New Roman" w:hAnsi="Times New Roman" w:cs="Times New Roman"/>
          <w:sz w:val="24"/>
        </w:rPr>
        <w:t>es aspects de l’établissement et</w:t>
      </w:r>
      <w:r w:rsidR="00EB1193">
        <w:rPr>
          <w:rFonts w:ascii="Times New Roman" w:hAnsi="Times New Roman" w:cs="Times New Roman"/>
          <w:sz w:val="24"/>
        </w:rPr>
        <w:t xml:space="preserve"> de l’aménagement d’une forêt</w:t>
      </w:r>
      <w:r w:rsidRPr="00116D5E">
        <w:rPr>
          <w:rFonts w:ascii="Times New Roman" w:hAnsi="Times New Roman" w:cs="Times New Roman"/>
          <w:sz w:val="24"/>
        </w:rPr>
        <w:t xml:space="preserve">, car </w:t>
      </w:r>
      <w:r w:rsidR="00EB1193">
        <w:rPr>
          <w:rFonts w:ascii="Times New Roman" w:hAnsi="Times New Roman" w:cs="Times New Roman"/>
          <w:sz w:val="24"/>
        </w:rPr>
        <w:t>ceux-ci fon</w:t>
      </w:r>
      <w:r w:rsidRPr="00116D5E">
        <w:rPr>
          <w:rFonts w:ascii="Times New Roman" w:hAnsi="Times New Roman" w:cs="Times New Roman"/>
          <w:sz w:val="24"/>
        </w:rPr>
        <w:t>t appel à des compétences dans divers domaines.</w:t>
      </w:r>
    </w:p>
    <w:p w:rsidR="005803D9" w:rsidRDefault="005803D9" w:rsidP="009554C3">
      <w:pPr>
        <w:spacing w:before="240" w:line="360" w:lineRule="auto"/>
        <w:jc w:val="both"/>
        <w:rPr>
          <w:rFonts w:ascii="Times New Roman" w:hAnsi="Times New Roman" w:cs="Times New Roman"/>
          <w:sz w:val="24"/>
        </w:rPr>
      </w:pPr>
    </w:p>
    <w:p w:rsidR="005803D9" w:rsidRDefault="005803D9" w:rsidP="009554C3">
      <w:pPr>
        <w:spacing w:before="240" w:line="360" w:lineRule="auto"/>
        <w:jc w:val="both"/>
        <w:rPr>
          <w:rFonts w:ascii="Times New Roman" w:hAnsi="Times New Roman" w:cs="Times New Roman"/>
          <w:sz w:val="24"/>
        </w:rPr>
      </w:pPr>
    </w:p>
    <w:p w:rsidR="005803D9" w:rsidRDefault="005803D9" w:rsidP="009554C3">
      <w:pPr>
        <w:spacing w:before="240" w:line="360" w:lineRule="auto"/>
        <w:jc w:val="both"/>
        <w:rPr>
          <w:rFonts w:ascii="Times New Roman" w:hAnsi="Times New Roman" w:cs="Times New Roman"/>
          <w:sz w:val="24"/>
        </w:rPr>
      </w:pPr>
    </w:p>
    <w:p w:rsidR="005803D9" w:rsidRDefault="005803D9" w:rsidP="009554C3">
      <w:pPr>
        <w:spacing w:before="240" w:line="360" w:lineRule="auto"/>
        <w:jc w:val="both"/>
        <w:rPr>
          <w:rFonts w:ascii="Times New Roman" w:hAnsi="Times New Roman" w:cs="Times New Roman"/>
          <w:sz w:val="24"/>
        </w:rPr>
      </w:pPr>
    </w:p>
    <w:p w:rsidR="005803D9" w:rsidRDefault="005803D9" w:rsidP="009554C3">
      <w:pPr>
        <w:spacing w:before="240" w:line="360" w:lineRule="auto"/>
        <w:jc w:val="both"/>
        <w:rPr>
          <w:rFonts w:ascii="Times New Roman" w:hAnsi="Times New Roman" w:cs="Times New Roman"/>
          <w:sz w:val="24"/>
        </w:rPr>
      </w:pPr>
    </w:p>
    <w:p w:rsidR="00816542" w:rsidRDefault="00816542" w:rsidP="009554C3">
      <w:pPr>
        <w:spacing w:before="240" w:line="360" w:lineRule="auto"/>
        <w:jc w:val="both"/>
        <w:rPr>
          <w:rFonts w:ascii="Times New Roman" w:hAnsi="Times New Roman" w:cs="Times New Roman"/>
          <w:sz w:val="24"/>
        </w:rPr>
      </w:pPr>
    </w:p>
    <w:p w:rsidR="00816542" w:rsidRDefault="00816542" w:rsidP="009554C3">
      <w:pPr>
        <w:spacing w:before="240" w:line="360" w:lineRule="auto"/>
        <w:jc w:val="both"/>
        <w:rPr>
          <w:rFonts w:ascii="Times New Roman" w:hAnsi="Times New Roman" w:cs="Times New Roman"/>
          <w:sz w:val="24"/>
        </w:rPr>
      </w:pPr>
    </w:p>
    <w:p w:rsidR="00816542" w:rsidRDefault="00816542" w:rsidP="009554C3">
      <w:pPr>
        <w:spacing w:before="240" w:line="360" w:lineRule="auto"/>
        <w:jc w:val="both"/>
        <w:rPr>
          <w:rFonts w:ascii="Times New Roman" w:hAnsi="Times New Roman" w:cs="Times New Roman"/>
          <w:sz w:val="24"/>
        </w:rPr>
      </w:pPr>
    </w:p>
    <w:p w:rsidR="00816542" w:rsidRDefault="00816542" w:rsidP="009554C3">
      <w:pPr>
        <w:spacing w:before="240" w:line="360" w:lineRule="auto"/>
        <w:jc w:val="both"/>
        <w:rPr>
          <w:rFonts w:ascii="Times New Roman" w:hAnsi="Times New Roman" w:cs="Times New Roman"/>
          <w:sz w:val="24"/>
        </w:rPr>
      </w:pPr>
    </w:p>
    <w:p w:rsidR="00816542" w:rsidRDefault="00816542" w:rsidP="009554C3">
      <w:pPr>
        <w:spacing w:before="240" w:line="360" w:lineRule="auto"/>
        <w:jc w:val="both"/>
        <w:rPr>
          <w:rFonts w:ascii="Times New Roman" w:hAnsi="Times New Roman" w:cs="Times New Roman"/>
          <w:sz w:val="24"/>
        </w:rPr>
      </w:pPr>
    </w:p>
    <w:p w:rsidR="00816542" w:rsidRDefault="00816542" w:rsidP="009554C3">
      <w:pPr>
        <w:spacing w:before="240" w:line="360" w:lineRule="auto"/>
        <w:jc w:val="both"/>
        <w:rPr>
          <w:rFonts w:ascii="Times New Roman" w:hAnsi="Times New Roman" w:cs="Times New Roman"/>
          <w:sz w:val="24"/>
        </w:rPr>
      </w:pPr>
    </w:p>
    <w:p w:rsidR="00816542" w:rsidRDefault="00816542" w:rsidP="009554C3">
      <w:pPr>
        <w:spacing w:before="240" w:line="360" w:lineRule="auto"/>
        <w:jc w:val="both"/>
        <w:rPr>
          <w:rFonts w:ascii="Times New Roman" w:hAnsi="Times New Roman" w:cs="Times New Roman"/>
          <w:sz w:val="24"/>
        </w:rPr>
      </w:pPr>
    </w:p>
    <w:p w:rsidR="00816542" w:rsidRDefault="00816542" w:rsidP="009554C3">
      <w:pPr>
        <w:spacing w:before="240" w:line="360" w:lineRule="auto"/>
        <w:jc w:val="both"/>
        <w:rPr>
          <w:rFonts w:ascii="Times New Roman" w:hAnsi="Times New Roman" w:cs="Times New Roman"/>
          <w:sz w:val="24"/>
        </w:rPr>
      </w:pPr>
    </w:p>
    <w:p w:rsidR="005803D9" w:rsidRPr="00116D5E" w:rsidRDefault="005803D9" w:rsidP="009554C3">
      <w:pPr>
        <w:spacing w:before="240" w:line="360" w:lineRule="auto"/>
        <w:jc w:val="both"/>
        <w:rPr>
          <w:rFonts w:ascii="Times New Roman" w:hAnsi="Times New Roman" w:cs="Times New Roman"/>
          <w:sz w:val="24"/>
        </w:rPr>
      </w:pPr>
    </w:p>
    <w:p w:rsidR="009554C3" w:rsidRPr="00E25FA2" w:rsidRDefault="009554C3" w:rsidP="00AB0225">
      <w:pPr>
        <w:pStyle w:val="Titre1"/>
        <w:numPr>
          <w:ilvl w:val="0"/>
          <w:numId w:val="2"/>
        </w:numPr>
        <w:spacing w:after="240"/>
        <w:rPr>
          <w:rFonts w:ascii="Times New Roman" w:eastAsia="Times New Roman" w:hAnsi="Times New Roman" w:cs="Times New Roman"/>
          <w:b/>
          <w:color w:val="auto"/>
        </w:rPr>
      </w:pPr>
      <w:bookmarkStart w:id="15" w:name="_Toc469570569"/>
      <w:r w:rsidRPr="00E25FA2">
        <w:rPr>
          <w:rFonts w:ascii="Times New Roman" w:eastAsia="Times New Roman" w:hAnsi="Times New Roman" w:cs="Times New Roman"/>
          <w:b/>
          <w:color w:val="auto"/>
        </w:rPr>
        <w:lastRenderedPageBreak/>
        <w:t>REVUE DE BIBLIOGRAPHIE</w:t>
      </w:r>
      <w:bookmarkEnd w:id="15"/>
    </w:p>
    <w:p w:rsidR="00E25FA2" w:rsidRPr="00AB0225" w:rsidRDefault="00E25FA2" w:rsidP="00AB0225">
      <w:pPr>
        <w:pStyle w:val="Titre2"/>
        <w:numPr>
          <w:ilvl w:val="1"/>
          <w:numId w:val="2"/>
        </w:numPr>
        <w:spacing w:after="240"/>
        <w:rPr>
          <w:rFonts w:ascii="Times New Roman" w:hAnsi="Times New Roman" w:cs="Times New Roman"/>
          <w:b/>
          <w:color w:val="auto"/>
        </w:rPr>
      </w:pPr>
      <w:bookmarkStart w:id="16" w:name="_Toc469570570"/>
      <w:r w:rsidRPr="00AB0225">
        <w:rPr>
          <w:rFonts w:ascii="Times New Roman" w:hAnsi="Times New Roman" w:cs="Times New Roman"/>
          <w:b/>
          <w:color w:val="auto"/>
        </w:rPr>
        <w:t>Forêt</w:t>
      </w:r>
      <w:bookmarkEnd w:id="16"/>
    </w:p>
    <w:p w:rsidR="00AB0225" w:rsidRPr="00AB0225" w:rsidRDefault="00AB0225" w:rsidP="00AB0225">
      <w:pPr>
        <w:pStyle w:val="Titre3"/>
        <w:numPr>
          <w:ilvl w:val="2"/>
          <w:numId w:val="2"/>
        </w:numPr>
        <w:rPr>
          <w:rFonts w:ascii="Times New Roman" w:hAnsi="Times New Roman" w:cs="Times New Roman"/>
          <w:color w:val="auto"/>
          <w:sz w:val="26"/>
          <w:szCs w:val="26"/>
        </w:rPr>
      </w:pPr>
      <w:bookmarkStart w:id="17" w:name="_Toc469570571"/>
      <w:r w:rsidRPr="00AB0225">
        <w:rPr>
          <w:rFonts w:ascii="Times New Roman" w:hAnsi="Times New Roman" w:cs="Times New Roman"/>
          <w:color w:val="auto"/>
          <w:sz w:val="26"/>
          <w:szCs w:val="26"/>
        </w:rPr>
        <w:t>Généralités</w:t>
      </w:r>
      <w:bookmarkEnd w:id="17"/>
    </w:p>
    <w:p w:rsidR="00CF38E4" w:rsidRPr="00CF38E4" w:rsidRDefault="00F07EDA" w:rsidP="00CF38E4">
      <w:pPr>
        <w:spacing w:before="240" w:after="0" w:line="360" w:lineRule="auto"/>
        <w:jc w:val="both"/>
        <w:rPr>
          <w:rFonts w:ascii="Times New Roman" w:hAnsi="Times New Roman" w:cs="Times New Roman"/>
          <w:sz w:val="24"/>
        </w:rPr>
      </w:pPr>
      <w:r>
        <w:rPr>
          <w:rFonts w:ascii="Times New Roman" w:hAnsi="Times New Roman" w:cs="Times New Roman"/>
          <w:sz w:val="24"/>
        </w:rPr>
        <w:t>On appelle</w:t>
      </w:r>
      <w:r w:rsidR="00CF38E4">
        <w:rPr>
          <w:rFonts w:ascii="Times New Roman" w:hAnsi="Times New Roman" w:cs="Times New Roman"/>
          <w:sz w:val="24"/>
        </w:rPr>
        <w:t xml:space="preserve"> forêt</w:t>
      </w:r>
      <w:r>
        <w:rPr>
          <w:rFonts w:ascii="Times New Roman" w:hAnsi="Times New Roman" w:cs="Times New Roman"/>
          <w:sz w:val="24"/>
        </w:rPr>
        <w:t xml:space="preserve">, toute aire terrestre ou maritime, couverte de formations végétales ou les espèces arborées dominent au point de modifier les conditions écologiques prédominantes </w:t>
      </w:r>
      <w:r w:rsidR="003B7F96">
        <w:rPr>
          <w:rFonts w:ascii="Times New Roman" w:hAnsi="Times New Roman" w:cs="Times New Roman"/>
          <w:sz w:val="24"/>
        </w:rPr>
        <w:t>au sol et aux environs (Décret E</w:t>
      </w:r>
      <w:r>
        <w:rPr>
          <w:rFonts w:ascii="Times New Roman" w:hAnsi="Times New Roman" w:cs="Times New Roman"/>
          <w:sz w:val="24"/>
        </w:rPr>
        <w:t>nvironnement, 2005). Définir le terme forêt est complexe et sujet à controverses,</w:t>
      </w:r>
      <w:r w:rsidR="003E1007">
        <w:rPr>
          <w:rFonts w:ascii="Times New Roman" w:hAnsi="Times New Roman" w:cs="Times New Roman"/>
          <w:sz w:val="24"/>
        </w:rPr>
        <w:t xml:space="preserve"> puisque la définition concerne le dedans et le dehors de la forêt, elle doit tenir compte de la surface, de la densité, de la hauteur des arbres, du taux de recouvrement du sol, et</w:t>
      </w:r>
      <w:r w:rsidR="001721D7">
        <w:rPr>
          <w:rFonts w:ascii="Times New Roman" w:hAnsi="Times New Roman" w:cs="Times New Roman"/>
          <w:sz w:val="24"/>
        </w:rPr>
        <w:t>c</w:t>
      </w:r>
      <w:r>
        <w:rPr>
          <w:rFonts w:ascii="Times New Roman" w:hAnsi="Times New Roman" w:cs="Times New Roman"/>
          <w:sz w:val="24"/>
        </w:rPr>
        <w:t xml:space="preserve">. De ce fait </w:t>
      </w:r>
      <w:r w:rsidR="003E1007">
        <w:rPr>
          <w:rFonts w:ascii="Times New Roman" w:hAnsi="Times New Roman" w:cs="Times New Roman"/>
          <w:sz w:val="24"/>
        </w:rPr>
        <w:t xml:space="preserve">les définitions sont nombreuses et varient en fonction des latitudes et des usages. </w:t>
      </w:r>
    </w:p>
    <w:p w:rsidR="009554C3" w:rsidRDefault="006764B3" w:rsidP="00B22ABE">
      <w:pPr>
        <w:spacing w:line="360" w:lineRule="auto"/>
        <w:jc w:val="both"/>
        <w:rPr>
          <w:rFonts w:ascii="Times New Roman" w:hAnsi="Times New Roman" w:cs="Times New Roman"/>
          <w:sz w:val="24"/>
        </w:rPr>
      </w:pPr>
      <w:r>
        <w:rPr>
          <w:rFonts w:ascii="Times New Roman" w:hAnsi="Times New Roman" w:cs="Times New Roman"/>
          <w:sz w:val="24"/>
        </w:rPr>
        <w:t>L</w:t>
      </w:r>
      <w:r w:rsidRPr="00E25FA2">
        <w:rPr>
          <w:rFonts w:ascii="Times New Roman" w:hAnsi="Times New Roman" w:cs="Times New Roman"/>
          <w:sz w:val="24"/>
        </w:rPr>
        <w:t>a définition</w:t>
      </w:r>
      <w:r w:rsidRPr="006764B3">
        <w:rPr>
          <w:rFonts w:ascii="Times New Roman" w:hAnsi="Times New Roman" w:cs="Times New Roman"/>
          <w:sz w:val="24"/>
        </w:rPr>
        <w:t xml:space="preserve"> </w:t>
      </w:r>
      <w:r w:rsidRPr="00E25FA2">
        <w:rPr>
          <w:rFonts w:ascii="Times New Roman" w:hAnsi="Times New Roman" w:cs="Times New Roman"/>
          <w:sz w:val="24"/>
        </w:rPr>
        <w:t>donnée par la FAO (1999)</w:t>
      </w:r>
      <w:r w:rsidR="00C40654">
        <w:rPr>
          <w:rFonts w:ascii="Times New Roman" w:hAnsi="Times New Roman" w:cs="Times New Roman"/>
          <w:sz w:val="24"/>
        </w:rPr>
        <w:t>, considérée comme la plus latitudinaire stipule que</w:t>
      </w:r>
      <w:r>
        <w:rPr>
          <w:rFonts w:ascii="Times New Roman" w:hAnsi="Times New Roman" w:cs="Times New Roman"/>
          <w:sz w:val="24"/>
        </w:rPr>
        <w:t xml:space="preserve"> </w:t>
      </w:r>
      <w:r w:rsidR="000F7868" w:rsidRPr="00E25FA2">
        <w:rPr>
          <w:rFonts w:ascii="Times New Roman" w:hAnsi="Times New Roman" w:cs="Times New Roman"/>
          <w:sz w:val="24"/>
        </w:rPr>
        <w:t>: « </w:t>
      </w:r>
      <w:r w:rsidR="009554C3" w:rsidRPr="00E25FA2">
        <w:rPr>
          <w:rFonts w:ascii="Times New Roman" w:hAnsi="Times New Roman" w:cs="Times New Roman"/>
          <w:sz w:val="24"/>
        </w:rPr>
        <w:t>Une forêt correspond à</w:t>
      </w:r>
      <w:r w:rsidR="00116D5E" w:rsidRPr="00E25FA2">
        <w:rPr>
          <w:rFonts w:ascii="Times New Roman" w:hAnsi="Times New Roman" w:cs="Times New Roman"/>
          <w:sz w:val="24"/>
        </w:rPr>
        <w:t xml:space="preserve"> des terres occupant une superficie de plus de 0,5 hectare avec des arbres atteignant une hauteur supérieure à 5 mètres et</w:t>
      </w:r>
      <w:r w:rsidR="009554C3" w:rsidRPr="00E25FA2">
        <w:rPr>
          <w:rFonts w:ascii="Times New Roman" w:hAnsi="Times New Roman" w:cs="Times New Roman"/>
          <w:sz w:val="24"/>
        </w:rPr>
        <w:t xml:space="preserve"> </w:t>
      </w:r>
      <w:r w:rsidR="00116D5E" w:rsidRPr="00E25FA2">
        <w:rPr>
          <w:rFonts w:ascii="Times New Roman" w:hAnsi="Times New Roman" w:cs="Times New Roman"/>
          <w:sz w:val="24"/>
        </w:rPr>
        <w:t>un couvert arboré de plus de 10 pourcent ou avec des arbres capables d’atteindre ce seuil in situ</w:t>
      </w:r>
      <w:r w:rsidR="000F7868" w:rsidRPr="00E25FA2">
        <w:rPr>
          <w:rFonts w:ascii="Times New Roman" w:hAnsi="Times New Roman" w:cs="Times New Roman"/>
          <w:sz w:val="24"/>
        </w:rPr>
        <w:t>»</w:t>
      </w:r>
      <w:r w:rsidR="009554C3" w:rsidRPr="00E25FA2">
        <w:rPr>
          <w:rFonts w:ascii="Times New Roman" w:hAnsi="Times New Roman" w:cs="Times New Roman"/>
          <w:sz w:val="24"/>
        </w:rPr>
        <w:t xml:space="preserve">. </w:t>
      </w:r>
      <w:r w:rsidR="00F86A64">
        <w:rPr>
          <w:rFonts w:ascii="Times New Roman" w:hAnsi="Times New Roman" w:cs="Times New Roman"/>
          <w:sz w:val="24"/>
        </w:rPr>
        <w:t>C</w:t>
      </w:r>
      <w:r w:rsidR="00C40654">
        <w:rPr>
          <w:rFonts w:ascii="Times New Roman" w:hAnsi="Times New Roman" w:cs="Times New Roman"/>
          <w:sz w:val="24"/>
        </w:rPr>
        <w:t>ette définition</w:t>
      </w:r>
      <w:r w:rsidR="00F86A64">
        <w:rPr>
          <w:rFonts w:ascii="Times New Roman" w:hAnsi="Times New Roman" w:cs="Times New Roman"/>
          <w:sz w:val="24"/>
        </w:rPr>
        <w:t>, il est vrai,</w:t>
      </w:r>
      <w:r>
        <w:rPr>
          <w:rFonts w:ascii="Times New Roman" w:hAnsi="Times New Roman" w:cs="Times New Roman"/>
          <w:sz w:val="24"/>
        </w:rPr>
        <w:t xml:space="preserve"> </w:t>
      </w:r>
      <w:r w:rsidR="000F7868" w:rsidRPr="00E25FA2">
        <w:rPr>
          <w:rFonts w:ascii="Times New Roman" w:hAnsi="Times New Roman" w:cs="Times New Roman"/>
          <w:sz w:val="24"/>
        </w:rPr>
        <w:t>ne prend pas en compte</w:t>
      </w:r>
      <w:r w:rsidR="00C40654">
        <w:rPr>
          <w:rFonts w:ascii="Times New Roman" w:hAnsi="Times New Roman" w:cs="Times New Roman"/>
          <w:sz w:val="24"/>
        </w:rPr>
        <w:t xml:space="preserve"> l’aspect</w:t>
      </w:r>
      <w:r w:rsidR="00F86A64">
        <w:rPr>
          <w:rFonts w:ascii="Times New Roman" w:hAnsi="Times New Roman" w:cs="Times New Roman"/>
          <w:sz w:val="24"/>
        </w:rPr>
        <w:t xml:space="preserve"> </w:t>
      </w:r>
      <w:r w:rsidR="000F7868" w:rsidRPr="00E25FA2">
        <w:rPr>
          <w:rFonts w:ascii="Times New Roman" w:hAnsi="Times New Roman" w:cs="Times New Roman"/>
          <w:sz w:val="24"/>
        </w:rPr>
        <w:t>interacti</w:t>
      </w:r>
      <w:r w:rsidR="00F86A64">
        <w:rPr>
          <w:rFonts w:ascii="Times New Roman" w:hAnsi="Times New Roman" w:cs="Times New Roman"/>
          <w:sz w:val="24"/>
        </w:rPr>
        <w:t>f</w:t>
      </w:r>
      <w:r w:rsidR="000F7868" w:rsidRPr="00E25FA2">
        <w:rPr>
          <w:rFonts w:ascii="Times New Roman" w:hAnsi="Times New Roman" w:cs="Times New Roman"/>
          <w:sz w:val="24"/>
        </w:rPr>
        <w:t xml:space="preserve"> complexe</w:t>
      </w:r>
      <w:r w:rsidR="00F86A64">
        <w:rPr>
          <w:rFonts w:ascii="Times New Roman" w:hAnsi="Times New Roman" w:cs="Times New Roman"/>
          <w:sz w:val="24"/>
        </w:rPr>
        <w:t xml:space="preserve"> et la biodiversité qui caractérisent les forêts primaires en tant qu’écosystème</w:t>
      </w:r>
      <w:r w:rsidR="008B48AB" w:rsidRPr="00E25FA2">
        <w:rPr>
          <w:rFonts w:ascii="Times New Roman" w:hAnsi="Times New Roman" w:cs="Times New Roman"/>
          <w:sz w:val="24"/>
        </w:rPr>
        <w:t>.</w:t>
      </w:r>
      <w:r w:rsidR="00C40654" w:rsidRPr="00C40654">
        <w:rPr>
          <w:rFonts w:ascii="Times New Roman" w:hAnsi="Times New Roman" w:cs="Times New Roman"/>
          <w:sz w:val="24"/>
        </w:rPr>
        <w:t xml:space="preserve"> </w:t>
      </w:r>
      <w:r w:rsidR="00F86A64">
        <w:rPr>
          <w:rFonts w:ascii="Times New Roman" w:hAnsi="Times New Roman" w:cs="Times New Roman"/>
          <w:sz w:val="24"/>
        </w:rPr>
        <w:t>Mais elle offre une grande liberté dans la reforestation, surtout pour la mise en place de forêt secondaire.</w:t>
      </w:r>
    </w:p>
    <w:p w:rsidR="00C242CB" w:rsidRPr="00C242CB" w:rsidRDefault="000C0F67" w:rsidP="00C242CB">
      <w:pPr>
        <w:spacing w:line="360" w:lineRule="auto"/>
        <w:jc w:val="both"/>
        <w:rPr>
          <w:rFonts w:ascii="Times New Roman" w:hAnsi="Times New Roman" w:cs="Times New Roman"/>
          <w:sz w:val="24"/>
        </w:rPr>
      </w:pPr>
      <w:r>
        <w:rPr>
          <w:rFonts w:ascii="Times New Roman" w:hAnsi="Times New Roman" w:cs="Times New Roman"/>
          <w:sz w:val="24"/>
        </w:rPr>
        <w:t>Le classement et la typologie des forêts varient énormément en fonction de différents critères comme les structures ou usages faits de ces forêts, la composition, la superficie, le degré de naturalité, la distribution biogéographique, l’aspect paysager ou le faciès, l’utilité et</w:t>
      </w:r>
      <w:r w:rsidR="00FC0A6E">
        <w:rPr>
          <w:rFonts w:ascii="Times New Roman" w:hAnsi="Times New Roman" w:cs="Times New Roman"/>
          <w:sz w:val="24"/>
        </w:rPr>
        <w:t xml:space="preserve"> le régime juridique</w:t>
      </w:r>
      <w:r w:rsidR="00772D4B">
        <w:rPr>
          <w:rFonts w:ascii="Times New Roman" w:hAnsi="Times New Roman" w:cs="Times New Roman"/>
          <w:sz w:val="24"/>
        </w:rPr>
        <w:t xml:space="preserve"> (</w:t>
      </w:r>
      <w:r w:rsidR="00F07EDA">
        <w:rPr>
          <w:rFonts w:ascii="Times New Roman" w:hAnsi="Times New Roman" w:cs="Times New Roman"/>
          <w:sz w:val="24"/>
        </w:rPr>
        <w:t>Wikipédia</w:t>
      </w:r>
      <w:r w:rsidR="00772D4B">
        <w:rPr>
          <w:rFonts w:ascii="Times New Roman" w:hAnsi="Times New Roman" w:cs="Times New Roman"/>
          <w:sz w:val="24"/>
        </w:rPr>
        <w:t>)</w:t>
      </w:r>
      <w:r w:rsidR="00FC0A6E">
        <w:rPr>
          <w:rFonts w:ascii="Times New Roman" w:hAnsi="Times New Roman" w:cs="Times New Roman"/>
          <w:sz w:val="24"/>
        </w:rPr>
        <w:t>.</w:t>
      </w:r>
      <w:r w:rsidR="00AF17EE">
        <w:rPr>
          <w:rFonts w:ascii="Times New Roman" w:hAnsi="Times New Roman" w:cs="Times New Roman"/>
          <w:sz w:val="24"/>
        </w:rPr>
        <w:t xml:space="preserve"> Dans le système juridique haïtien, il est reconnu quatre (4) catégories de forêts, qu’elles soient permanentes ou pas : 1- forêts du domaine de l’Etat, 2- forêts communales, 3- forêts communautaires, 4- forêts du domaine privé</w:t>
      </w:r>
      <w:r w:rsidR="003B7F96">
        <w:rPr>
          <w:rFonts w:ascii="Times New Roman" w:hAnsi="Times New Roman" w:cs="Times New Roman"/>
          <w:sz w:val="24"/>
        </w:rPr>
        <w:t xml:space="preserve"> (Décret Environnement</w:t>
      </w:r>
      <w:r w:rsidR="003F1705">
        <w:rPr>
          <w:rFonts w:ascii="Times New Roman" w:hAnsi="Times New Roman" w:cs="Times New Roman"/>
          <w:sz w:val="24"/>
        </w:rPr>
        <w:t>, 2005)</w:t>
      </w:r>
      <w:r w:rsidR="00AF17EE">
        <w:rPr>
          <w:rFonts w:ascii="Times New Roman" w:hAnsi="Times New Roman" w:cs="Times New Roman"/>
          <w:sz w:val="24"/>
        </w:rPr>
        <w:t>. Et c’est dans la</w:t>
      </w:r>
      <w:r w:rsidR="00113687">
        <w:rPr>
          <w:rFonts w:ascii="Times New Roman" w:hAnsi="Times New Roman" w:cs="Times New Roman"/>
          <w:sz w:val="24"/>
        </w:rPr>
        <w:t xml:space="preserve"> deuxièm</w:t>
      </w:r>
      <w:r w:rsidR="00AF17EE">
        <w:rPr>
          <w:rFonts w:ascii="Times New Roman" w:hAnsi="Times New Roman" w:cs="Times New Roman"/>
          <w:sz w:val="24"/>
        </w:rPr>
        <w:t>e catégorie</w:t>
      </w:r>
      <w:r w:rsidR="00113687">
        <w:rPr>
          <w:rFonts w:ascii="Times New Roman" w:hAnsi="Times New Roman" w:cs="Times New Roman"/>
          <w:sz w:val="24"/>
        </w:rPr>
        <w:t xml:space="preserve"> (forêts communales)</w:t>
      </w:r>
      <w:r w:rsidR="00AF17EE">
        <w:rPr>
          <w:rFonts w:ascii="Times New Roman" w:hAnsi="Times New Roman" w:cs="Times New Roman"/>
          <w:sz w:val="24"/>
        </w:rPr>
        <w:t xml:space="preserve"> que </w:t>
      </w:r>
      <w:r w:rsidR="002F1B69">
        <w:rPr>
          <w:rFonts w:ascii="Times New Roman" w:hAnsi="Times New Roman" w:cs="Times New Roman"/>
          <w:sz w:val="24"/>
        </w:rPr>
        <w:t xml:space="preserve">peut </w:t>
      </w:r>
      <w:r w:rsidR="00AF17EE">
        <w:rPr>
          <w:rFonts w:ascii="Times New Roman" w:hAnsi="Times New Roman" w:cs="Times New Roman"/>
          <w:sz w:val="24"/>
        </w:rPr>
        <w:t>se situe</w:t>
      </w:r>
      <w:r w:rsidR="002F1B69">
        <w:rPr>
          <w:rFonts w:ascii="Times New Roman" w:hAnsi="Times New Roman" w:cs="Times New Roman"/>
          <w:sz w:val="24"/>
        </w:rPr>
        <w:t>r l’approche</w:t>
      </w:r>
      <w:r w:rsidR="00AF17EE">
        <w:rPr>
          <w:rFonts w:ascii="Times New Roman" w:hAnsi="Times New Roman" w:cs="Times New Roman"/>
          <w:sz w:val="24"/>
        </w:rPr>
        <w:t xml:space="preserve"> forêt municipale que propose cette recherche</w:t>
      </w:r>
      <w:r w:rsidR="00113687">
        <w:rPr>
          <w:rFonts w:ascii="Times New Roman" w:hAnsi="Times New Roman" w:cs="Times New Roman"/>
          <w:sz w:val="24"/>
        </w:rPr>
        <w:t xml:space="preserve">. </w:t>
      </w:r>
      <w:r w:rsidR="000C351F">
        <w:rPr>
          <w:rFonts w:ascii="Times New Roman" w:hAnsi="Times New Roman" w:cs="Times New Roman"/>
          <w:sz w:val="24"/>
        </w:rPr>
        <w:t>L</w:t>
      </w:r>
      <w:r w:rsidR="00EA4989">
        <w:rPr>
          <w:rFonts w:ascii="Times New Roman" w:hAnsi="Times New Roman" w:cs="Times New Roman"/>
          <w:sz w:val="24"/>
        </w:rPr>
        <w:t xml:space="preserve">a loi haïtienne ne traite pas des démarches légales de leur mise en place, ni des détails de leur gestion, mais elle confie d’énormes responsabilités aux autorités de la commune, quant à l’aménagement </w:t>
      </w:r>
      <w:r w:rsidR="00541B19">
        <w:rPr>
          <w:rFonts w:ascii="Times New Roman" w:hAnsi="Times New Roman" w:cs="Times New Roman"/>
          <w:sz w:val="24"/>
        </w:rPr>
        <w:t xml:space="preserve">communal, </w:t>
      </w:r>
      <w:r w:rsidR="00EA4989">
        <w:rPr>
          <w:rFonts w:ascii="Times New Roman" w:hAnsi="Times New Roman" w:cs="Times New Roman"/>
          <w:sz w:val="24"/>
        </w:rPr>
        <w:t>la construction d’</w:t>
      </w:r>
      <w:r w:rsidR="00541B19">
        <w:rPr>
          <w:rFonts w:ascii="Times New Roman" w:hAnsi="Times New Roman" w:cs="Times New Roman"/>
          <w:sz w:val="24"/>
        </w:rPr>
        <w:t>espaces de loisirs, la gestion et la protection de l’environnement</w:t>
      </w:r>
      <w:r w:rsidR="000C351F">
        <w:rPr>
          <w:rFonts w:ascii="Times New Roman" w:hAnsi="Times New Roman" w:cs="Times New Roman"/>
          <w:sz w:val="24"/>
        </w:rPr>
        <w:t xml:space="preserve"> (Décret sur la décentralisation, 2006)</w:t>
      </w:r>
      <w:r w:rsidR="0084344A">
        <w:rPr>
          <w:rFonts w:ascii="Times New Roman" w:hAnsi="Times New Roman" w:cs="Times New Roman"/>
          <w:sz w:val="24"/>
        </w:rPr>
        <w:t>.</w:t>
      </w:r>
      <w:bookmarkStart w:id="18" w:name="_Toc469570572"/>
      <w:r w:rsidR="002F1B69">
        <w:rPr>
          <w:rFonts w:ascii="Times New Roman" w:hAnsi="Times New Roman" w:cs="Times New Roman"/>
          <w:sz w:val="24"/>
        </w:rPr>
        <w:t xml:space="preserve"> </w:t>
      </w:r>
      <w:r w:rsidR="000C351F">
        <w:rPr>
          <w:rFonts w:ascii="Times New Roman" w:hAnsi="Times New Roman" w:cs="Times New Roman"/>
          <w:sz w:val="24"/>
        </w:rPr>
        <w:t xml:space="preserve">La </w:t>
      </w:r>
      <w:r w:rsidR="004B20EB">
        <w:rPr>
          <w:rFonts w:ascii="Times New Roman" w:hAnsi="Times New Roman" w:cs="Times New Roman"/>
          <w:sz w:val="24"/>
        </w:rPr>
        <w:t>législation</w:t>
      </w:r>
      <w:r w:rsidR="000C351F">
        <w:rPr>
          <w:rFonts w:ascii="Times New Roman" w:hAnsi="Times New Roman" w:cs="Times New Roman"/>
          <w:sz w:val="24"/>
        </w:rPr>
        <w:t xml:space="preserve"> </w:t>
      </w:r>
      <w:r w:rsidR="004B20EB">
        <w:rPr>
          <w:rFonts w:ascii="Times New Roman" w:hAnsi="Times New Roman" w:cs="Times New Roman"/>
          <w:sz w:val="24"/>
        </w:rPr>
        <w:t>haïtienne</w:t>
      </w:r>
      <w:r w:rsidR="000C351F">
        <w:rPr>
          <w:rFonts w:ascii="Times New Roman" w:hAnsi="Times New Roman" w:cs="Times New Roman"/>
          <w:sz w:val="24"/>
        </w:rPr>
        <w:t xml:space="preserve"> sur la gestion forestière est relativement pauvre, il n’y a pas encore</w:t>
      </w:r>
      <w:r w:rsidR="004B20EB">
        <w:rPr>
          <w:rFonts w:ascii="Times New Roman" w:hAnsi="Times New Roman" w:cs="Times New Roman"/>
          <w:sz w:val="24"/>
        </w:rPr>
        <w:t xml:space="preserve"> un code forestier </w:t>
      </w:r>
      <w:r w:rsidR="004B20EB">
        <w:rPr>
          <w:rFonts w:ascii="Times New Roman" w:hAnsi="Times New Roman" w:cs="Times New Roman"/>
          <w:sz w:val="24"/>
        </w:rPr>
        <w:lastRenderedPageBreak/>
        <w:t xml:space="preserve">dans le pays. Pour mieux responsabiliser les Maires des communes forestières, il faudrait un cadre légal qui définit des mesures incitatives et coercitives pour assurer la gestion durable des forêts communales. </w:t>
      </w:r>
      <w:r w:rsidR="007357A9">
        <w:rPr>
          <w:rFonts w:ascii="Times New Roman" w:hAnsi="Times New Roman" w:cs="Times New Roman"/>
          <w:sz w:val="24"/>
        </w:rPr>
        <w:t>La gestion des forêts communales, telle que décrit dans le régime juridique de certains pays étrangers peuvent offrir des pistes dans la conception de ce travail de proposition.</w:t>
      </w:r>
    </w:p>
    <w:p w:rsidR="00AB0225" w:rsidRPr="00AB0225" w:rsidRDefault="00AB0225" w:rsidP="00AB0225">
      <w:pPr>
        <w:pStyle w:val="Titre2"/>
        <w:numPr>
          <w:ilvl w:val="2"/>
          <w:numId w:val="2"/>
        </w:numPr>
        <w:spacing w:after="240"/>
        <w:rPr>
          <w:rFonts w:ascii="Times New Roman" w:hAnsi="Times New Roman" w:cs="Times New Roman"/>
          <w:color w:val="auto"/>
        </w:rPr>
      </w:pPr>
      <w:r w:rsidRPr="00AB0225">
        <w:rPr>
          <w:rFonts w:ascii="Times New Roman" w:hAnsi="Times New Roman" w:cs="Times New Roman"/>
          <w:color w:val="auto"/>
        </w:rPr>
        <w:t>Etat des forêts communales</w:t>
      </w:r>
      <w:r w:rsidR="00E507CB">
        <w:rPr>
          <w:rFonts w:ascii="Times New Roman" w:hAnsi="Times New Roman" w:cs="Times New Roman"/>
          <w:color w:val="auto"/>
        </w:rPr>
        <w:t xml:space="preserve"> (Municipales)</w:t>
      </w:r>
      <w:r w:rsidRPr="00AB0225">
        <w:rPr>
          <w:rFonts w:ascii="Times New Roman" w:hAnsi="Times New Roman" w:cs="Times New Roman"/>
          <w:color w:val="auto"/>
        </w:rPr>
        <w:t xml:space="preserve"> à l’étranger</w:t>
      </w:r>
      <w:bookmarkEnd w:id="18"/>
    </w:p>
    <w:p w:rsidR="00BB4ACD" w:rsidRDefault="00AB0225" w:rsidP="00B22ABE">
      <w:pPr>
        <w:spacing w:line="360" w:lineRule="auto"/>
        <w:jc w:val="both"/>
        <w:rPr>
          <w:rFonts w:ascii="Times New Roman" w:hAnsi="Times New Roman" w:cs="Times New Roman"/>
          <w:sz w:val="24"/>
        </w:rPr>
      </w:pPr>
      <w:r w:rsidRPr="00BA0AAE">
        <w:rPr>
          <w:rFonts w:ascii="Times New Roman" w:hAnsi="Times New Roman" w:cs="Times New Roman"/>
          <w:sz w:val="24"/>
        </w:rPr>
        <w:t xml:space="preserve"> </w:t>
      </w:r>
      <w:r w:rsidR="00BA0AAE" w:rsidRPr="00BA0AAE">
        <w:rPr>
          <w:rFonts w:ascii="Times New Roman" w:hAnsi="Times New Roman" w:cs="Times New Roman"/>
          <w:sz w:val="24"/>
        </w:rPr>
        <w:t>La gestion for</w:t>
      </w:r>
      <w:r w:rsidR="00BA0AAE">
        <w:rPr>
          <w:rFonts w:ascii="Times New Roman" w:hAnsi="Times New Roman" w:cs="Times New Roman"/>
          <w:sz w:val="24"/>
        </w:rPr>
        <w:t>estière dite communale existe aussi bien dans le régime juridique de la France, de l’Allemagne, de certains pays de l’Afrique de l’Ouest comme le Congo, etc.</w:t>
      </w:r>
    </w:p>
    <w:p w:rsidR="008C4668" w:rsidRDefault="00BB4ACD" w:rsidP="00B22ABE">
      <w:pPr>
        <w:spacing w:line="360" w:lineRule="auto"/>
        <w:jc w:val="both"/>
        <w:rPr>
          <w:rFonts w:ascii="Times New Roman" w:hAnsi="Times New Roman" w:cs="Times New Roman"/>
          <w:sz w:val="24"/>
        </w:rPr>
      </w:pPr>
      <w:r>
        <w:rPr>
          <w:rFonts w:ascii="Times New Roman" w:hAnsi="Times New Roman" w:cs="Times New Roman"/>
          <w:sz w:val="24"/>
        </w:rPr>
        <w:t>Dans la législation africaine,</w:t>
      </w:r>
      <w:r w:rsidR="00ED6939">
        <w:rPr>
          <w:rFonts w:ascii="Times New Roman" w:hAnsi="Times New Roman" w:cs="Times New Roman"/>
          <w:sz w:val="24"/>
        </w:rPr>
        <w:t xml:space="preserve"> </w:t>
      </w:r>
      <w:r>
        <w:rPr>
          <w:rFonts w:ascii="Times New Roman" w:hAnsi="Times New Roman" w:cs="Times New Roman"/>
          <w:sz w:val="24"/>
        </w:rPr>
        <w:t xml:space="preserve">les forêts communales représentent </w:t>
      </w:r>
      <w:r w:rsidRPr="00BB4ACD">
        <w:rPr>
          <w:rFonts w:ascii="Times New Roman" w:hAnsi="Times New Roman" w:cs="Times New Roman"/>
          <w:sz w:val="24"/>
        </w:rPr>
        <w:t>un aménagement forestier intermédiaire entre les forêts communautaires et les Unités Forestières d'Aménagement (les grandes concessions que l’Etat attribue à de grandes entreprises d’exploitation forestière).</w:t>
      </w:r>
      <w:r>
        <w:rPr>
          <w:rFonts w:ascii="Times New Roman" w:hAnsi="Times New Roman" w:cs="Times New Roman"/>
          <w:sz w:val="24"/>
        </w:rPr>
        <w:t xml:space="preserve"> Elle combine un aménagement technique sophistiqué centré sur les ressources ligneuses commerciales (comme dans les UFA) et la prise en compte des aspirations, des intérêts et des usages des populations locales (Forêts communautaires) (CTFC, 2009). </w:t>
      </w:r>
    </w:p>
    <w:p w:rsidR="00AB0225" w:rsidRDefault="00BB4ACD" w:rsidP="00B22ABE">
      <w:pPr>
        <w:spacing w:line="360" w:lineRule="auto"/>
        <w:jc w:val="both"/>
        <w:rPr>
          <w:rFonts w:ascii="Times New Roman" w:hAnsi="Times New Roman" w:cs="Times New Roman"/>
          <w:sz w:val="24"/>
        </w:rPr>
      </w:pPr>
      <w:r>
        <w:rPr>
          <w:rFonts w:ascii="Times New Roman" w:hAnsi="Times New Roman" w:cs="Times New Roman"/>
          <w:sz w:val="24"/>
        </w:rPr>
        <w:t>La forêt communale</w:t>
      </w:r>
      <w:r w:rsidR="008C4668">
        <w:rPr>
          <w:rFonts w:ascii="Times New Roman" w:hAnsi="Times New Roman" w:cs="Times New Roman"/>
          <w:sz w:val="24"/>
        </w:rPr>
        <w:t xml:space="preserve"> constitue un cadre</w:t>
      </w:r>
      <w:r w:rsidR="002F1B69">
        <w:rPr>
          <w:rFonts w:ascii="Times New Roman" w:hAnsi="Times New Roman" w:cs="Times New Roman"/>
          <w:sz w:val="24"/>
        </w:rPr>
        <w:t xml:space="preserve"> relativement</w:t>
      </w:r>
      <w:r w:rsidR="008C4668">
        <w:rPr>
          <w:rFonts w:ascii="Times New Roman" w:hAnsi="Times New Roman" w:cs="Times New Roman"/>
          <w:sz w:val="24"/>
        </w:rPr>
        <w:t xml:space="preserve"> récent de réelle gestion participative de la forêt où l'exploitation soutenue des arbres doit être combinée à une échelle locale avec l'élévation du bien-être des citoyens (Poissonet et Lescuyer, 2005). L’exploitation des ressources naturelles de la Forêt communale constitue un double pôle de développement pour la commune en accroissant d’une part, les recettes municipales (la mairie dispose de moyens financiers conséquents pour accroître la construction d'infrastructures socio-économiques) elle concourt d’autre part, à la création d’emplois salariés en recrutant la main d'œuvre locale</w:t>
      </w:r>
      <w:r w:rsidR="008C4668" w:rsidRPr="008C4668">
        <w:rPr>
          <w:rFonts w:ascii="Times New Roman" w:hAnsi="Times New Roman" w:cs="Times New Roman"/>
          <w:sz w:val="24"/>
        </w:rPr>
        <w:t xml:space="preserve"> </w:t>
      </w:r>
      <w:r w:rsidR="008C4668">
        <w:rPr>
          <w:rFonts w:ascii="Times New Roman" w:hAnsi="Times New Roman" w:cs="Times New Roman"/>
          <w:sz w:val="24"/>
        </w:rPr>
        <w:t>(Collas de Chatelperron, 2005).</w:t>
      </w:r>
    </w:p>
    <w:p w:rsidR="000D2B07" w:rsidRDefault="000D2B07" w:rsidP="00B22ABE">
      <w:pPr>
        <w:spacing w:line="360" w:lineRule="auto"/>
        <w:jc w:val="both"/>
        <w:rPr>
          <w:rFonts w:ascii="Times New Roman" w:hAnsi="Times New Roman" w:cs="Times New Roman"/>
          <w:sz w:val="23"/>
          <w:szCs w:val="23"/>
        </w:rPr>
      </w:pPr>
      <w:r>
        <w:rPr>
          <w:rFonts w:ascii="Times New Roman" w:hAnsi="Times New Roman" w:cs="Times New Roman"/>
          <w:sz w:val="24"/>
        </w:rPr>
        <w:t>Dans le code forestier français,</w:t>
      </w:r>
      <w:r w:rsidRPr="000D2B07">
        <w:rPr>
          <w:rFonts w:ascii="Times New Roman" w:hAnsi="Times New Roman" w:cs="Times New Roman"/>
          <w:sz w:val="24"/>
        </w:rPr>
        <w:t xml:space="preserve"> </w:t>
      </w:r>
      <w:r>
        <w:rPr>
          <w:rFonts w:ascii="Times New Roman" w:hAnsi="Times New Roman" w:cs="Times New Roman"/>
          <w:sz w:val="24"/>
        </w:rPr>
        <w:t>le Maire d’une commune forestière est le représentant de la collectivité propriétaire de la forêt, donc responsable de la bonne gestion de ce patrimoine. L’objectif pour ce Maire, est d’abord de maintenir ce patrimoine forestier et de le renforcer en quantité comme en qualité. Il tient ensuite à ce que la forêt réponde aux demandes des habitants de la commune et qu’elle apporte une contribution positive au financement du budget de la commune.</w:t>
      </w:r>
      <w:r>
        <w:rPr>
          <w:rFonts w:ascii="Times New Roman" w:hAnsi="Times New Roman" w:cs="Times New Roman"/>
          <w:sz w:val="23"/>
          <w:szCs w:val="23"/>
        </w:rPr>
        <w:t xml:space="preserve"> </w:t>
      </w:r>
    </w:p>
    <w:p w:rsidR="008C4668" w:rsidRDefault="000D2B07" w:rsidP="00B22ABE">
      <w:pPr>
        <w:spacing w:line="360" w:lineRule="auto"/>
        <w:jc w:val="both"/>
        <w:rPr>
          <w:rFonts w:ascii="Times New Roman" w:hAnsi="Times New Roman" w:cs="Times New Roman"/>
          <w:sz w:val="24"/>
        </w:rPr>
      </w:pPr>
      <w:r>
        <w:rPr>
          <w:rFonts w:ascii="Times New Roman" w:hAnsi="Times New Roman" w:cs="Times New Roman"/>
          <w:sz w:val="24"/>
        </w:rPr>
        <w:lastRenderedPageBreak/>
        <w:t>Les forêts publiques ou communales satisfont de manière spécifique des besoins d’intérêt général, soit par une promotion d’activités telles que l’accueil du public, la conservation des milieux, la prise en compte de la biodiversité et la recherche scientifique. En France la surface moyenne d’une forêt communale est de 235 hectares, la plus grande couv</w:t>
      </w:r>
      <w:r w:rsidR="001702B5">
        <w:rPr>
          <w:rFonts w:ascii="Times New Roman" w:hAnsi="Times New Roman" w:cs="Times New Roman"/>
          <w:sz w:val="24"/>
        </w:rPr>
        <w:t>rant 6410 hectares et la petite</w:t>
      </w:r>
      <w:r>
        <w:rPr>
          <w:rFonts w:ascii="Times New Roman" w:hAnsi="Times New Roman" w:cs="Times New Roman"/>
          <w:sz w:val="24"/>
        </w:rPr>
        <w:t xml:space="preserve"> 37 ares  (Monin, 2009). </w:t>
      </w:r>
    </w:p>
    <w:p w:rsidR="00B133EE" w:rsidRPr="00B133EE" w:rsidRDefault="00B133EE" w:rsidP="00B133EE">
      <w:pPr>
        <w:pStyle w:val="Titre3"/>
        <w:numPr>
          <w:ilvl w:val="2"/>
          <w:numId w:val="2"/>
        </w:numPr>
        <w:spacing w:after="240"/>
        <w:rPr>
          <w:rFonts w:ascii="Times New Roman" w:hAnsi="Times New Roman" w:cs="Times New Roman"/>
          <w:color w:val="auto"/>
          <w:sz w:val="26"/>
          <w:szCs w:val="26"/>
        </w:rPr>
      </w:pPr>
      <w:bookmarkStart w:id="19" w:name="_Toc469570573"/>
      <w:r w:rsidRPr="00B133EE">
        <w:rPr>
          <w:rFonts w:ascii="Times New Roman" w:hAnsi="Times New Roman" w:cs="Times New Roman"/>
          <w:color w:val="auto"/>
          <w:sz w:val="26"/>
          <w:szCs w:val="26"/>
        </w:rPr>
        <w:t>Fonctions de la forêt</w:t>
      </w:r>
      <w:bookmarkEnd w:id="19"/>
    </w:p>
    <w:p w:rsidR="00B133EE" w:rsidRDefault="001702B5" w:rsidP="00B22ABE">
      <w:pPr>
        <w:spacing w:line="360" w:lineRule="auto"/>
        <w:jc w:val="both"/>
        <w:rPr>
          <w:rFonts w:ascii="Times New Roman" w:hAnsi="Times New Roman" w:cs="Times New Roman"/>
          <w:sz w:val="24"/>
        </w:rPr>
      </w:pPr>
      <w:r>
        <w:rPr>
          <w:rFonts w:ascii="Times New Roman" w:hAnsi="Times New Roman" w:cs="Times New Roman"/>
          <w:sz w:val="24"/>
        </w:rPr>
        <w:t xml:space="preserve">Une fois le concept élucidé, il convient de comprendre quels sont les bénéfices qui peuvent être tirés de l’établissement d’une forêt. </w:t>
      </w:r>
      <w:r w:rsidR="00B133EE">
        <w:rPr>
          <w:rFonts w:ascii="Times New Roman" w:hAnsi="Times New Roman" w:cs="Times New Roman"/>
          <w:sz w:val="24"/>
        </w:rPr>
        <w:t>La forêt remplit trois fonctions essentielles : écologique, économique et sociale. Il y a cependant de nouvelles fonctions qui s’émergent dont les fonctions agro-sylvicoles, touristiques, pédagogiques</w:t>
      </w:r>
      <w:r w:rsidR="00004723">
        <w:rPr>
          <w:rFonts w:ascii="Times New Roman" w:hAnsi="Times New Roman" w:cs="Times New Roman"/>
          <w:sz w:val="24"/>
        </w:rPr>
        <w:t>, et scientifiques</w:t>
      </w:r>
      <w:r w:rsidR="007813E1">
        <w:rPr>
          <w:rFonts w:ascii="Times New Roman" w:hAnsi="Times New Roman" w:cs="Times New Roman"/>
          <w:sz w:val="24"/>
        </w:rPr>
        <w:t xml:space="preserve"> (FAO, 1999)</w:t>
      </w:r>
      <w:r w:rsidR="00004723">
        <w:rPr>
          <w:rFonts w:ascii="Times New Roman" w:hAnsi="Times New Roman" w:cs="Times New Roman"/>
          <w:sz w:val="24"/>
        </w:rPr>
        <w:t>.</w:t>
      </w:r>
    </w:p>
    <w:p w:rsidR="00004723" w:rsidRPr="003D0766" w:rsidRDefault="00187D26" w:rsidP="003D0766">
      <w:pPr>
        <w:pStyle w:val="Paragraphedeliste"/>
        <w:numPr>
          <w:ilvl w:val="0"/>
          <w:numId w:val="33"/>
        </w:numPr>
        <w:spacing w:line="360" w:lineRule="auto"/>
        <w:jc w:val="both"/>
        <w:rPr>
          <w:rFonts w:ascii="Times New Roman" w:hAnsi="Times New Roman" w:cs="Times New Roman"/>
          <w:b/>
          <w:i/>
          <w:sz w:val="24"/>
        </w:rPr>
      </w:pPr>
      <w:r w:rsidRPr="003D0766">
        <w:rPr>
          <w:rFonts w:ascii="Times New Roman" w:hAnsi="Times New Roman" w:cs="Times New Roman"/>
          <w:b/>
          <w:i/>
          <w:sz w:val="24"/>
        </w:rPr>
        <w:t>Fonction écologique</w:t>
      </w:r>
      <w:r w:rsidR="007813E1">
        <w:rPr>
          <w:rFonts w:ascii="Times New Roman" w:hAnsi="Times New Roman" w:cs="Times New Roman"/>
          <w:b/>
          <w:i/>
          <w:sz w:val="24"/>
        </w:rPr>
        <w:t xml:space="preserve"> ou de protection et </w:t>
      </w:r>
      <w:r w:rsidR="00183C66">
        <w:rPr>
          <w:rFonts w:ascii="Times New Roman" w:hAnsi="Times New Roman" w:cs="Times New Roman"/>
          <w:b/>
          <w:i/>
          <w:sz w:val="24"/>
        </w:rPr>
        <w:t>de conservation</w:t>
      </w:r>
    </w:p>
    <w:p w:rsidR="00187D26" w:rsidRDefault="00187D26" w:rsidP="00B22ABE">
      <w:pPr>
        <w:spacing w:line="360" w:lineRule="auto"/>
        <w:jc w:val="both"/>
        <w:rPr>
          <w:rFonts w:ascii="Times New Roman" w:hAnsi="Times New Roman" w:cs="Times New Roman"/>
          <w:sz w:val="24"/>
        </w:rPr>
      </w:pPr>
      <w:r>
        <w:rPr>
          <w:rFonts w:ascii="Times New Roman" w:hAnsi="Times New Roman" w:cs="Times New Roman"/>
          <w:sz w:val="24"/>
        </w:rPr>
        <w:t xml:space="preserve">La forêt joue un rôle de réservoir de biodiversité et d’habitats pour de nombreuses espèces vivantes d’où des classements de forêt en réserves biologiques, naturelles, parcs nationaux, etc. Elle joue aussi un rôle important dans la protection contre certains risques naturels comme les inondations, la sécheresse, etc. ; dans la protection des sols, des sources d’eau et des berges ; dans la qualité de l’air. </w:t>
      </w:r>
      <w:r w:rsidR="007036E2">
        <w:rPr>
          <w:rFonts w:ascii="Times New Roman" w:hAnsi="Times New Roman" w:cs="Times New Roman"/>
          <w:sz w:val="24"/>
        </w:rPr>
        <w:t>Elle agit comme puits de carbone en fixant le CO2</w:t>
      </w:r>
      <w:r w:rsidR="007813E1">
        <w:rPr>
          <w:rFonts w:ascii="Times New Roman" w:hAnsi="Times New Roman" w:cs="Times New Roman"/>
          <w:sz w:val="24"/>
        </w:rPr>
        <w:t xml:space="preserve"> (UICN, 2014)</w:t>
      </w:r>
      <w:r w:rsidR="007036E2">
        <w:rPr>
          <w:rFonts w:ascii="Times New Roman" w:hAnsi="Times New Roman" w:cs="Times New Roman"/>
          <w:sz w:val="24"/>
        </w:rPr>
        <w:t>.</w:t>
      </w:r>
    </w:p>
    <w:p w:rsidR="007036E2" w:rsidRPr="003D0766" w:rsidRDefault="007036E2" w:rsidP="003D0766">
      <w:pPr>
        <w:pStyle w:val="Paragraphedeliste"/>
        <w:numPr>
          <w:ilvl w:val="0"/>
          <w:numId w:val="33"/>
        </w:numPr>
        <w:spacing w:line="360" w:lineRule="auto"/>
        <w:jc w:val="both"/>
        <w:rPr>
          <w:rFonts w:ascii="Times New Roman" w:hAnsi="Times New Roman" w:cs="Times New Roman"/>
          <w:b/>
          <w:i/>
          <w:sz w:val="24"/>
        </w:rPr>
      </w:pPr>
      <w:r w:rsidRPr="003D0766">
        <w:rPr>
          <w:rFonts w:ascii="Times New Roman" w:hAnsi="Times New Roman" w:cs="Times New Roman"/>
          <w:b/>
          <w:i/>
          <w:sz w:val="24"/>
        </w:rPr>
        <w:t>Fonction économique</w:t>
      </w:r>
      <w:r w:rsidR="00183C66">
        <w:rPr>
          <w:rFonts w:ascii="Times New Roman" w:hAnsi="Times New Roman" w:cs="Times New Roman"/>
          <w:b/>
          <w:i/>
          <w:sz w:val="24"/>
        </w:rPr>
        <w:t xml:space="preserve"> ou de production</w:t>
      </w:r>
    </w:p>
    <w:p w:rsidR="007036E2" w:rsidRDefault="007036E2" w:rsidP="00B22ABE">
      <w:pPr>
        <w:spacing w:line="360" w:lineRule="auto"/>
        <w:jc w:val="both"/>
        <w:rPr>
          <w:rFonts w:ascii="Times New Roman" w:hAnsi="Times New Roman" w:cs="Times New Roman"/>
          <w:sz w:val="24"/>
        </w:rPr>
      </w:pPr>
      <w:r>
        <w:rPr>
          <w:rFonts w:ascii="Times New Roman" w:hAnsi="Times New Roman" w:cs="Times New Roman"/>
          <w:sz w:val="24"/>
        </w:rPr>
        <w:t xml:space="preserve">L’économie forestière concerne surtout la </w:t>
      </w:r>
      <w:r w:rsidR="008141ED">
        <w:rPr>
          <w:rFonts w:ascii="Times New Roman" w:hAnsi="Times New Roman" w:cs="Times New Roman"/>
          <w:sz w:val="24"/>
        </w:rPr>
        <w:t xml:space="preserve">vente de bois (de chauffage, d’œuvre, d’industrie), </w:t>
      </w:r>
      <w:r w:rsidR="0019444C">
        <w:rPr>
          <w:rFonts w:ascii="Times New Roman" w:hAnsi="Times New Roman" w:cs="Times New Roman"/>
          <w:sz w:val="24"/>
        </w:rPr>
        <w:t>m</w:t>
      </w:r>
      <w:r w:rsidR="008141ED">
        <w:rPr>
          <w:rFonts w:ascii="Times New Roman" w:hAnsi="Times New Roman" w:cs="Times New Roman"/>
          <w:sz w:val="24"/>
        </w:rPr>
        <w:t xml:space="preserve">ais les produits forestiers non ligneux (PFNL) </w:t>
      </w:r>
      <w:r w:rsidR="00774C0C">
        <w:rPr>
          <w:rFonts w:ascii="Times New Roman" w:hAnsi="Times New Roman" w:cs="Times New Roman"/>
          <w:sz w:val="24"/>
        </w:rPr>
        <w:t xml:space="preserve">comme les champignons (industries alimentaires et pharmaceutiques), les gibiers (cynégétique), les fruits des bois, les plantes médicinales et tinctoriales, l’écotourisme, etc. </w:t>
      </w:r>
      <w:r w:rsidR="008141ED">
        <w:rPr>
          <w:rFonts w:ascii="Times New Roman" w:hAnsi="Times New Roman" w:cs="Times New Roman"/>
          <w:sz w:val="24"/>
        </w:rPr>
        <w:t xml:space="preserve">prennent de plus en plus de l’importance </w:t>
      </w:r>
      <w:r w:rsidR="00774C0C">
        <w:rPr>
          <w:rFonts w:ascii="Times New Roman" w:hAnsi="Times New Roman" w:cs="Times New Roman"/>
          <w:sz w:val="24"/>
        </w:rPr>
        <w:t>dans le monde. En Haïti le bois se révèle rentable, du fait principalement de sa faible exigence en entretien.</w:t>
      </w:r>
      <w:r w:rsidR="000250A7">
        <w:rPr>
          <w:rFonts w:ascii="Times New Roman" w:hAnsi="Times New Roman" w:cs="Times New Roman"/>
          <w:sz w:val="24"/>
        </w:rPr>
        <w:t xml:space="preserve"> </w:t>
      </w:r>
      <w:r w:rsidR="00774C0C">
        <w:rPr>
          <w:rFonts w:ascii="Times New Roman" w:hAnsi="Times New Roman" w:cs="Times New Roman"/>
          <w:sz w:val="24"/>
        </w:rPr>
        <w:t>La demande de gaules, de charbon de bois, et de bois de construction est toujours croissante, ce qui porte les producteurs ou exploitants à ne pas garder les arbres dans les parcelles (D</w:t>
      </w:r>
      <w:r w:rsidR="00150338">
        <w:rPr>
          <w:rFonts w:ascii="Times New Roman" w:hAnsi="Times New Roman" w:cs="Times New Roman"/>
          <w:sz w:val="24"/>
        </w:rPr>
        <w:t>ELICIEUX</w:t>
      </w:r>
      <w:r w:rsidR="00774C0C">
        <w:rPr>
          <w:rFonts w:ascii="Times New Roman" w:hAnsi="Times New Roman" w:cs="Times New Roman"/>
          <w:sz w:val="24"/>
        </w:rPr>
        <w:t>, 2011).</w:t>
      </w:r>
    </w:p>
    <w:p w:rsidR="000250A7" w:rsidRPr="003D0766" w:rsidRDefault="000250A7" w:rsidP="003D0766">
      <w:pPr>
        <w:pStyle w:val="Paragraphedeliste"/>
        <w:numPr>
          <w:ilvl w:val="0"/>
          <w:numId w:val="33"/>
        </w:numPr>
        <w:spacing w:line="360" w:lineRule="auto"/>
        <w:jc w:val="both"/>
        <w:rPr>
          <w:rFonts w:ascii="Times New Roman" w:hAnsi="Times New Roman" w:cs="Times New Roman"/>
          <w:b/>
          <w:i/>
          <w:sz w:val="24"/>
        </w:rPr>
      </w:pPr>
      <w:r w:rsidRPr="003D0766">
        <w:rPr>
          <w:rFonts w:ascii="Times New Roman" w:hAnsi="Times New Roman" w:cs="Times New Roman"/>
          <w:b/>
          <w:i/>
          <w:sz w:val="24"/>
        </w:rPr>
        <w:t>Fonction sociale</w:t>
      </w:r>
      <w:r w:rsidR="00183C66">
        <w:rPr>
          <w:rFonts w:ascii="Times New Roman" w:hAnsi="Times New Roman" w:cs="Times New Roman"/>
          <w:b/>
          <w:i/>
          <w:sz w:val="24"/>
        </w:rPr>
        <w:t xml:space="preserve"> </w:t>
      </w:r>
    </w:p>
    <w:p w:rsidR="0055280C" w:rsidRDefault="00774C0C" w:rsidP="00B22ABE">
      <w:pPr>
        <w:spacing w:line="360" w:lineRule="auto"/>
        <w:jc w:val="both"/>
        <w:rPr>
          <w:rFonts w:ascii="Times New Roman" w:hAnsi="Times New Roman" w:cs="Times New Roman"/>
          <w:sz w:val="24"/>
        </w:rPr>
      </w:pPr>
      <w:r>
        <w:rPr>
          <w:rFonts w:ascii="Times New Roman" w:hAnsi="Times New Roman" w:cs="Times New Roman"/>
          <w:sz w:val="24"/>
        </w:rPr>
        <w:lastRenderedPageBreak/>
        <w:t>Partout dans le monde l</w:t>
      </w:r>
      <w:r w:rsidR="00D91408">
        <w:rPr>
          <w:rFonts w:ascii="Times New Roman" w:hAnsi="Times New Roman" w:cs="Times New Roman"/>
          <w:sz w:val="24"/>
        </w:rPr>
        <w:t>a forêt</w:t>
      </w:r>
      <w:r w:rsidR="00A91086">
        <w:rPr>
          <w:rFonts w:ascii="Times New Roman" w:hAnsi="Times New Roman" w:cs="Times New Roman"/>
          <w:sz w:val="24"/>
        </w:rPr>
        <w:t xml:space="preserve"> a des fonctions sociales, symboliques et culturelles. En ce sens les forêts sont des lieux privilégiés de loisirs, de détente, de tourisme, de découverte</w:t>
      </w:r>
      <w:r w:rsidR="008F0E1E">
        <w:rPr>
          <w:rFonts w:ascii="Times New Roman" w:hAnsi="Times New Roman" w:cs="Times New Roman"/>
          <w:sz w:val="24"/>
        </w:rPr>
        <w:t xml:space="preserve"> de la faune, de la flore et des paysages. C’est un environnement réputé ayant de conséquences positives sur la santé, d’où </w:t>
      </w:r>
      <w:r w:rsidR="00401054">
        <w:rPr>
          <w:rFonts w:ascii="Times New Roman" w:hAnsi="Times New Roman" w:cs="Times New Roman"/>
          <w:sz w:val="24"/>
        </w:rPr>
        <w:t>la marche en forêt est souvent recommandée (</w:t>
      </w:r>
      <w:r w:rsidR="00CB0A30">
        <w:rPr>
          <w:rFonts w:ascii="Times New Roman" w:hAnsi="Times New Roman" w:cs="Times New Roman"/>
          <w:sz w:val="24"/>
        </w:rPr>
        <w:t>sylvothérapie)</w:t>
      </w:r>
      <w:r w:rsidR="00401054">
        <w:rPr>
          <w:rFonts w:ascii="Times New Roman" w:hAnsi="Times New Roman" w:cs="Times New Roman"/>
          <w:sz w:val="24"/>
        </w:rPr>
        <w:t>, et des parcours-santé y sont fréquemment installés.</w:t>
      </w:r>
      <w:r>
        <w:rPr>
          <w:rFonts w:ascii="Times New Roman" w:hAnsi="Times New Roman" w:cs="Times New Roman"/>
          <w:sz w:val="24"/>
        </w:rPr>
        <w:t xml:space="preserve"> Toutefois en </w:t>
      </w:r>
      <w:r w:rsidR="00150338">
        <w:rPr>
          <w:rFonts w:ascii="Times New Roman" w:hAnsi="Times New Roman" w:cs="Times New Roman"/>
          <w:sz w:val="24"/>
        </w:rPr>
        <w:t>Haïti</w:t>
      </w:r>
      <w:r>
        <w:rPr>
          <w:rFonts w:ascii="Times New Roman" w:hAnsi="Times New Roman" w:cs="Times New Roman"/>
          <w:sz w:val="24"/>
        </w:rPr>
        <w:t xml:space="preserve">, </w:t>
      </w:r>
      <w:r w:rsidR="00150338">
        <w:rPr>
          <w:rFonts w:ascii="Times New Roman" w:hAnsi="Times New Roman" w:cs="Times New Roman"/>
          <w:sz w:val="24"/>
        </w:rPr>
        <w:t>dans certains milieux ruraux, c’est l’exploitation du bois qui fournit une certaine stabilité sociale, et offrant une activité économique autre que le départ massif pour la République Dominicaine (DELICIEUX, 2011).</w:t>
      </w:r>
    </w:p>
    <w:p w:rsidR="00631068" w:rsidRDefault="00631068" w:rsidP="00631068">
      <w:pPr>
        <w:pStyle w:val="Titre2"/>
        <w:numPr>
          <w:ilvl w:val="1"/>
          <w:numId w:val="2"/>
        </w:numPr>
        <w:spacing w:after="240"/>
        <w:rPr>
          <w:rFonts w:ascii="Times New Roman" w:hAnsi="Times New Roman" w:cs="Times New Roman"/>
          <w:b/>
          <w:color w:val="auto"/>
        </w:rPr>
      </w:pPr>
      <w:bookmarkStart w:id="20" w:name="_Toc469570574"/>
      <w:r w:rsidRPr="00631068">
        <w:rPr>
          <w:rFonts w:ascii="Times New Roman" w:hAnsi="Times New Roman" w:cs="Times New Roman"/>
          <w:b/>
          <w:color w:val="auto"/>
        </w:rPr>
        <w:t>Bassin versant</w:t>
      </w:r>
      <w:bookmarkEnd w:id="20"/>
    </w:p>
    <w:p w:rsidR="00631068" w:rsidRDefault="001E6642" w:rsidP="00B55F5D">
      <w:pPr>
        <w:spacing w:line="360" w:lineRule="auto"/>
        <w:jc w:val="both"/>
        <w:rPr>
          <w:rFonts w:ascii="Times New Roman" w:hAnsi="Times New Roman" w:cs="Times New Roman"/>
          <w:sz w:val="24"/>
        </w:rPr>
      </w:pPr>
      <w:r>
        <w:rPr>
          <w:rFonts w:ascii="Times New Roman" w:hAnsi="Times New Roman" w:cs="Times New Roman"/>
          <w:sz w:val="24"/>
        </w:rPr>
        <w:t>La zone de Couline est située sur les versants de la ville de Dessalines. L’établissement d’une forêt dans cette zone exigerait de comprendre le comportement hydrogéologique d</w:t>
      </w:r>
      <w:r w:rsidR="007B1B89">
        <w:rPr>
          <w:rFonts w:ascii="Times New Roman" w:hAnsi="Times New Roman" w:cs="Times New Roman"/>
          <w:sz w:val="24"/>
        </w:rPr>
        <w:t xml:space="preserve">e l’espace, d’où l’importance de </w:t>
      </w:r>
      <w:r w:rsidR="00754021">
        <w:rPr>
          <w:rFonts w:ascii="Times New Roman" w:hAnsi="Times New Roman" w:cs="Times New Roman"/>
          <w:sz w:val="24"/>
        </w:rPr>
        <w:t>définir le concept et l</w:t>
      </w:r>
      <w:r>
        <w:rPr>
          <w:rFonts w:ascii="Times New Roman" w:hAnsi="Times New Roman" w:cs="Times New Roman"/>
          <w:sz w:val="24"/>
        </w:rPr>
        <w:t xml:space="preserve">es paramètres de BASSIN VERSANT. </w:t>
      </w:r>
      <w:r w:rsidR="00B55F5D">
        <w:rPr>
          <w:rFonts w:ascii="Times New Roman" w:hAnsi="Times New Roman" w:cs="Times New Roman"/>
          <w:sz w:val="24"/>
        </w:rPr>
        <w:t>Un bassin versant est une zone délimitée topographiquement et drainée par un réseau fluvial qui se déverse en un lieu commun appelé exutoire (Doliscar, 2015)</w:t>
      </w:r>
      <w:r w:rsidR="00952B76">
        <w:rPr>
          <w:rFonts w:ascii="Times New Roman" w:hAnsi="Times New Roman" w:cs="Times New Roman"/>
          <w:sz w:val="24"/>
        </w:rPr>
        <w:t>. Il s’agit d’une entité hydrologique, décrite et utilisée comme entité biophysique et aussi souvent comme entité socio-économique et politique en vue de la planification et de la gestion des ressources naturelles (Ulysse, 2001).</w:t>
      </w:r>
      <w:r w:rsidR="004C6047">
        <w:rPr>
          <w:rFonts w:ascii="Times New Roman" w:hAnsi="Times New Roman" w:cs="Times New Roman"/>
          <w:sz w:val="24"/>
        </w:rPr>
        <w:t xml:space="preserve"> </w:t>
      </w:r>
      <w:r w:rsidR="00FA470A">
        <w:rPr>
          <w:rFonts w:ascii="Times New Roman" w:hAnsi="Times New Roman" w:cs="Times New Roman"/>
          <w:sz w:val="24"/>
        </w:rPr>
        <w:t>Ce concept est également utilisé en hydrologie forestière</w:t>
      </w:r>
      <w:r w:rsidR="00986832">
        <w:rPr>
          <w:rFonts w:ascii="Times New Roman" w:hAnsi="Times New Roman" w:cs="Times New Roman"/>
          <w:sz w:val="24"/>
        </w:rPr>
        <w:t xml:space="preserve">, où les arbres des forêts sont utilisés pour la protection des </w:t>
      </w:r>
      <w:r w:rsidR="00B87879">
        <w:rPr>
          <w:rFonts w:ascii="Times New Roman" w:hAnsi="Times New Roman" w:cs="Times New Roman"/>
          <w:sz w:val="24"/>
        </w:rPr>
        <w:t>BV</w:t>
      </w:r>
      <w:r w:rsidR="00986832">
        <w:rPr>
          <w:rFonts w:ascii="Times New Roman" w:hAnsi="Times New Roman" w:cs="Times New Roman"/>
          <w:sz w:val="24"/>
        </w:rPr>
        <w:t>, car la présence des a</w:t>
      </w:r>
      <w:r w:rsidR="001F66DA">
        <w:rPr>
          <w:rFonts w:ascii="Times New Roman" w:hAnsi="Times New Roman" w:cs="Times New Roman"/>
          <w:sz w:val="24"/>
        </w:rPr>
        <w:t>rbres favorise</w:t>
      </w:r>
      <w:r w:rsidR="00986832">
        <w:rPr>
          <w:rFonts w:ascii="Times New Roman" w:hAnsi="Times New Roman" w:cs="Times New Roman"/>
          <w:sz w:val="24"/>
        </w:rPr>
        <w:t xml:space="preserve"> </w:t>
      </w:r>
      <w:r w:rsidR="00B87879">
        <w:rPr>
          <w:rFonts w:ascii="Times New Roman" w:hAnsi="Times New Roman" w:cs="Times New Roman"/>
          <w:sz w:val="24"/>
        </w:rPr>
        <w:t>l’infiltration et diminue les ruissellements qui provoquent l’érosion</w:t>
      </w:r>
      <w:r w:rsidR="00754021">
        <w:rPr>
          <w:rFonts w:ascii="Times New Roman" w:hAnsi="Times New Roman" w:cs="Times New Roman"/>
          <w:sz w:val="24"/>
        </w:rPr>
        <w:t xml:space="preserve"> (Tébert, 2014)</w:t>
      </w:r>
      <w:r w:rsidR="00B87879">
        <w:rPr>
          <w:rFonts w:ascii="Times New Roman" w:hAnsi="Times New Roman" w:cs="Times New Roman"/>
          <w:sz w:val="24"/>
        </w:rPr>
        <w:t>.</w:t>
      </w:r>
    </w:p>
    <w:p w:rsidR="00952B76" w:rsidRPr="00952B76" w:rsidRDefault="00952B76" w:rsidP="00952B76">
      <w:pPr>
        <w:pStyle w:val="Titre3"/>
        <w:numPr>
          <w:ilvl w:val="2"/>
          <w:numId w:val="2"/>
        </w:numPr>
        <w:spacing w:after="240"/>
        <w:rPr>
          <w:rFonts w:ascii="Times New Roman" w:hAnsi="Times New Roman" w:cs="Times New Roman"/>
          <w:color w:val="auto"/>
          <w:sz w:val="26"/>
          <w:szCs w:val="26"/>
        </w:rPr>
      </w:pPr>
      <w:bookmarkStart w:id="21" w:name="_Toc469570575"/>
      <w:r w:rsidRPr="00952B76">
        <w:rPr>
          <w:rFonts w:ascii="Times New Roman" w:hAnsi="Times New Roman" w:cs="Times New Roman"/>
          <w:color w:val="auto"/>
          <w:sz w:val="26"/>
          <w:szCs w:val="26"/>
        </w:rPr>
        <w:t>Caractéristiques physiographiques d’un bassin versant</w:t>
      </w:r>
      <w:bookmarkEnd w:id="21"/>
    </w:p>
    <w:p w:rsidR="00285E60" w:rsidRDefault="00C60C63" w:rsidP="00285E60">
      <w:pPr>
        <w:spacing w:line="360" w:lineRule="auto"/>
        <w:jc w:val="both"/>
        <w:rPr>
          <w:rFonts w:ascii="Times New Roman" w:hAnsi="Times New Roman" w:cs="Times New Roman"/>
          <w:sz w:val="24"/>
          <w:szCs w:val="26"/>
        </w:rPr>
      </w:pPr>
      <w:r>
        <w:rPr>
          <w:rFonts w:ascii="Times New Roman" w:hAnsi="Times New Roman" w:cs="Times New Roman"/>
          <w:sz w:val="24"/>
          <w:szCs w:val="26"/>
        </w:rPr>
        <w:t>L</w:t>
      </w:r>
      <w:r w:rsidRPr="00C60C63">
        <w:rPr>
          <w:rFonts w:ascii="Times New Roman" w:hAnsi="Times New Roman" w:cs="Times New Roman"/>
          <w:sz w:val="24"/>
          <w:szCs w:val="26"/>
        </w:rPr>
        <w:t>es caractéristiques physiographiques d'un bassin versant</w:t>
      </w:r>
      <w:r>
        <w:rPr>
          <w:rFonts w:ascii="Times New Roman" w:hAnsi="Times New Roman" w:cs="Times New Roman"/>
          <w:sz w:val="24"/>
          <w:szCs w:val="26"/>
        </w:rPr>
        <w:t xml:space="preserve"> sont celles qui</w:t>
      </w:r>
      <w:r w:rsidRPr="00C60C63">
        <w:rPr>
          <w:rFonts w:ascii="Times New Roman" w:hAnsi="Times New Roman" w:cs="Times New Roman"/>
          <w:sz w:val="24"/>
          <w:szCs w:val="26"/>
        </w:rPr>
        <w:t xml:space="preserve"> influencent sa réponse hydrologique, notamment le régime des écoulements en période de crue ou d'étiage</w:t>
      </w:r>
      <w:r>
        <w:rPr>
          <w:rFonts w:ascii="Times New Roman" w:hAnsi="Times New Roman" w:cs="Times New Roman"/>
          <w:sz w:val="24"/>
          <w:szCs w:val="26"/>
        </w:rPr>
        <w:t>. Elles regroupent des caractéristiques géométriques, topographiques, hydrologiques et agro-pédologiques (Doliscar, 2015).</w:t>
      </w:r>
    </w:p>
    <w:p w:rsidR="005A3F45" w:rsidRPr="00A55ACE" w:rsidRDefault="005A3F45" w:rsidP="00A55ACE">
      <w:pPr>
        <w:pStyle w:val="Titre2"/>
        <w:numPr>
          <w:ilvl w:val="1"/>
          <w:numId w:val="2"/>
        </w:numPr>
        <w:rPr>
          <w:rStyle w:val="Titre4Car"/>
          <w:rFonts w:ascii="Times New Roman" w:eastAsiaTheme="minorHAnsi" w:hAnsi="Times New Roman" w:cs="Times New Roman"/>
          <w:b/>
          <w:i w:val="0"/>
          <w:iCs w:val="0"/>
          <w:color w:val="auto"/>
          <w:sz w:val="24"/>
          <w:szCs w:val="22"/>
        </w:rPr>
      </w:pPr>
      <w:bookmarkStart w:id="22" w:name="_Toc469570576"/>
      <w:r w:rsidRPr="00A55ACE">
        <w:rPr>
          <w:rFonts w:ascii="Times New Roman" w:hAnsi="Times New Roman" w:cs="Times New Roman"/>
          <w:b/>
          <w:color w:val="auto"/>
        </w:rPr>
        <w:t>Plan d’aménagement</w:t>
      </w:r>
      <w:r w:rsidR="00285E60" w:rsidRPr="00A55ACE">
        <w:rPr>
          <w:rFonts w:ascii="Times New Roman" w:hAnsi="Times New Roman" w:cs="Times New Roman"/>
          <w:b/>
          <w:color w:val="auto"/>
        </w:rPr>
        <w:t xml:space="preserve"> </w:t>
      </w:r>
      <w:r w:rsidR="00B53928">
        <w:rPr>
          <w:rFonts w:ascii="Times New Roman" w:hAnsi="Times New Roman" w:cs="Times New Roman"/>
          <w:b/>
          <w:color w:val="auto"/>
        </w:rPr>
        <w:t>bassin versant</w:t>
      </w:r>
      <w:bookmarkEnd w:id="22"/>
    </w:p>
    <w:p w:rsidR="00285E60" w:rsidRDefault="009554C3" w:rsidP="009554C3">
      <w:pPr>
        <w:spacing w:before="240" w:line="360" w:lineRule="auto"/>
        <w:jc w:val="both"/>
        <w:rPr>
          <w:rFonts w:ascii="Times New Roman" w:hAnsi="Times New Roman" w:cs="Times New Roman"/>
          <w:sz w:val="24"/>
        </w:rPr>
      </w:pPr>
      <w:r w:rsidRPr="00116D5E">
        <w:rPr>
          <w:rFonts w:ascii="Times New Roman" w:hAnsi="Times New Roman" w:cs="Times New Roman"/>
          <w:sz w:val="24"/>
        </w:rPr>
        <w:t xml:space="preserve">Le plan d'aménagement est défini comme l'exercice intellectuel par lequel on conçoit un ensemble d'actions orientées vers l'atteinte d'objectifs jugés prioritaires, afin de surmonter et de prévenir les effets néfastes de l'imprévoyance </w:t>
      </w:r>
      <w:r w:rsidR="00694FB6">
        <w:rPr>
          <w:rFonts w:ascii="Times New Roman" w:hAnsi="Times New Roman" w:cs="Times New Roman"/>
          <w:sz w:val="24"/>
        </w:rPr>
        <w:t>(Pr</w:t>
      </w:r>
      <w:r w:rsidR="00952B76">
        <w:rPr>
          <w:rFonts w:ascii="Times New Roman" w:hAnsi="Times New Roman" w:cs="Times New Roman"/>
          <w:sz w:val="24"/>
        </w:rPr>
        <w:t>é</w:t>
      </w:r>
      <w:r w:rsidR="00694FB6">
        <w:rPr>
          <w:rFonts w:ascii="Times New Roman" w:hAnsi="Times New Roman" w:cs="Times New Roman"/>
          <w:sz w:val="24"/>
        </w:rPr>
        <w:t xml:space="preserve">vil, 1993 cité par </w:t>
      </w:r>
      <w:r w:rsidR="00952B76">
        <w:rPr>
          <w:rFonts w:ascii="Times New Roman" w:hAnsi="Times New Roman" w:cs="Times New Roman"/>
          <w:sz w:val="24"/>
        </w:rPr>
        <w:t>Ulysse</w:t>
      </w:r>
      <w:r w:rsidR="00694FB6">
        <w:rPr>
          <w:rFonts w:ascii="Times New Roman" w:hAnsi="Times New Roman" w:cs="Times New Roman"/>
          <w:sz w:val="24"/>
        </w:rPr>
        <w:t xml:space="preserve">, </w:t>
      </w:r>
      <w:r w:rsidRPr="00116D5E">
        <w:rPr>
          <w:rFonts w:ascii="Times New Roman" w:hAnsi="Times New Roman" w:cs="Times New Roman"/>
          <w:sz w:val="24"/>
        </w:rPr>
        <w:t xml:space="preserve">2008). </w:t>
      </w:r>
    </w:p>
    <w:p w:rsidR="009554C3" w:rsidRDefault="00285E60" w:rsidP="009554C3">
      <w:pPr>
        <w:spacing w:before="240" w:line="360" w:lineRule="auto"/>
        <w:jc w:val="both"/>
        <w:rPr>
          <w:rFonts w:ascii="Times New Roman" w:hAnsi="Times New Roman" w:cs="Times New Roman"/>
          <w:sz w:val="24"/>
        </w:rPr>
      </w:pPr>
      <w:r>
        <w:rPr>
          <w:rFonts w:ascii="Times New Roman" w:hAnsi="Times New Roman" w:cs="Times New Roman"/>
          <w:sz w:val="24"/>
        </w:rPr>
        <w:lastRenderedPageBreak/>
        <w:t xml:space="preserve">La définition citée pour le terme plan d’aménagement est valable aussi bien pour le bassin versant que pour la foresterie. </w:t>
      </w:r>
      <w:r w:rsidR="003B7F96">
        <w:rPr>
          <w:rFonts w:ascii="Times New Roman" w:hAnsi="Times New Roman" w:cs="Times New Roman"/>
          <w:sz w:val="24"/>
        </w:rPr>
        <w:t>L’article 105 du Décret E</w:t>
      </w:r>
      <w:r w:rsidR="001E2A87">
        <w:rPr>
          <w:rFonts w:ascii="Times New Roman" w:hAnsi="Times New Roman" w:cs="Times New Roman"/>
          <w:sz w:val="24"/>
        </w:rPr>
        <w:t>nvironnement (2005) stipule que p</w:t>
      </w:r>
      <w:r w:rsidR="00694FB6">
        <w:rPr>
          <w:rFonts w:ascii="Times New Roman" w:hAnsi="Times New Roman" w:cs="Times New Roman"/>
          <w:sz w:val="24"/>
        </w:rPr>
        <w:t>our chaque forêt</w:t>
      </w:r>
      <w:r w:rsidR="001E2A87">
        <w:rPr>
          <w:rFonts w:ascii="Times New Roman" w:hAnsi="Times New Roman" w:cs="Times New Roman"/>
          <w:sz w:val="24"/>
        </w:rPr>
        <w:t xml:space="preserve"> jugée d’intérêt public, un plan d’aménagement sera élaboré sur la base de normes et procédures qui seront définies conjointement par les Ministères de l’Agriculture et de l’Environnement en consultation avec les propriétaires concernés sans préjudice des droits attachés à la propriété du sol.</w:t>
      </w:r>
    </w:p>
    <w:p w:rsidR="000538F5" w:rsidRPr="00735F53" w:rsidRDefault="00735F53" w:rsidP="00735F53">
      <w:pPr>
        <w:pStyle w:val="Titre2"/>
        <w:numPr>
          <w:ilvl w:val="1"/>
          <w:numId w:val="2"/>
        </w:numPr>
        <w:rPr>
          <w:rFonts w:ascii="Times New Roman" w:hAnsi="Times New Roman" w:cs="Times New Roman"/>
          <w:b/>
          <w:color w:val="auto"/>
        </w:rPr>
      </w:pPr>
      <w:bookmarkStart w:id="23" w:name="_Toc469570577"/>
      <w:r w:rsidRPr="00735F53">
        <w:rPr>
          <w:rFonts w:ascii="Times New Roman" w:hAnsi="Times New Roman" w:cs="Times New Roman"/>
          <w:b/>
          <w:color w:val="auto"/>
        </w:rPr>
        <w:t>Les aménagements connus au niveau du BV Copalindre (Dessalines)</w:t>
      </w:r>
      <w:bookmarkEnd w:id="23"/>
    </w:p>
    <w:p w:rsidR="009A098E" w:rsidRDefault="001E6642" w:rsidP="000538F5">
      <w:pPr>
        <w:spacing w:before="240" w:line="360" w:lineRule="auto"/>
        <w:jc w:val="both"/>
        <w:rPr>
          <w:rFonts w:ascii="Times New Roman" w:hAnsi="Times New Roman" w:cs="Times New Roman"/>
          <w:sz w:val="24"/>
        </w:rPr>
      </w:pPr>
      <w:r>
        <w:rPr>
          <w:rFonts w:ascii="Times New Roman" w:hAnsi="Times New Roman" w:cs="Times New Roman"/>
          <w:sz w:val="24"/>
        </w:rPr>
        <w:t>Des versants dégradés</w:t>
      </w:r>
      <w:r w:rsidR="000538F5" w:rsidRPr="00116D5E">
        <w:rPr>
          <w:rFonts w:ascii="Times New Roman" w:hAnsi="Times New Roman" w:cs="Times New Roman"/>
          <w:sz w:val="24"/>
        </w:rPr>
        <w:t xml:space="preserve"> est la première remarque que fait un observateur en visitant Dessalines, ce qui pourrait le porter à déduire faussement q</w:t>
      </w:r>
      <w:r w:rsidR="00735F53">
        <w:rPr>
          <w:rFonts w:ascii="Times New Roman" w:hAnsi="Times New Roman" w:cs="Times New Roman"/>
          <w:sz w:val="24"/>
        </w:rPr>
        <w:t>ue ces versants n’ont jamais fait</w:t>
      </w:r>
      <w:r w:rsidR="000538F5" w:rsidRPr="00116D5E">
        <w:rPr>
          <w:rFonts w:ascii="Times New Roman" w:hAnsi="Times New Roman" w:cs="Times New Roman"/>
          <w:sz w:val="24"/>
        </w:rPr>
        <w:t xml:space="preserve"> l’objet d’aménagement. </w:t>
      </w:r>
      <w:r w:rsidR="00E46C64">
        <w:rPr>
          <w:rFonts w:ascii="Times New Roman" w:hAnsi="Times New Roman" w:cs="Times New Roman"/>
          <w:sz w:val="24"/>
        </w:rPr>
        <w:t xml:space="preserve">Mais </w:t>
      </w:r>
      <w:r w:rsidR="00F47C33">
        <w:rPr>
          <w:rFonts w:ascii="Times New Roman" w:hAnsi="Times New Roman" w:cs="Times New Roman"/>
          <w:sz w:val="24"/>
        </w:rPr>
        <w:t>pourquoi les résultats de ces</w:t>
      </w:r>
      <w:r w:rsidR="00E46C64">
        <w:rPr>
          <w:rFonts w:ascii="Times New Roman" w:hAnsi="Times New Roman" w:cs="Times New Roman"/>
          <w:sz w:val="24"/>
        </w:rPr>
        <w:t xml:space="preserve"> différents aménagements</w:t>
      </w:r>
      <w:r w:rsidR="00F47C33">
        <w:rPr>
          <w:rFonts w:ascii="Times New Roman" w:hAnsi="Times New Roman" w:cs="Times New Roman"/>
          <w:sz w:val="24"/>
        </w:rPr>
        <w:t xml:space="preserve"> connus sont si peu visibles ?</w:t>
      </w:r>
    </w:p>
    <w:p w:rsidR="000538F5" w:rsidRPr="00116D5E" w:rsidRDefault="000538F5" w:rsidP="000538F5">
      <w:pPr>
        <w:spacing w:before="240" w:line="360" w:lineRule="auto"/>
        <w:jc w:val="both"/>
        <w:rPr>
          <w:rFonts w:ascii="Times New Roman" w:hAnsi="Times New Roman" w:cs="Times New Roman"/>
          <w:sz w:val="24"/>
        </w:rPr>
      </w:pPr>
      <w:r w:rsidRPr="00116D5E">
        <w:rPr>
          <w:rFonts w:ascii="Times New Roman" w:hAnsi="Times New Roman" w:cs="Times New Roman"/>
          <w:sz w:val="24"/>
        </w:rPr>
        <w:t>En Mai 1978 et 1979, à l’occasion de la fête de l’agricultu</w:t>
      </w:r>
      <w:r w:rsidR="004F19EF">
        <w:rPr>
          <w:rFonts w:ascii="Times New Roman" w:hAnsi="Times New Roman" w:cs="Times New Roman"/>
          <w:sz w:val="24"/>
        </w:rPr>
        <w:t>re et du travail, des étudiants</w:t>
      </w:r>
      <w:r w:rsidRPr="00116D5E">
        <w:rPr>
          <w:rFonts w:ascii="Times New Roman" w:hAnsi="Times New Roman" w:cs="Times New Roman"/>
          <w:sz w:val="24"/>
        </w:rPr>
        <w:t xml:space="preserve"> venus de Port-au-Prince ont réalisé une campagne de reboisement avec un comité régional du KONAJEK sous l’initiative du Député d’alors, en plantant des citronniers et des cachimans « kanèl »</w:t>
      </w:r>
      <w:r w:rsidR="003B461D">
        <w:rPr>
          <w:rFonts w:ascii="Times New Roman" w:hAnsi="Times New Roman" w:cs="Times New Roman"/>
          <w:sz w:val="24"/>
        </w:rPr>
        <w:t xml:space="preserve"> (</w:t>
      </w:r>
      <w:r w:rsidR="003B461D" w:rsidRPr="003B461D">
        <w:rPr>
          <w:rFonts w:ascii="Times New Roman" w:hAnsi="Times New Roman" w:cs="Times New Roman"/>
          <w:i/>
          <w:sz w:val="24"/>
        </w:rPr>
        <w:t>Annona squamosa</w:t>
      </w:r>
      <w:r w:rsidR="003B461D">
        <w:rPr>
          <w:rFonts w:ascii="Times New Roman" w:hAnsi="Times New Roman" w:cs="Times New Roman"/>
          <w:sz w:val="24"/>
        </w:rPr>
        <w:t>)</w:t>
      </w:r>
      <w:r w:rsidRPr="00116D5E">
        <w:rPr>
          <w:rFonts w:ascii="Times New Roman" w:hAnsi="Times New Roman" w:cs="Times New Roman"/>
          <w:sz w:val="24"/>
        </w:rPr>
        <w:t>. Après le départ de Duvalier, ces plantations furent partiellement détruites. Mais ce qui en resta, constitue une source de revenu complémentaire pour les exploitants. Plus tard des murs secs furent dressés pour corriger des ravines, et la forme de compensation utilisée était le « food for work ». Il n’en rest</w:t>
      </w:r>
      <w:r w:rsidR="00162F98">
        <w:rPr>
          <w:rFonts w:ascii="Times New Roman" w:hAnsi="Times New Roman" w:cs="Times New Roman"/>
          <w:sz w:val="24"/>
        </w:rPr>
        <w:t>e aujourd’hui que des vestiges, puisque l</w:t>
      </w:r>
      <w:r w:rsidR="004F19EF">
        <w:rPr>
          <w:rFonts w:ascii="Times New Roman" w:hAnsi="Times New Roman" w:cs="Times New Roman"/>
          <w:sz w:val="24"/>
        </w:rPr>
        <w:t>es structures n’ont pas été entretenues par les bénéficiaires (PDL, 2011)</w:t>
      </w:r>
      <w:r w:rsidRPr="00116D5E">
        <w:rPr>
          <w:rFonts w:ascii="Times New Roman" w:hAnsi="Times New Roman" w:cs="Times New Roman"/>
          <w:sz w:val="24"/>
        </w:rPr>
        <w:t>. En 1998, la Mairie a fait établir des murs secs à Simonet, avec une campagne de sensibilisation en support</w:t>
      </w:r>
      <w:r w:rsidR="009120B9">
        <w:rPr>
          <w:rFonts w:ascii="Times New Roman" w:hAnsi="Times New Roman" w:cs="Times New Roman"/>
          <w:sz w:val="24"/>
        </w:rPr>
        <w:t>. Ces murs secs</w:t>
      </w:r>
      <w:r w:rsidR="00162F98">
        <w:rPr>
          <w:rFonts w:ascii="Times New Roman" w:hAnsi="Times New Roman" w:cs="Times New Roman"/>
          <w:sz w:val="24"/>
        </w:rPr>
        <w:t xml:space="preserve"> sont</w:t>
      </w:r>
      <w:r w:rsidR="009120B9">
        <w:rPr>
          <w:rFonts w:ascii="Times New Roman" w:hAnsi="Times New Roman" w:cs="Times New Roman"/>
          <w:sz w:val="24"/>
        </w:rPr>
        <w:t xml:space="preserve"> à présent </w:t>
      </w:r>
      <w:r w:rsidR="00162F98">
        <w:rPr>
          <w:rFonts w:ascii="Times New Roman" w:hAnsi="Times New Roman" w:cs="Times New Roman"/>
          <w:sz w:val="24"/>
        </w:rPr>
        <w:t>en de mauvais état</w:t>
      </w:r>
      <w:r w:rsidRPr="00116D5E">
        <w:rPr>
          <w:rFonts w:ascii="Times New Roman" w:hAnsi="Times New Roman" w:cs="Times New Roman"/>
          <w:sz w:val="24"/>
        </w:rPr>
        <w:t xml:space="preserve">. Ces travaux d’aménagement selon toute vraisemblance ne </w:t>
      </w:r>
      <w:r w:rsidR="00162F98">
        <w:rPr>
          <w:rFonts w:ascii="Times New Roman" w:hAnsi="Times New Roman" w:cs="Times New Roman"/>
          <w:sz w:val="24"/>
        </w:rPr>
        <w:t xml:space="preserve">prenaient pas en compte </w:t>
      </w:r>
      <w:r w:rsidR="009120B9">
        <w:rPr>
          <w:rFonts w:ascii="Times New Roman" w:hAnsi="Times New Roman" w:cs="Times New Roman"/>
          <w:sz w:val="24"/>
        </w:rPr>
        <w:t xml:space="preserve">le suivi et les possibles </w:t>
      </w:r>
      <w:r w:rsidR="00162F98">
        <w:rPr>
          <w:rFonts w:ascii="Times New Roman" w:hAnsi="Times New Roman" w:cs="Times New Roman"/>
          <w:sz w:val="24"/>
        </w:rPr>
        <w:t>implication</w:t>
      </w:r>
      <w:r w:rsidR="009120B9">
        <w:rPr>
          <w:rFonts w:ascii="Times New Roman" w:hAnsi="Times New Roman" w:cs="Times New Roman"/>
          <w:sz w:val="24"/>
        </w:rPr>
        <w:t>s</w:t>
      </w:r>
      <w:r w:rsidR="00162F98">
        <w:rPr>
          <w:rFonts w:ascii="Times New Roman" w:hAnsi="Times New Roman" w:cs="Times New Roman"/>
          <w:sz w:val="24"/>
        </w:rPr>
        <w:t xml:space="preserve"> </w:t>
      </w:r>
      <w:r w:rsidRPr="00116D5E">
        <w:rPr>
          <w:rFonts w:ascii="Times New Roman" w:hAnsi="Times New Roman" w:cs="Times New Roman"/>
          <w:sz w:val="24"/>
        </w:rPr>
        <w:t>des acteurs de la zone</w:t>
      </w:r>
      <w:r w:rsidR="0047742E">
        <w:rPr>
          <w:rFonts w:ascii="Times New Roman" w:hAnsi="Times New Roman" w:cs="Times New Roman"/>
          <w:sz w:val="24"/>
        </w:rPr>
        <w:t xml:space="preserve"> </w:t>
      </w:r>
      <w:r w:rsidR="00162F98">
        <w:rPr>
          <w:rFonts w:ascii="Times New Roman" w:hAnsi="Times New Roman" w:cs="Times New Roman"/>
          <w:sz w:val="24"/>
        </w:rPr>
        <w:t>dans leur dimension soci</w:t>
      </w:r>
      <w:r w:rsidR="009120B9">
        <w:rPr>
          <w:rFonts w:ascii="Times New Roman" w:hAnsi="Times New Roman" w:cs="Times New Roman"/>
          <w:sz w:val="24"/>
        </w:rPr>
        <w:t>o</w:t>
      </w:r>
      <w:r w:rsidR="00162F98">
        <w:rPr>
          <w:rFonts w:ascii="Times New Roman" w:hAnsi="Times New Roman" w:cs="Times New Roman"/>
          <w:sz w:val="24"/>
        </w:rPr>
        <w:t xml:space="preserve">-économique après les projets </w:t>
      </w:r>
      <w:r w:rsidR="0047742E">
        <w:rPr>
          <w:rFonts w:ascii="Times New Roman" w:hAnsi="Times New Roman" w:cs="Times New Roman"/>
          <w:sz w:val="24"/>
        </w:rPr>
        <w:t>(Ulysse, 2001)</w:t>
      </w:r>
      <w:r w:rsidRPr="00116D5E">
        <w:rPr>
          <w:rFonts w:ascii="Times New Roman" w:hAnsi="Times New Roman" w:cs="Times New Roman"/>
          <w:sz w:val="24"/>
        </w:rPr>
        <w:t>.</w:t>
      </w:r>
    </w:p>
    <w:p w:rsidR="000538F5" w:rsidRPr="00116D5E" w:rsidRDefault="000538F5" w:rsidP="000538F5">
      <w:pPr>
        <w:spacing w:before="240" w:line="360" w:lineRule="auto"/>
        <w:jc w:val="both"/>
        <w:rPr>
          <w:rFonts w:ascii="Times New Roman" w:hAnsi="Times New Roman" w:cs="Times New Roman"/>
          <w:sz w:val="24"/>
        </w:rPr>
      </w:pPr>
      <w:r w:rsidRPr="00116D5E">
        <w:rPr>
          <w:rFonts w:ascii="Times New Roman" w:hAnsi="Times New Roman" w:cs="Times New Roman"/>
          <w:sz w:val="24"/>
        </w:rPr>
        <w:t xml:space="preserve">En  2004, </w:t>
      </w:r>
      <w:r w:rsidR="009120B9">
        <w:rPr>
          <w:rFonts w:ascii="Times New Roman" w:hAnsi="Times New Roman" w:cs="Times New Roman"/>
          <w:sz w:val="24"/>
        </w:rPr>
        <w:t>l</w:t>
      </w:r>
      <w:r w:rsidRPr="00116D5E">
        <w:rPr>
          <w:rFonts w:ascii="Times New Roman" w:hAnsi="Times New Roman" w:cs="Times New Roman"/>
          <w:sz w:val="24"/>
        </w:rPr>
        <w:t>`ONG «  </w:t>
      </w:r>
      <w:r w:rsidRPr="00116D5E">
        <w:rPr>
          <w:rFonts w:ascii="Times New Roman" w:hAnsi="Times New Roman" w:cs="Times New Roman"/>
          <w:bCs/>
          <w:sz w:val="24"/>
        </w:rPr>
        <w:t>Save the Children</w:t>
      </w:r>
      <w:r w:rsidRPr="00116D5E">
        <w:rPr>
          <w:rFonts w:ascii="Times New Roman" w:hAnsi="Times New Roman" w:cs="Times New Roman"/>
          <w:sz w:val="24"/>
        </w:rPr>
        <w:t xml:space="preserve"> » </w:t>
      </w:r>
      <w:r w:rsidR="009120B9">
        <w:rPr>
          <w:rFonts w:ascii="Times New Roman" w:hAnsi="Times New Roman" w:cs="Times New Roman"/>
          <w:sz w:val="24"/>
        </w:rPr>
        <w:t xml:space="preserve">arrivait dans la commune de Dessalines et s’impliquait </w:t>
      </w:r>
      <w:r w:rsidRPr="00116D5E">
        <w:rPr>
          <w:rFonts w:ascii="Times New Roman" w:hAnsi="Times New Roman" w:cs="Times New Roman"/>
          <w:sz w:val="24"/>
        </w:rPr>
        <w:t>d</w:t>
      </w:r>
      <w:r w:rsidR="009120B9">
        <w:rPr>
          <w:rFonts w:ascii="Times New Roman" w:hAnsi="Times New Roman" w:cs="Times New Roman"/>
          <w:sz w:val="24"/>
        </w:rPr>
        <w:t>ans l</w:t>
      </w:r>
      <w:r w:rsidRPr="00116D5E">
        <w:rPr>
          <w:rFonts w:ascii="Times New Roman" w:hAnsi="Times New Roman" w:cs="Times New Roman"/>
          <w:sz w:val="24"/>
        </w:rPr>
        <w:t xml:space="preserve">es travaux de conservation de sols. </w:t>
      </w:r>
      <w:r w:rsidR="00B92DF8">
        <w:rPr>
          <w:rFonts w:ascii="Times New Roman" w:hAnsi="Times New Roman" w:cs="Times New Roman"/>
          <w:sz w:val="24"/>
        </w:rPr>
        <w:t xml:space="preserve">Ses interventions sont surtout connues dans sa contribution avec les </w:t>
      </w:r>
      <w:r w:rsidR="009A098E">
        <w:rPr>
          <w:rFonts w:ascii="Times New Roman" w:hAnsi="Times New Roman" w:cs="Times New Roman"/>
          <w:sz w:val="24"/>
        </w:rPr>
        <w:t>écoles pour l’amélioration des conditions sanitaires des élèves</w:t>
      </w:r>
      <w:r w:rsidR="00B92DF8">
        <w:rPr>
          <w:rFonts w:ascii="Times New Roman" w:hAnsi="Times New Roman" w:cs="Times New Roman"/>
          <w:sz w:val="24"/>
        </w:rPr>
        <w:t xml:space="preserve"> </w:t>
      </w:r>
      <w:r w:rsidR="0047742E">
        <w:rPr>
          <w:rFonts w:ascii="Times New Roman" w:hAnsi="Times New Roman" w:cs="Times New Roman"/>
          <w:sz w:val="24"/>
        </w:rPr>
        <w:t>(Ulysse, 2008)</w:t>
      </w:r>
      <w:r w:rsidRPr="00116D5E">
        <w:rPr>
          <w:rFonts w:ascii="Times New Roman" w:hAnsi="Times New Roman" w:cs="Times New Roman"/>
          <w:sz w:val="24"/>
        </w:rPr>
        <w:t xml:space="preserve">. </w:t>
      </w:r>
    </w:p>
    <w:p w:rsidR="006A4CCE" w:rsidRDefault="000538F5" w:rsidP="006A4CCE">
      <w:pPr>
        <w:spacing w:before="240" w:line="360" w:lineRule="auto"/>
        <w:jc w:val="both"/>
        <w:rPr>
          <w:rFonts w:ascii="Times New Roman" w:hAnsi="Times New Roman" w:cs="Times New Roman"/>
          <w:sz w:val="24"/>
        </w:rPr>
      </w:pPr>
      <w:r w:rsidRPr="00116D5E">
        <w:rPr>
          <w:rFonts w:ascii="Times New Roman" w:hAnsi="Times New Roman" w:cs="Times New Roman"/>
          <w:sz w:val="24"/>
        </w:rPr>
        <w:lastRenderedPageBreak/>
        <w:t>E</w:t>
      </w:r>
      <w:r w:rsidR="00AC7528">
        <w:rPr>
          <w:rFonts w:ascii="Times New Roman" w:hAnsi="Times New Roman" w:cs="Times New Roman"/>
          <w:sz w:val="24"/>
        </w:rPr>
        <w:t>n 2009</w:t>
      </w:r>
      <w:r w:rsidRPr="00116D5E">
        <w:rPr>
          <w:rFonts w:ascii="Times New Roman" w:hAnsi="Times New Roman" w:cs="Times New Roman"/>
          <w:sz w:val="24"/>
        </w:rPr>
        <w:t xml:space="preserve"> sur le versant Laplace, un projet pilote </w:t>
      </w:r>
      <w:r w:rsidR="00AC7528">
        <w:rPr>
          <w:rFonts w:ascii="Times New Roman" w:hAnsi="Times New Roman" w:cs="Times New Roman"/>
          <w:sz w:val="24"/>
        </w:rPr>
        <w:t>de reboisement réalisé sur 0.6</w:t>
      </w:r>
      <w:r w:rsidRPr="00116D5E">
        <w:rPr>
          <w:rFonts w:ascii="Times New Roman" w:hAnsi="Times New Roman" w:cs="Times New Roman"/>
          <w:sz w:val="24"/>
        </w:rPr>
        <w:t xml:space="preserve"> </w:t>
      </w:r>
      <w:r w:rsidR="0084245E">
        <w:rPr>
          <w:rFonts w:ascii="Times New Roman" w:hAnsi="Times New Roman" w:cs="Times New Roman"/>
          <w:sz w:val="24"/>
        </w:rPr>
        <w:t>hectare de terre, il s’y trouve</w:t>
      </w:r>
      <w:r w:rsidRPr="00116D5E">
        <w:rPr>
          <w:rFonts w:ascii="Times New Roman" w:hAnsi="Times New Roman" w:cs="Times New Roman"/>
          <w:sz w:val="24"/>
        </w:rPr>
        <w:t xml:space="preserve"> des chênes</w:t>
      </w:r>
      <w:r w:rsidR="00224652">
        <w:rPr>
          <w:rFonts w:ascii="Times New Roman" w:hAnsi="Times New Roman" w:cs="Times New Roman"/>
          <w:sz w:val="24"/>
        </w:rPr>
        <w:t xml:space="preserve"> (</w:t>
      </w:r>
      <w:r w:rsidR="00224652" w:rsidRPr="00224652">
        <w:rPr>
          <w:rFonts w:ascii="Times New Roman" w:hAnsi="Times New Roman" w:cs="Times New Roman"/>
          <w:i/>
          <w:sz w:val="24"/>
        </w:rPr>
        <w:t>Catalpa longissima</w:t>
      </w:r>
      <w:r w:rsidR="00224652">
        <w:rPr>
          <w:rFonts w:ascii="Times New Roman" w:hAnsi="Times New Roman" w:cs="Times New Roman"/>
          <w:sz w:val="24"/>
        </w:rPr>
        <w:t>)</w:t>
      </w:r>
      <w:r w:rsidRPr="00116D5E">
        <w:rPr>
          <w:rFonts w:ascii="Times New Roman" w:hAnsi="Times New Roman" w:cs="Times New Roman"/>
          <w:sz w:val="24"/>
        </w:rPr>
        <w:t>, des flamboyants</w:t>
      </w:r>
      <w:r w:rsidR="00224652">
        <w:rPr>
          <w:rFonts w:ascii="Times New Roman" w:hAnsi="Times New Roman" w:cs="Times New Roman"/>
          <w:sz w:val="24"/>
        </w:rPr>
        <w:t xml:space="preserve"> (</w:t>
      </w:r>
      <w:r w:rsidR="00224652" w:rsidRPr="00224652">
        <w:rPr>
          <w:rFonts w:ascii="Times New Roman" w:hAnsi="Times New Roman" w:cs="Times New Roman"/>
          <w:i/>
          <w:sz w:val="24"/>
        </w:rPr>
        <w:t>Delonix regia</w:t>
      </w:r>
      <w:r w:rsidR="00224652">
        <w:rPr>
          <w:rFonts w:ascii="Times New Roman" w:hAnsi="Times New Roman" w:cs="Times New Roman"/>
          <w:sz w:val="24"/>
        </w:rPr>
        <w:t>)</w:t>
      </w:r>
      <w:r w:rsidRPr="00116D5E">
        <w:rPr>
          <w:rFonts w:ascii="Times New Roman" w:hAnsi="Times New Roman" w:cs="Times New Roman"/>
          <w:sz w:val="24"/>
        </w:rPr>
        <w:t>, des frênes</w:t>
      </w:r>
      <w:r w:rsidR="00224652">
        <w:rPr>
          <w:rFonts w:ascii="Times New Roman" w:hAnsi="Times New Roman" w:cs="Times New Roman"/>
          <w:sz w:val="24"/>
        </w:rPr>
        <w:t xml:space="preserve"> (</w:t>
      </w:r>
      <w:r w:rsidR="00224652" w:rsidRPr="00224652">
        <w:rPr>
          <w:rFonts w:ascii="Times New Roman" w:hAnsi="Times New Roman" w:cs="Times New Roman"/>
          <w:i/>
          <w:sz w:val="24"/>
        </w:rPr>
        <w:t>Simaruba glauca</w:t>
      </w:r>
      <w:r w:rsidR="00224652">
        <w:rPr>
          <w:rFonts w:ascii="Times New Roman" w:hAnsi="Times New Roman" w:cs="Times New Roman"/>
          <w:sz w:val="24"/>
        </w:rPr>
        <w:t>)</w:t>
      </w:r>
      <w:r w:rsidRPr="00116D5E">
        <w:rPr>
          <w:rFonts w:ascii="Times New Roman" w:hAnsi="Times New Roman" w:cs="Times New Roman"/>
          <w:sz w:val="24"/>
        </w:rPr>
        <w:t>, des acacias</w:t>
      </w:r>
      <w:r w:rsidR="00224652">
        <w:rPr>
          <w:rFonts w:ascii="Times New Roman" w:hAnsi="Times New Roman" w:cs="Times New Roman"/>
          <w:sz w:val="24"/>
        </w:rPr>
        <w:t xml:space="preserve"> (</w:t>
      </w:r>
      <w:r w:rsidR="00224652" w:rsidRPr="00224652">
        <w:rPr>
          <w:rFonts w:ascii="Times New Roman" w:hAnsi="Times New Roman" w:cs="Times New Roman"/>
          <w:i/>
          <w:sz w:val="24"/>
        </w:rPr>
        <w:t>Acacia farnesiana</w:t>
      </w:r>
      <w:r w:rsidR="00224652">
        <w:rPr>
          <w:rFonts w:ascii="Times New Roman" w:hAnsi="Times New Roman" w:cs="Times New Roman"/>
          <w:sz w:val="24"/>
        </w:rPr>
        <w:t>)</w:t>
      </w:r>
      <w:r w:rsidRPr="00116D5E">
        <w:rPr>
          <w:rFonts w:ascii="Times New Roman" w:hAnsi="Times New Roman" w:cs="Times New Roman"/>
          <w:sz w:val="24"/>
        </w:rPr>
        <w:t>, etc. entourés de fils de barbelé, et de poteaux en maçonnique. Ce projet était</w:t>
      </w:r>
      <w:r w:rsidR="0084245E">
        <w:rPr>
          <w:rFonts w:ascii="Times New Roman" w:hAnsi="Times New Roman" w:cs="Times New Roman"/>
          <w:sz w:val="24"/>
        </w:rPr>
        <w:t xml:space="preserve"> coordonné par la Municipalité de Dessalines durant la période d’exécution. Pour assurer le suivi des activités et la pérennisation des actions, </w:t>
      </w:r>
      <w:r w:rsidRPr="00116D5E">
        <w:rPr>
          <w:rFonts w:ascii="Times New Roman" w:hAnsi="Times New Roman" w:cs="Times New Roman"/>
          <w:sz w:val="24"/>
        </w:rPr>
        <w:t xml:space="preserve"> un comité</w:t>
      </w:r>
      <w:r w:rsidR="0084245E">
        <w:rPr>
          <w:rFonts w:ascii="Times New Roman" w:hAnsi="Times New Roman" w:cs="Times New Roman"/>
          <w:sz w:val="24"/>
        </w:rPr>
        <w:t xml:space="preserve"> de gestion a été créé CO</w:t>
      </w:r>
      <w:r w:rsidRPr="00116D5E">
        <w:rPr>
          <w:rFonts w:ascii="Times New Roman" w:hAnsi="Times New Roman" w:cs="Times New Roman"/>
          <w:sz w:val="24"/>
        </w:rPr>
        <w:t>G</w:t>
      </w:r>
      <w:r w:rsidR="0084245E">
        <w:rPr>
          <w:rFonts w:ascii="Times New Roman" w:hAnsi="Times New Roman" w:cs="Times New Roman"/>
          <w:sz w:val="24"/>
        </w:rPr>
        <w:t>E</w:t>
      </w:r>
      <w:r w:rsidRPr="00116D5E">
        <w:rPr>
          <w:rFonts w:ascii="Times New Roman" w:hAnsi="Times New Roman" w:cs="Times New Roman"/>
          <w:sz w:val="24"/>
        </w:rPr>
        <w:t>BAVED</w:t>
      </w:r>
      <w:r w:rsidR="0047742E">
        <w:rPr>
          <w:rFonts w:ascii="Times New Roman" w:hAnsi="Times New Roman" w:cs="Times New Roman"/>
          <w:sz w:val="24"/>
        </w:rPr>
        <w:t xml:space="preserve"> (</w:t>
      </w:r>
      <w:r w:rsidR="0047742E" w:rsidRPr="00AB0225">
        <w:rPr>
          <w:rFonts w:ascii="Times New Roman" w:hAnsi="Times New Roman" w:cs="Times New Roman"/>
          <w:sz w:val="24"/>
        </w:rPr>
        <w:t>Magazine</w:t>
      </w:r>
      <w:r w:rsidR="00626E27" w:rsidRPr="00AB0225">
        <w:rPr>
          <w:rFonts w:ascii="Times New Roman" w:hAnsi="Times New Roman" w:cs="Times New Roman"/>
          <w:sz w:val="24"/>
        </w:rPr>
        <w:t xml:space="preserve"> Dessalines</w:t>
      </w:r>
      <w:r w:rsidR="0047742E" w:rsidRPr="00AB0225">
        <w:rPr>
          <w:rFonts w:ascii="Times New Roman" w:hAnsi="Times New Roman" w:cs="Times New Roman"/>
          <w:sz w:val="24"/>
        </w:rPr>
        <w:t>, 201</w:t>
      </w:r>
      <w:r w:rsidR="00626E27" w:rsidRPr="00AB0225">
        <w:rPr>
          <w:rFonts w:ascii="Times New Roman" w:hAnsi="Times New Roman" w:cs="Times New Roman"/>
          <w:sz w:val="24"/>
        </w:rPr>
        <w:t>2</w:t>
      </w:r>
      <w:r w:rsidR="0084245E">
        <w:rPr>
          <w:rFonts w:ascii="Times New Roman" w:hAnsi="Times New Roman" w:cs="Times New Roman"/>
          <w:sz w:val="24"/>
        </w:rPr>
        <w:t> ; Désir, 2010</w:t>
      </w:r>
      <w:r w:rsidR="0047742E" w:rsidRPr="00AB0225">
        <w:rPr>
          <w:rFonts w:ascii="Times New Roman" w:hAnsi="Times New Roman" w:cs="Times New Roman"/>
          <w:sz w:val="24"/>
        </w:rPr>
        <w:t>)</w:t>
      </w:r>
      <w:r w:rsidRPr="00AB0225">
        <w:rPr>
          <w:rFonts w:ascii="Times New Roman" w:hAnsi="Times New Roman" w:cs="Times New Roman"/>
          <w:sz w:val="24"/>
        </w:rPr>
        <w:t>.</w:t>
      </w:r>
      <w:r w:rsidRPr="00116D5E">
        <w:rPr>
          <w:rFonts w:ascii="Times New Roman" w:hAnsi="Times New Roman" w:cs="Times New Roman"/>
          <w:sz w:val="24"/>
        </w:rPr>
        <w:t xml:space="preserve"> Aujourd’hui ce projet est en mauvais état e</w:t>
      </w:r>
      <w:bookmarkStart w:id="24" w:name="_Toc458579520"/>
      <w:r w:rsidR="006A4CCE">
        <w:rPr>
          <w:rFonts w:ascii="Times New Roman" w:hAnsi="Times New Roman" w:cs="Times New Roman"/>
          <w:sz w:val="24"/>
        </w:rPr>
        <w:t>t aucune suite n’a été entamée.</w:t>
      </w:r>
      <w:r w:rsidR="00951373">
        <w:rPr>
          <w:rFonts w:ascii="Times New Roman" w:hAnsi="Times New Roman" w:cs="Times New Roman"/>
          <w:sz w:val="24"/>
        </w:rPr>
        <w:t xml:space="preserve"> </w:t>
      </w:r>
      <w:r w:rsidR="0084245E">
        <w:rPr>
          <w:rFonts w:ascii="Times New Roman" w:hAnsi="Times New Roman" w:cs="Times New Roman"/>
          <w:sz w:val="24"/>
        </w:rPr>
        <w:t>D’après l’étude d’évaluation de ce projet,</w:t>
      </w:r>
      <w:r w:rsidR="007941EC">
        <w:rPr>
          <w:rFonts w:ascii="Times New Roman" w:hAnsi="Times New Roman" w:cs="Times New Roman"/>
          <w:sz w:val="24"/>
        </w:rPr>
        <w:t xml:space="preserve"> comme faiblesse, il a été remarqué que la population cible participe peu dans la conception et l’exécution du projet, également l’accord signé entre le conseil Municipal et le comité de gestion n’est pas complet, n’envisageant pas le long terme. Dans un contexte politique, il y avait la menace de discontinuité du projet avec l’arrivée de nouveaux élus, qui s’est révélée exacte (Désir, 2010).</w:t>
      </w:r>
    </w:p>
    <w:p w:rsidR="00E46C64" w:rsidRDefault="00C922F7" w:rsidP="006A4CCE">
      <w:pPr>
        <w:spacing w:before="240" w:line="360" w:lineRule="auto"/>
        <w:jc w:val="both"/>
        <w:rPr>
          <w:rFonts w:ascii="Times New Roman" w:hAnsi="Times New Roman" w:cs="Times New Roman"/>
          <w:sz w:val="24"/>
        </w:rPr>
      </w:pPr>
      <w:r w:rsidRPr="00C922F7">
        <w:rPr>
          <w:rFonts w:ascii="Times New Roman" w:hAnsi="Times New Roman" w:cs="Times New Roman"/>
          <w:sz w:val="24"/>
        </w:rPr>
        <w:t>M. Mathurin Charlot</w:t>
      </w:r>
      <w:r>
        <w:rPr>
          <w:rFonts w:ascii="Times New Roman" w:hAnsi="Times New Roman" w:cs="Times New Roman"/>
          <w:sz w:val="24"/>
        </w:rPr>
        <w:t xml:space="preserve"> (2016, com</w:t>
      </w:r>
      <w:r w:rsidR="00104C1D">
        <w:rPr>
          <w:rFonts w:ascii="Times New Roman" w:hAnsi="Times New Roman" w:cs="Times New Roman"/>
          <w:sz w:val="24"/>
        </w:rPr>
        <w:t>m</w:t>
      </w:r>
      <w:r>
        <w:rPr>
          <w:rFonts w:ascii="Times New Roman" w:hAnsi="Times New Roman" w:cs="Times New Roman"/>
          <w:sz w:val="24"/>
        </w:rPr>
        <w:t>.pers</w:t>
      </w:r>
      <w:r w:rsidR="00104C1D">
        <w:rPr>
          <w:rFonts w:ascii="Times New Roman" w:hAnsi="Times New Roman" w:cs="Times New Roman"/>
          <w:sz w:val="24"/>
        </w:rPr>
        <w:t>.</w:t>
      </w:r>
      <w:r>
        <w:rPr>
          <w:rFonts w:ascii="Times New Roman" w:hAnsi="Times New Roman" w:cs="Times New Roman"/>
          <w:sz w:val="24"/>
        </w:rPr>
        <w:t>), un frère Jésuite, originaire de Dessalines, depuis 1977,</w:t>
      </w:r>
      <w:r w:rsidRPr="00C922F7">
        <w:rPr>
          <w:rFonts w:ascii="Times New Roman" w:hAnsi="Times New Roman" w:cs="Times New Roman"/>
          <w:sz w:val="24"/>
        </w:rPr>
        <w:t xml:space="preserve"> a </w:t>
      </w:r>
      <w:r>
        <w:rPr>
          <w:rFonts w:ascii="Times New Roman" w:hAnsi="Times New Roman" w:cs="Times New Roman"/>
          <w:sz w:val="24"/>
        </w:rPr>
        <w:t>entamé</w:t>
      </w:r>
      <w:r w:rsidRPr="00C922F7">
        <w:rPr>
          <w:rFonts w:ascii="Times New Roman" w:hAnsi="Times New Roman" w:cs="Times New Roman"/>
          <w:sz w:val="24"/>
        </w:rPr>
        <w:t xml:space="preserve"> un projet de reboisement pilote de 42 hectares de terre grâce au financement d’institutions canadiennes. Sur le terrain dénudé et avec une fine couche de sol, il construisait des murs secs, apportait de la terre et de la paille sur l’espace surtout en des points où il n’y avait que la roche mère, pour consolider ces sol</w:t>
      </w:r>
      <w:r w:rsidR="00E50D8C">
        <w:rPr>
          <w:rFonts w:ascii="Times New Roman" w:hAnsi="Times New Roman" w:cs="Times New Roman"/>
          <w:sz w:val="24"/>
        </w:rPr>
        <w:t>s d'apports, il plantait du Med</w:t>
      </w:r>
      <w:r w:rsidRPr="00C922F7">
        <w:rPr>
          <w:rFonts w:ascii="Times New Roman" w:hAnsi="Times New Roman" w:cs="Times New Roman"/>
          <w:sz w:val="24"/>
        </w:rPr>
        <w:t>siyen, et ensuite plante du neem</w:t>
      </w:r>
      <w:r w:rsidR="00224652">
        <w:rPr>
          <w:rFonts w:ascii="Times New Roman" w:hAnsi="Times New Roman" w:cs="Times New Roman"/>
          <w:sz w:val="24"/>
        </w:rPr>
        <w:t xml:space="preserve"> (</w:t>
      </w:r>
      <w:r w:rsidR="00224652" w:rsidRPr="00224652">
        <w:rPr>
          <w:rFonts w:ascii="Times New Roman" w:hAnsi="Times New Roman" w:cs="Times New Roman"/>
          <w:i/>
          <w:sz w:val="24"/>
        </w:rPr>
        <w:t>Azadirachta indica</w:t>
      </w:r>
      <w:r w:rsidR="00224652">
        <w:rPr>
          <w:rFonts w:ascii="Times New Roman" w:hAnsi="Times New Roman" w:cs="Times New Roman"/>
          <w:sz w:val="24"/>
        </w:rPr>
        <w:t>)</w:t>
      </w:r>
      <w:r w:rsidRPr="00C922F7">
        <w:rPr>
          <w:rFonts w:ascii="Times New Roman" w:hAnsi="Times New Roman" w:cs="Times New Roman"/>
          <w:sz w:val="24"/>
        </w:rPr>
        <w:t>, des bayahondes</w:t>
      </w:r>
      <w:r w:rsidR="00224652">
        <w:rPr>
          <w:rFonts w:ascii="Times New Roman" w:hAnsi="Times New Roman" w:cs="Times New Roman"/>
          <w:sz w:val="24"/>
        </w:rPr>
        <w:t xml:space="preserve"> (</w:t>
      </w:r>
      <w:r w:rsidR="00224652" w:rsidRPr="00224652">
        <w:rPr>
          <w:rFonts w:ascii="Times New Roman" w:hAnsi="Times New Roman" w:cs="Times New Roman"/>
          <w:i/>
          <w:sz w:val="24"/>
        </w:rPr>
        <w:t>Prosopis juliflora</w:t>
      </w:r>
      <w:r w:rsidR="00224652">
        <w:rPr>
          <w:rFonts w:ascii="Times New Roman" w:hAnsi="Times New Roman" w:cs="Times New Roman"/>
          <w:sz w:val="24"/>
        </w:rPr>
        <w:t>)</w:t>
      </w:r>
      <w:r w:rsidRPr="00C922F7">
        <w:rPr>
          <w:rFonts w:ascii="Times New Roman" w:hAnsi="Times New Roman" w:cs="Times New Roman"/>
          <w:sz w:val="24"/>
        </w:rPr>
        <w:t>, saman</w:t>
      </w:r>
      <w:r w:rsidR="00224652">
        <w:rPr>
          <w:rFonts w:ascii="Times New Roman" w:hAnsi="Times New Roman" w:cs="Times New Roman"/>
          <w:sz w:val="24"/>
        </w:rPr>
        <w:t xml:space="preserve"> (</w:t>
      </w:r>
      <w:r w:rsidR="00224652" w:rsidRPr="00224652">
        <w:rPr>
          <w:rFonts w:ascii="Times New Roman" w:hAnsi="Times New Roman" w:cs="Times New Roman"/>
          <w:i/>
          <w:sz w:val="24"/>
        </w:rPr>
        <w:t>Samanea saman</w:t>
      </w:r>
      <w:r w:rsidR="00224652">
        <w:rPr>
          <w:rFonts w:ascii="Times New Roman" w:hAnsi="Times New Roman" w:cs="Times New Roman"/>
          <w:sz w:val="24"/>
        </w:rPr>
        <w:t>)</w:t>
      </w:r>
      <w:r w:rsidR="00E46C64">
        <w:rPr>
          <w:rFonts w:ascii="Times New Roman" w:hAnsi="Times New Roman" w:cs="Times New Roman"/>
          <w:sz w:val="24"/>
        </w:rPr>
        <w:t xml:space="preserve">, </w:t>
      </w:r>
      <w:r w:rsidRPr="00C922F7">
        <w:rPr>
          <w:rFonts w:ascii="Times New Roman" w:hAnsi="Times New Roman" w:cs="Times New Roman"/>
          <w:sz w:val="24"/>
        </w:rPr>
        <w:t>et du quenêpe</w:t>
      </w:r>
      <w:r w:rsidR="00224652">
        <w:rPr>
          <w:rFonts w:ascii="Times New Roman" w:hAnsi="Times New Roman" w:cs="Times New Roman"/>
          <w:sz w:val="24"/>
        </w:rPr>
        <w:t xml:space="preserve"> (</w:t>
      </w:r>
      <w:r w:rsidR="00224652" w:rsidRPr="00224652">
        <w:rPr>
          <w:rFonts w:ascii="Times New Roman" w:hAnsi="Times New Roman" w:cs="Times New Roman"/>
          <w:i/>
          <w:sz w:val="24"/>
        </w:rPr>
        <w:t>Melicocca bijuga</w:t>
      </w:r>
      <w:r w:rsidR="00224652">
        <w:rPr>
          <w:rFonts w:ascii="Times New Roman" w:hAnsi="Times New Roman" w:cs="Times New Roman"/>
          <w:sz w:val="24"/>
        </w:rPr>
        <w:t>)</w:t>
      </w:r>
      <w:r w:rsidRPr="00C922F7">
        <w:rPr>
          <w:rFonts w:ascii="Times New Roman" w:hAnsi="Times New Roman" w:cs="Times New Roman"/>
          <w:sz w:val="24"/>
        </w:rPr>
        <w:t xml:space="preserve">. </w:t>
      </w:r>
      <w:r>
        <w:rPr>
          <w:rFonts w:ascii="Times New Roman" w:hAnsi="Times New Roman" w:cs="Times New Roman"/>
          <w:sz w:val="24"/>
        </w:rPr>
        <w:t>Et pour garder</w:t>
      </w:r>
      <w:r w:rsidRPr="00C922F7">
        <w:rPr>
          <w:rFonts w:ascii="Times New Roman" w:hAnsi="Times New Roman" w:cs="Times New Roman"/>
          <w:sz w:val="24"/>
        </w:rPr>
        <w:t xml:space="preserve"> l’espace boisé, il paie douze (12) personnes pour </w:t>
      </w:r>
      <w:r>
        <w:rPr>
          <w:rFonts w:ascii="Times New Roman" w:hAnsi="Times New Roman" w:cs="Times New Roman"/>
          <w:sz w:val="24"/>
        </w:rPr>
        <w:t>surveiller</w:t>
      </w:r>
      <w:r w:rsidRPr="00C922F7">
        <w:rPr>
          <w:rFonts w:ascii="Times New Roman" w:hAnsi="Times New Roman" w:cs="Times New Roman"/>
          <w:sz w:val="24"/>
        </w:rPr>
        <w:t xml:space="preserve"> l’espace.</w:t>
      </w:r>
      <w:r w:rsidR="007941EC" w:rsidRPr="007941EC">
        <w:rPr>
          <w:rFonts w:ascii="Times New Roman" w:hAnsi="Times New Roman" w:cs="Times New Roman"/>
          <w:sz w:val="24"/>
        </w:rPr>
        <w:t xml:space="preserve"> </w:t>
      </w:r>
      <w:r w:rsidR="007941EC">
        <w:rPr>
          <w:rFonts w:ascii="Times New Roman" w:hAnsi="Times New Roman" w:cs="Times New Roman"/>
          <w:sz w:val="24"/>
        </w:rPr>
        <w:t>Cependant</w:t>
      </w:r>
      <w:r w:rsidR="007941EC" w:rsidRPr="00116D5E">
        <w:rPr>
          <w:rFonts w:ascii="Times New Roman" w:hAnsi="Times New Roman" w:cs="Times New Roman"/>
          <w:sz w:val="24"/>
        </w:rPr>
        <w:t xml:space="preserve"> plusieurs tentatives</w:t>
      </w:r>
      <w:r w:rsidR="007941EC">
        <w:rPr>
          <w:rFonts w:ascii="Times New Roman" w:hAnsi="Times New Roman" w:cs="Times New Roman"/>
          <w:sz w:val="24"/>
        </w:rPr>
        <w:t xml:space="preserve"> ont été </w:t>
      </w:r>
      <w:r w:rsidR="00E46C64">
        <w:rPr>
          <w:rFonts w:ascii="Times New Roman" w:hAnsi="Times New Roman" w:cs="Times New Roman"/>
          <w:sz w:val="24"/>
        </w:rPr>
        <w:t>faites</w:t>
      </w:r>
      <w:r w:rsidR="007941EC" w:rsidRPr="00116D5E">
        <w:rPr>
          <w:rFonts w:ascii="Times New Roman" w:hAnsi="Times New Roman" w:cs="Times New Roman"/>
          <w:sz w:val="24"/>
        </w:rPr>
        <w:t xml:space="preserve"> pour que cet espace soit rapatrié au domaine de l’Etat,</w:t>
      </w:r>
      <w:r w:rsidR="00E46C64">
        <w:rPr>
          <w:rFonts w:ascii="Times New Roman" w:hAnsi="Times New Roman" w:cs="Times New Roman"/>
          <w:sz w:val="24"/>
        </w:rPr>
        <w:t xml:space="preserve"> mais sans succès</w:t>
      </w:r>
      <w:r w:rsidR="007941EC" w:rsidRPr="00116D5E">
        <w:rPr>
          <w:rFonts w:ascii="Times New Roman" w:hAnsi="Times New Roman" w:cs="Times New Roman"/>
          <w:sz w:val="24"/>
        </w:rPr>
        <w:t xml:space="preserve">. </w:t>
      </w:r>
    </w:p>
    <w:p w:rsidR="00C922F7" w:rsidRDefault="00F47C33" w:rsidP="006A4CCE">
      <w:pPr>
        <w:spacing w:before="240" w:line="360" w:lineRule="auto"/>
        <w:jc w:val="both"/>
        <w:rPr>
          <w:rFonts w:ascii="Times New Roman" w:hAnsi="Times New Roman" w:cs="Times New Roman"/>
          <w:sz w:val="24"/>
        </w:rPr>
      </w:pPr>
      <w:r>
        <w:rPr>
          <w:rFonts w:ascii="Times New Roman" w:hAnsi="Times New Roman" w:cs="Times New Roman"/>
          <w:sz w:val="24"/>
        </w:rPr>
        <w:t>Protéger l’</w:t>
      </w:r>
      <w:r w:rsidR="00B822FE">
        <w:rPr>
          <w:rFonts w:ascii="Times New Roman" w:hAnsi="Times New Roman" w:cs="Times New Roman"/>
          <w:sz w:val="24"/>
        </w:rPr>
        <w:t>environnement devrait pouvoir entre autres permettre aux populations cibles d’avoir une meilleure qualité de vie. Les bénéficiaires ne sont pas assez impliqués dans la conception et l’exécution des projets cités, et</w:t>
      </w:r>
      <w:r w:rsidR="005F04ED">
        <w:rPr>
          <w:rFonts w:ascii="Times New Roman" w:hAnsi="Times New Roman" w:cs="Times New Roman"/>
          <w:sz w:val="24"/>
        </w:rPr>
        <w:t xml:space="preserve"> ces projets manquent de</w:t>
      </w:r>
      <w:r w:rsidR="00B822FE">
        <w:rPr>
          <w:rFonts w:ascii="Times New Roman" w:hAnsi="Times New Roman" w:cs="Times New Roman"/>
          <w:sz w:val="24"/>
        </w:rPr>
        <w:t xml:space="preserve"> </w:t>
      </w:r>
      <w:r w:rsidR="005F04ED">
        <w:rPr>
          <w:rFonts w:ascii="Times New Roman" w:hAnsi="Times New Roman" w:cs="Times New Roman"/>
          <w:sz w:val="24"/>
        </w:rPr>
        <w:t>mesures incitatives pour accompagner les bénéficiaires à s’identifier aux nouvelles pratiques et assurer ainsi le suivi</w:t>
      </w:r>
      <w:r w:rsidR="009F0DFB">
        <w:rPr>
          <w:rFonts w:ascii="Times New Roman" w:hAnsi="Times New Roman" w:cs="Times New Roman"/>
          <w:sz w:val="24"/>
        </w:rPr>
        <w:t xml:space="preserve"> (Ulysse, 2001 ; Désir, 2010)</w:t>
      </w:r>
      <w:r w:rsidR="005F04ED">
        <w:rPr>
          <w:rFonts w:ascii="Times New Roman" w:hAnsi="Times New Roman" w:cs="Times New Roman"/>
          <w:sz w:val="24"/>
        </w:rPr>
        <w:t>.</w:t>
      </w:r>
      <w:r w:rsidR="00B822FE">
        <w:rPr>
          <w:rFonts w:ascii="Times New Roman" w:hAnsi="Times New Roman" w:cs="Times New Roman"/>
          <w:sz w:val="24"/>
        </w:rPr>
        <w:t xml:space="preserve"> </w:t>
      </w:r>
      <w:r w:rsidR="005F04ED">
        <w:rPr>
          <w:rFonts w:ascii="Times New Roman" w:hAnsi="Times New Roman" w:cs="Times New Roman"/>
          <w:sz w:val="24"/>
        </w:rPr>
        <w:t>Les projets de reboisement déjà réalisés ne prenaient pas en compte l’exploitation durable de ces arbres et/ou des espaces boisés (Désir, 2010</w:t>
      </w:r>
      <w:r w:rsidR="00E350DF">
        <w:rPr>
          <w:rFonts w:ascii="Times New Roman" w:hAnsi="Times New Roman" w:cs="Times New Roman"/>
          <w:sz w:val="24"/>
        </w:rPr>
        <w:t>) ; cas de la parcelle pilote de Laplace, et de l’espace de Mathurin.</w:t>
      </w:r>
      <w:r w:rsidR="005F04ED">
        <w:rPr>
          <w:rFonts w:ascii="Times New Roman" w:hAnsi="Times New Roman" w:cs="Times New Roman"/>
          <w:sz w:val="24"/>
        </w:rPr>
        <w:t> U</w:t>
      </w:r>
      <w:r w:rsidR="007941EC" w:rsidRPr="00116D5E">
        <w:rPr>
          <w:rFonts w:ascii="Times New Roman" w:hAnsi="Times New Roman" w:cs="Times New Roman"/>
          <w:sz w:val="24"/>
        </w:rPr>
        <w:t xml:space="preserve">n projet de reboisement (forêt municipale) pouvant générer des </w:t>
      </w:r>
      <w:r w:rsidR="009F0DFB">
        <w:rPr>
          <w:rFonts w:ascii="Times New Roman" w:hAnsi="Times New Roman" w:cs="Times New Roman"/>
          <w:sz w:val="24"/>
        </w:rPr>
        <w:t>rentrées financières supplémentaires</w:t>
      </w:r>
      <w:r w:rsidR="007941EC" w:rsidRPr="00116D5E">
        <w:rPr>
          <w:rFonts w:ascii="Times New Roman" w:hAnsi="Times New Roman" w:cs="Times New Roman"/>
          <w:sz w:val="24"/>
        </w:rPr>
        <w:t xml:space="preserve"> à la Mairie </w:t>
      </w:r>
      <w:r w:rsidR="005F04ED">
        <w:rPr>
          <w:rFonts w:ascii="Times New Roman" w:hAnsi="Times New Roman" w:cs="Times New Roman"/>
          <w:sz w:val="24"/>
        </w:rPr>
        <w:t xml:space="preserve">et créer des emplois </w:t>
      </w:r>
      <w:r w:rsidR="005F04ED">
        <w:rPr>
          <w:rFonts w:ascii="Times New Roman" w:hAnsi="Times New Roman" w:cs="Times New Roman"/>
          <w:sz w:val="24"/>
        </w:rPr>
        <w:lastRenderedPageBreak/>
        <w:t>dans la commune</w:t>
      </w:r>
      <w:r w:rsidR="00E350DF">
        <w:rPr>
          <w:rFonts w:ascii="Times New Roman" w:hAnsi="Times New Roman" w:cs="Times New Roman"/>
          <w:sz w:val="24"/>
        </w:rPr>
        <w:t>,</w:t>
      </w:r>
      <w:r w:rsidR="005F04ED">
        <w:rPr>
          <w:rFonts w:ascii="Times New Roman" w:hAnsi="Times New Roman" w:cs="Times New Roman"/>
          <w:sz w:val="24"/>
        </w:rPr>
        <w:t xml:space="preserve"> </w:t>
      </w:r>
      <w:r w:rsidR="009F0DFB">
        <w:rPr>
          <w:rFonts w:ascii="Times New Roman" w:hAnsi="Times New Roman" w:cs="Times New Roman"/>
          <w:sz w:val="24"/>
        </w:rPr>
        <w:t>pourrait</w:t>
      </w:r>
      <w:r w:rsidR="007941EC" w:rsidRPr="00116D5E">
        <w:rPr>
          <w:rFonts w:ascii="Times New Roman" w:hAnsi="Times New Roman" w:cs="Times New Roman"/>
          <w:sz w:val="24"/>
        </w:rPr>
        <w:t xml:space="preserve"> être perçu très différemment par les élus qui disposent de budgets très restrictifs</w:t>
      </w:r>
      <w:r w:rsidR="009F0DFB">
        <w:rPr>
          <w:rFonts w:ascii="Times New Roman" w:hAnsi="Times New Roman" w:cs="Times New Roman"/>
          <w:sz w:val="24"/>
        </w:rPr>
        <w:t>, néanmoins un cadre légal pour limiter les détournements et les gabegies financières</w:t>
      </w:r>
      <w:r w:rsidR="007941EC" w:rsidRPr="00116D5E">
        <w:rPr>
          <w:rFonts w:ascii="Times New Roman" w:hAnsi="Times New Roman" w:cs="Times New Roman"/>
          <w:sz w:val="24"/>
        </w:rPr>
        <w:t>.</w:t>
      </w:r>
      <w:r w:rsidR="009F0DFB">
        <w:rPr>
          <w:rFonts w:ascii="Times New Roman" w:hAnsi="Times New Roman" w:cs="Times New Roman"/>
          <w:sz w:val="24"/>
        </w:rPr>
        <w:t xml:space="preserve"> </w:t>
      </w:r>
    </w:p>
    <w:p w:rsidR="00735F53" w:rsidRPr="006A4CCE" w:rsidRDefault="00735F53" w:rsidP="006A4CCE">
      <w:pPr>
        <w:pStyle w:val="Titre2"/>
        <w:numPr>
          <w:ilvl w:val="1"/>
          <w:numId w:val="2"/>
        </w:numPr>
        <w:rPr>
          <w:rFonts w:ascii="Times New Roman" w:hAnsi="Times New Roman" w:cs="Times New Roman"/>
          <w:b/>
          <w:color w:val="auto"/>
          <w:sz w:val="24"/>
        </w:rPr>
      </w:pPr>
      <w:bookmarkStart w:id="25" w:name="_Toc469570578"/>
      <w:r w:rsidRPr="006A4CCE">
        <w:rPr>
          <w:rFonts w:ascii="Times New Roman" w:hAnsi="Times New Roman" w:cs="Times New Roman"/>
          <w:b/>
          <w:color w:val="auto"/>
        </w:rPr>
        <w:t xml:space="preserve">Histoire du déboisement des versants </w:t>
      </w:r>
      <w:bookmarkEnd w:id="24"/>
      <w:r w:rsidRPr="006A4CCE">
        <w:rPr>
          <w:rFonts w:ascii="Times New Roman" w:hAnsi="Times New Roman" w:cs="Times New Roman"/>
          <w:b/>
          <w:color w:val="auto"/>
        </w:rPr>
        <w:t>de Dessalines</w:t>
      </w:r>
      <w:bookmarkEnd w:id="25"/>
    </w:p>
    <w:p w:rsidR="00735F53" w:rsidRPr="00116D5E" w:rsidRDefault="00735F53" w:rsidP="00735F53">
      <w:pPr>
        <w:spacing w:before="240" w:line="360" w:lineRule="auto"/>
        <w:jc w:val="both"/>
        <w:rPr>
          <w:rFonts w:ascii="Times New Roman" w:hAnsi="Times New Roman" w:cs="Times New Roman"/>
          <w:sz w:val="24"/>
        </w:rPr>
      </w:pPr>
      <w:r w:rsidRPr="00116D5E">
        <w:rPr>
          <w:rFonts w:ascii="Times New Roman" w:hAnsi="Times New Roman" w:cs="Times New Roman"/>
          <w:sz w:val="24"/>
        </w:rPr>
        <w:t>Il est rapporté que les versants étaient couverts de racks plus ou moins épais de chêne</w:t>
      </w:r>
      <w:r w:rsidR="00224652">
        <w:rPr>
          <w:rFonts w:ascii="Times New Roman" w:hAnsi="Times New Roman" w:cs="Times New Roman"/>
          <w:sz w:val="24"/>
        </w:rPr>
        <w:t xml:space="preserve"> (</w:t>
      </w:r>
      <w:r w:rsidR="00224652" w:rsidRPr="00224652">
        <w:rPr>
          <w:rFonts w:ascii="Times New Roman" w:hAnsi="Times New Roman" w:cs="Times New Roman"/>
          <w:i/>
          <w:sz w:val="24"/>
        </w:rPr>
        <w:t>Catalpa longissima</w:t>
      </w:r>
      <w:r w:rsidR="00224652">
        <w:rPr>
          <w:rFonts w:ascii="Times New Roman" w:hAnsi="Times New Roman" w:cs="Times New Roman"/>
          <w:sz w:val="24"/>
        </w:rPr>
        <w:t>)</w:t>
      </w:r>
      <w:r w:rsidRPr="00116D5E">
        <w:rPr>
          <w:rFonts w:ascii="Times New Roman" w:hAnsi="Times New Roman" w:cs="Times New Roman"/>
          <w:sz w:val="24"/>
        </w:rPr>
        <w:t>, de mombin</w:t>
      </w:r>
      <w:r w:rsidR="00224652">
        <w:rPr>
          <w:rFonts w:ascii="Times New Roman" w:hAnsi="Times New Roman" w:cs="Times New Roman"/>
          <w:sz w:val="24"/>
        </w:rPr>
        <w:t xml:space="preserve"> (</w:t>
      </w:r>
      <w:r w:rsidR="00224652" w:rsidRPr="00224652">
        <w:rPr>
          <w:rFonts w:ascii="Times New Roman" w:hAnsi="Times New Roman" w:cs="Times New Roman"/>
          <w:i/>
          <w:sz w:val="24"/>
        </w:rPr>
        <w:t>Spondias mombin</w:t>
      </w:r>
      <w:r w:rsidR="00224652">
        <w:rPr>
          <w:rFonts w:ascii="Times New Roman" w:hAnsi="Times New Roman" w:cs="Times New Roman"/>
          <w:sz w:val="24"/>
        </w:rPr>
        <w:t>)</w:t>
      </w:r>
      <w:r w:rsidRPr="00116D5E">
        <w:rPr>
          <w:rFonts w:ascii="Times New Roman" w:hAnsi="Times New Roman" w:cs="Times New Roman"/>
          <w:sz w:val="24"/>
        </w:rPr>
        <w:t>, de bois cabri, de cachiman</w:t>
      </w:r>
      <w:r w:rsidR="00224652">
        <w:rPr>
          <w:rFonts w:ascii="Times New Roman" w:hAnsi="Times New Roman" w:cs="Times New Roman"/>
          <w:sz w:val="24"/>
        </w:rPr>
        <w:t xml:space="preserve"> (</w:t>
      </w:r>
      <w:r w:rsidR="00224652" w:rsidRPr="00224652">
        <w:rPr>
          <w:rFonts w:ascii="Times New Roman" w:hAnsi="Times New Roman" w:cs="Times New Roman"/>
          <w:i/>
          <w:sz w:val="24"/>
        </w:rPr>
        <w:t>Annona squamosa</w:t>
      </w:r>
      <w:r w:rsidR="00224652">
        <w:rPr>
          <w:rFonts w:ascii="Times New Roman" w:hAnsi="Times New Roman" w:cs="Times New Roman"/>
          <w:sz w:val="24"/>
        </w:rPr>
        <w:t>)</w:t>
      </w:r>
      <w:r w:rsidRPr="00116D5E">
        <w:rPr>
          <w:rFonts w:ascii="Times New Roman" w:hAnsi="Times New Roman" w:cs="Times New Roman"/>
          <w:sz w:val="24"/>
        </w:rPr>
        <w:t xml:space="preserve">, etc. Mais au fur et à mesure que les gens prenaient possession de ces terres qui font partie du domaine de l’Etat, la couverture arborée commençait à disparaître. Avec la pression démographique des années 1980, les besoins en espace cultivable augmentaient, et pour trouver de nouveaux espaces, le système défriches-brulis était pratiqué sur les espaces boisés. Les personnes qui enlevaient les racks d’une parcelle de terre </w:t>
      </w:r>
      <w:r w:rsidR="00B5154A">
        <w:rPr>
          <w:rFonts w:ascii="Times New Roman" w:hAnsi="Times New Roman" w:cs="Times New Roman"/>
          <w:sz w:val="24"/>
        </w:rPr>
        <w:t>pouvaient l’exploiter en exclusif,</w:t>
      </w:r>
      <w:r w:rsidRPr="00116D5E">
        <w:rPr>
          <w:rFonts w:ascii="Times New Roman" w:hAnsi="Times New Roman" w:cs="Times New Roman"/>
          <w:sz w:val="24"/>
        </w:rPr>
        <w:t xml:space="preserve"> tant que l’Etat n’intervenait pas pour réclamer son bien. Il est envisageable que ces sols étaient </w:t>
      </w:r>
      <w:r w:rsidR="00B5154A">
        <w:rPr>
          <w:rFonts w:ascii="Times New Roman" w:hAnsi="Times New Roman" w:cs="Times New Roman"/>
          <w:sz w:val="24"/>
        </w:rPr>
        <w:t xml:space="preserve">relativement plus </w:t>
      </w:r>
      <w:r w:rsidRPr="00116D5E">
        <w:rPr>
          <w:rFonts w:ascii="Times New Roman" w:hAnsi="Times New Roman" w:cs="Times New Roman"/>
          <w:sz w:val="24"/>
        </w:rPr>
        <w:t>fertiles </w:t>
      </w:r>
      <w:r w:rsidR="00B5154A">
        <w:rPr>
          <w:rFonts w:ascii="Times New Roman" w:hAnsi="Times New Roman" w:cs="Times New Roman"/>
          <w:sz w:val="24"/>
        </w:rPr>
        <w:t>du fait que</w:t>
      </w:r>
      <w:r w:rsidRPr="00116D5E">
        <w:rPr>
          <w:rFonts w:ascii="Times New Roman" w:hAnsi="Times New Roman" w:cs="Times New Roman"/>
          <w:sz w:val="24"/>
        </w:rPr>
        <w:t xml:space="preserve"> les </w:t>
      </w:r>
      <w:r w:rsidR="00B5154A">
        <w:rPr>
          <w:rFonts w:ascii="Times New Roman" w:hAnsi="Times New Roman" w:cs="Times New Roman"/>
          <w:sz w:val="24"/>
        </w:rPr>
        <w:t xml:space="preserve">rendements des </w:t>
      </w:r>
      <w:r w:rsidRPr="00116D5E">
        <w:rPr>
          <w:rFonts w:ascii="Times New Roman" w:hAnsi="Times New Roman" w:cs="Times New Roman"/>
          <w:sz w:val="24"/>
        </w:rPr>
        <w:t xml:space="preserve">cultures </w:t>
      </w:r>
      <w:r w:rsidR="00B5154A">
        <w:rPr>
          <w:rFonts w:ascii="Times New Roman" w:hAnsi="Times New Roman" w:cs="Times New Roman"/>
          <w:sz w:val="24"/>
        </w:rPr>
        <w:t xml:space="preserve">étaient plus importants. </w:t>
      </w:r>
      <w:r w:rsidR="00B5154A" w:rsidRPr="00116D5E">
        <w:rPr>
          <w:rFonts w:ascii="Times New Roman" w:hAnsi="Times New Roman" w:cs="Times New Roman"/>
          <w:sz w:val="24"/>
        </w:rPr>
        <w:t>P</w:t>
      </w:r>
      <w:r w:rsidRPr="00116D5E">
        <w:rPr>
          <w:rFonts w:ascii="Times New Roman" w:hAnsi="Times New Roman" w:cs="Times New Roman"/>
          <w:sz w:val="24"/>
        </w:rPr>
        <w:t>arallèlement</w:t>
      </w:r>
      <w:r w:rsidR="00B5154A">
        <w:rPr>
          <w:rFonts w:ascii="Times New Roman" w:hAnsi="Times New Roman" w:cs="Times New Roman"/>
          <w:sz w:val="24"/>
        </w:rPr>
        <w:t xml:space="preserve"> ces exploitants ont toujours continué</w:t>
      </w:r>
      <w:r w:rsidRPr="00116D5E">
        <w:rPr>
          <w:rFonts w:ascii="Times New Roman" w:hAnsi="Times New Roman" w:cs="Times New Roman"/>
          <w:sz w:val="24"/>
        </w:rPr>
        <w:t xml:space="preserve"> à </w:t>
      </w:r>
      <w:r w:rsidR="00B5154A">
        <w:rPr>
          <w:rFonts w:ascii="Times New Roman" w:hAnsi="Times New Roman" w:cs="Times New Roman"/>
          <w:sz w:val="24"/>
        </w:rPr>
        <w:t>déboiser les espaces</w:t>
      </w:r>
      <w:r>
        <w:rPr>
          <w:rFonts w:ascii="Times New Roman" w:hAnsi="Times New Roman" w:cs="Times New Roman"/>
          <w:sz w:val="24"/>
        </w:rPr>
        <w:t xml:space="preserve"> plus éloignés</w:t>
      </w:r>
      <w:r w:rsidRPr="00116D5E">
        <w:rPr>
          <w:rFonts w:ascii="Times New Roman" w:hAnsi="Times New Roman" w:cs="Times New Roman"/>
          <w:sz w:val="24"/>
        </w:rPr>
        <w:t xml:space="preserve"> pour fabriquer du charbon (Ulysse, 2001). </w:t>
      </w:r>
    </w:p>
    <w:p w:rsidR="00735F53" w:rsidRPr="00116D5E" w:rsidRDefault="00C72ADD" w:rsidP="00735F53">
      <w:pPr>
        <w:spacing w:before="240" w:line="360" w:lineRule="auto"/>
        <w:jc w:val="both"/>
        <w:rPr>
          <w:rFonts w:ascii="Times New Roman" w:hAnsi="Times New Roman" w:cs="Times New Roman"/>
          <w:sz w:val="24"/>
        </w:rPr>
      </w:pPr>
      <w:r>
        <w:rPr>
          <w:rFonts w:ascii="Times New Roman" w:hAnsi="Times New Roman" w:cs="Times New Roman"/>
          <w:sz w:val="24"/>
        </w:rPr>
        <w:t>L</w:t>
      </w:r>
      <w:r w:rsidR="00735F53" w:rsidRPr="00116D5E">
        <w:rPr>
          <w:rFonts w:ascii="Times New Roman" w:hAnsi="Times New Roman" w:cs="Times New Roman"/>
          <w:sz w:val="24"/>
        </w:rPr>
        <w:t>’élevage</w:t>
      </w:r>
      <w:r>
        <w:rPr>
          <w:rFonts w:ascii="Times New Roman" w:hAnsi="Times New Roman" w:cs="Times New Roman"/>
          <w:sz w:val="24"/>
        </w:rPr>
        <w:t>, considéré comme un</w:t>
      </w:r>
      <w:r w:rsidR="00E217D2">
        <w:rPr>
          <w:rFonts w:ascii="Times New Roman" w:hAnsi="Times New Roman" w:cs="Times New Roman"/>
          <w:sz w:val="24"/>
        </w:rPr>
        <w:t>e forme</w:t>
      </w:r>
      <w:r>
        <w:rPr>
          <w:rFonts w:ascii="Times New Roman" w:hAnsi="Times New Roman" w:cs="Times New Roman"/>
          <w:sz w:val="24"/>
        </w:rPr>
        <w:t xml:space="preserve"> d’épargne du paysan haïtien, dans la zone</w:t>
      </w:r>
      <w:r w:rsidR="00DC58B2">
        <w:rPr>
          <w:rFonts w:ascii="Times New Roman" w:hAnsi="Times New Roman" w:cs="Times New Roman"/>
          <w:sz w:val="24"/>
        </w:rPr>
        <w:t xml:space="preserve"> de Couline</w:t>
      </w:r>
      <w:r w:rsidR="00735F53" w:rsidRPr="00116D5E">
        <w:rPr>
          <w:rFonts w:ascii="Times New Roman" w:hAnsi="Times New Roman" w:cs="Times New Roman"/>
          <w:sz w:val="24"/>
        </w:rPr>
        <w:t xml:space="preserve"> </w:t>
      </w:r>
      <w:r>
        <w:rPr>
          <w:rFonts w:ascii="Times New Roman" w:hAnsi="Times New Roman" w:cs="Times New Roman"/>
          <w:sz w:val="24"/>
        </w:rPr>
        <w:t xml:space="preserve">il permet de </w:t>
      </w:r>
      <w:r w:rsidR="00735F53" w:rsidRPr="00116D5E">
        <w:rPr>
          <w:rFonts w:ascii="Times New Roman" w:hAnsi="Times New Roman" w:cs="Times New Roman"/>
          <w:sz w:val="24"/>
        </w:rPr>
        <w:t xml:space="preserve">suppléer à </w:t>
      </w:r>
      <w:r>
        <w:rPr>
          <w:rFonts w:ascii="Times New Roman" w:hAnsi="Times New Roman" w:cs="Times New Roman"/>
          <w:sz w:val="24"/>
        </w:rPr>
        <w:t>la</w:t>
      </w:r>
      <w:r w:rsidR="00735F53" w:rsidRPr="00116D5E">
        <w:rPr>
          <w:rFonts w:ascii="Times New Roman" w:hAnsi="Times New Roman" w:cs="Times New Roman"/>
          <w:sz w:val="24"/>
        </w:rPr>
        <w:t xml:space="preserve"> baisse </w:t>
      </w:r>
      <w:r>
        <w:rPr>
          <w:rFonts w:ascii="Times New Roman" w:hAnsi="Times New Roman" w:cs="Times New Roman"/>
          <w:sz w:val="24"/>
        </w:rPr>
        <w:t>de la rentabilité de l’agriculture</w:t>
      </w:r>
      <w:r w:rsidR="00735F53" w:rsidRPr="00116D5E">
        <w:rPr>
          <w:rFonts w:ascii="Times New Roman" w:hAnsi="Times New Roman" w:cs="Times New Roman"/>
          <w:sz w:val="24"/>
        </w:rPr>
        <w:t>. Les exploitants gardaient libres les animaux pendant la sa</w:t>
      </w:r>
      <w:r>
        <w:rPr>
          <w:rFonts w:ascii="Times New Roman" w:hAnsi="Times New Roman" w:cs="Times New Roman"/>
          <w:sz w:val="24"/>
        </w:rPr>
        <w:t>ison sèche sur les parcelles en jachère</w:t>
      </w:r>
      <w:r w:rsidR="00735F53" w:rsidRPr="00116D5E">
        <w:rPr>
          <w:rFonts w:ascii="Times New Roman" w:hAnsi="Times New Roman" w:cs="Times New Roman"/>
          <w:sz w:val="24"/>
        </w:rPr>
        <w:t>. Les résidus de récolte devenaient de plus en plus insuffisants pour la pâture, d’où l’expansion de l’élevage libre dans la zone. Les animaux sur l’espace ont contribué à la dégradation physique de l’espace (décapage des sols en pente), et à la destruction des plantules (surtout les chèvres)</w:t>
      </w:r>
      <w:r w:rsidR="00735F53">
        <w:rPr>
          <w:rFonts w:ascii="Times New Roman" w:hAnsi="Times New Roman" w:cs="Times New Roman"/>
          <w:sz w:val="24"/>
        </w:rPr>
        <w:t xml:space="preserve"> (PDL-2011)</w:t>
      </w:r>
      <w:r w:rsidR="00735F53" w:rsidRPr="00116D5E">
        <w:rPr>
          <w:rFonts w:ascii="Times New Roman" w:hAnsi="Times New Roman" w:cs="Times New Roman"/>
          <w:sz w:val="24"/>
        </w:rPr>
        <w:t>.</w:t>
      </w:r>
    </w:p>
    <w:p w:rsidR="00735F53" w:rsidRDefault="00735F53" w:rsidP="00735F53">
      <w:pPr>
        <w:spacing w:before="240" w:line="360" w:lineRule="auto"/>
        <w:jc w:val="both"/>
        <w:rPr>
          <w:rFonts w:ascii="Times New Roman" w:hAnsi="Times New Roman" w:cs="Times New Roman"/>
          <w:sz w:val="24"/>
        </w:rPr>
      </w:pPr>
      <w:r w:rsidRPr="00116D5E">
        <w:rPr>
          <w:rFonts w:ascii="Times New Roman" w:hAnsi="Times New Roman" w:cs="Times New Roman"/>
          <w:sz w:val="24"/>
        </w:rPr>
        <w:t>Les versants de Marchand sont victimes de la tragédie des biens communs, puisque dans la mentalité haïtienne, tout ce qui appartient à l’Etat appartient à tout le monde, donc ils sont exploités sans souci de c</w:t>
      </w:r>
      <w:r>
        <w:rPr>
          <w:rFonts w:ascii="Times New Roman" w:hAnsi="Times New Roman" w:cs="Times New Roman"/>
          <w:sz w:val="24"/>
        </w:rPr>
        <w:t>onservation ou de préservation (Ulysse, 2001)</w:t>
      </w:r>
      <w:r w:rsidRPr="00116D5E">
        <w:rPr>
          <w:rFonts w:ascii="Times New Roman" w:hAnsi="Times New Roman" w:cs="Times New Roman"/>
          <w:sz w:val="24"/>
        </w:rPr>
        <w:t xml:space="preserve">. </w:t>
      </w:r>
    </w:p>
    <w:p w:rsidR="00000637" w:rsidRDefault="00000637" w:rsidP="000538F5">
      <w:pPr>
        <w:spacing w:before="240" w:line="360" w:lineRule="auto"/>
        <w:jc w:val="both"/>
        <w:rPr>
          <w:rFonts w:ascii="Times New Roman" w:hAnsi="Times New Roman" w:cs="Times New Roman"/>
          <w:strike/>
          <w:sz w:val="24"/>
        </w:rPr>
      </w:pPr>
    </w:p>
    <w:p w:rsidR="008902CB" w:rsidRDefault="008902CB" w:rsidP="000538F5">
      <w:pPr>
        <w:spacing w:before="240" w:line="360" w:lineRule="auto"/>
        <w:jc w:val="both"/>
        <w:rPr>
          <w:rFonts w:ascii="Times New Roman" w:hAnsi="Times New Roman" w:cs="Times New Roman"/>
          <w:strike/>
          <w:sz w:val="24"/>
        </w:rPr>
      </w:pPr>
    </w:p>
    <w:p w:rsidR="008902CB" w:rsidRDefault="008902CB" w:rsidP="000538F5">
      <w:pPr>
        <w:spacing w:before="240" w:line="360" w:lineRule="auto"/>
        <w:jc w:val="both"/>
        <w:rPr>
          <w:rFonts w:ascii="Times New Roman" w:hAnsi="Times New Roman" w:cs="Times New Roman"/>
          <w:strike/>
          <w:sz w:val="24"/>
        </w:rPr>
      </w:pPr>
    </w:p>
    <w:p w:rsidR="008902CB" w:rsidRDefault="008902CB" w:rsidP="000538F5">
      <w:pPr>
        <w:spacing w:before="240" w:line="360" w:lineRule="auto"/>
        <w:jc w:val="both"/>
        <w:rPr>
          <w:rFonts w:ascii="Times New Roman" w:hAnsi="Times New Roman" w:cs="Times New Roman"/>
          <w:strike/>
          <w:sz w:val="24"/>
        </w:rPr>
      </w:pPr>
    </w:p>
    <w:p w:rsidR="00000637" w:rsidRPr="00E25FA2" w:rsidRDefault="00E25FA2" w:rsidP="00E25FA2">
      <w:pPr>
        <w:pStyle w:val="Titre1"/>
        <w:numPr>
          <w:ilvl w:val="0"/>
          <w:numId w:val="2"/>
        </w:numPr>
        <w:rPr>
          <w:rFonts w:ascii="Times New Roman" w:hAnsi="Times New Roman" w:cs="Times New Roman"/>
          <w:b/>
          <w:color w:val="auto"/>
        </w:rPr>
      </w:pPr>
      <w:bookmarkStart w:id="26" w:name="_Toc458579523"/>
      <w:bookmarkStart w:id="27" w:name="_Toc469570579"/>
      <w:r w:rsidRPr="00E25FA2">
        <w:rPr>
          <w:rStyle w:val="Titre1Car"/>
          <w:rFonts w:ascii="Times New Roman" w:hAnsi="Times New Roman" w:cs="Times New Roman"/>
          <w:b/>
          <w:color w:val="auto"/>
        </w:rPr>
        <w:t>DESCRIPTION DE LA COMMUNE DE DESSALINES</w:t>
      </w:r>
      <w:bookmarkEnd w:id="26"/>
      <w:bookmarkEnd w:id="27"/>
    </w:p>
    <w:p w:rsidR="00E25FA2" w:rsidRPr="00E25FA2" w:rsidRDefault="00E25FA2" w:rsidP="00E25FA2">
      <w:pPr>
        <w:pStyle w:val="Paragraphedeliste"/>
        <w:numPr>
          <w:ilvl w:val="2"/>
          <w:numId w:val="2"/>
        </w:numPr>
        <w:spacing w:before="240" w:after="200" w:line="360" w:lineRule="auto"/>
        <w:jc w:val="both"/>
        <w:rPr>
          <w:rFonts w:ascii="Times New Roman" w:hAnsi="Times New Roman" w:cs="Times New Roman"/>
          <w:sz w:val="26"/>
          <w:szCs w:val="26"/>
        </w:rPr>
      </w:pPr>
      <w:r w:rsidRPr="00E25FA2">
        <w:rPr>
          <w:rFonts w:ascii="Times New Roman" w:hAnsi="Times New Roman" w:cs="Times New Roman"/>
          <w:sz w:val="26"/>
          <w:szCs w:val="26"/>
        </w:rPr>
        <w:t>Situation géographique</w:t>
      </w:r>
    </w:p>
    <w:p w:rsidR="00000637" w:rsidRPr="00116D5E" w:rsidRDefault="00000637" w:rsidP="00000637">
      <w:pPr>
        <w:spacing w:before="240" w:after="200" w:line="360" w:lineRule="auto"/>
        <w:jc w:val="both"/>
        <w:rPr>
          <w:rFonts w:ascii="Times New Roman" w:hAnsi="Times New Roman" w:cs="Times New Roman"/>
          <w:sz w:val="24"/>
        </w:rPr>
      </w:pPr>
      <w:r w:rsidRPr="00116D5E">
        <w:rPr>
          <w:rFonts w:ascii="Times New Roman" w:hAnsi="Times New Roman" w:cs="Times New Roman"/>
          <w:sz w:val="24"/>
        </w:rPr>
        <w:t>La commune de Dessalines se situe da</w:t>
      </w:r>
      <w:r w:rsidR="003C148A">
        <w:rPr>
          <w:rFonts w:ascii="Times New Roman" w:hAnsi="Times New Roman" w:cs="Times New Roman"/>
          <w:sz w:val="24"/>
        </w:rPr>
        <w:t xml:space="preserve">ns l’arrondissement du même nom, dans le département de l’Artibonite. </w:t>
      </w:r>
      <w:r w:rsidRPr="00116D5E">
        <w:rPr>
          <w:rFonts w:ascii="Times New Roman" w:hAnsi="Times New Roman" w:cs="Times New Roman"/>
          <w:sz w:val="24"/>
        </w:rPr>
        <w:t>La commune de Dessalines s’étend sur une superficie de 471 km</w:t>
      </w:r>
      <w:r w:rsidRPr="00116D5E">
        <w:rPr>
          <w:rFonts w:ascii="Times New Roman" w:hAnsi="Times New Roman" w:cs="Times New Roman"/>
          <w:sz w:val="24"/>
          <w:vertAlign w:val="superscript"/>
        </w:rPr>
        <w:t>2</w:t>
      </w:r>
      <w:r w:rsidRPr="00116D5E">
        <w:rPr>
          <w:rFonts w:ascii="Times New Roman" w:hAnsi="Times New Roman" w:cs="Times New Roman"/>
          <w:sz w:val="24"/>
        </w:rPr>
        <w:t>, elle  est divisé</w:t>
      </w:r>
      <w:r w:rsidR="00EB1193">
        <w:rPr>
          <w:rFonts w:ascii="Times New Roman" w:hAnsi="Times New Roman" w:cs="Times New Roman"/>
          <w:sz w:val="24"/>
        </w:rPr>
        <w:t>e en 6 sections communales (</w:t>
      </w:r>
      <w:r w:rsidRPr="00116D5E">
        <w:rPr>
          <w:rFonts w:ascii="Times New Roman" w:hAnsi="Times New Roman" w:cs="Times New Roman"/>
          <w:sz w:val="24"/>
        </w:rPr>
        <w:t>Figure 1). De par sa position géo</w:t>
      </w:r>
      <w:r w:rsidR="008E7B36">
        <w:rPr>
          <w:rFonts w:ascii="Times New Roman" w:hAnsi="Times New Roman" w:cs="Times New Roman"/>
          <w:sz w:val="24"/>
        </w:rPr>
        <w:t xml:space="preserve">graphique, elle est intérieure </w:t>
      </w:r>
      <w:r w:rsidRPr="00116D5E">
        <w:rPr>
          <w:rFonts w:ascii="Times New Roman" w:hAnsi="Times New Roman" w:cs="Times New Roman"/>
          <w:sz w:val="24"/>
        </w:rPr>
        <w:t>(PDL-Dessalines, 2011)</w:t>
      </w:r>
      <w:r w:rsidR="008E7B36">
        <w:rPr>
          <w:rFonts w:ascii="Times New Roman" w:hAnsi="Times New Roman" w:cs="Times New Roman"/>
          <w:sz w:val="24"/>
        </w:rPr>
        <w:t>.</w:t>
      </w:r>
    </w:p>
    <w:p w:rsidR="00535162" w:rsidRDefault="00000637" w:rsidP="00535162">
      <w:pPr>
        <w:spacing w:before="240" w:after="200" w:line="360" w:lineRule="auto"/>
        <w:jc w:val="both"/>
        <w:rPr>
          <w:rFonts w:ascii="Times New Roman" w:hAnsi="Times New Roman" w:cs="Times New Roman"/>
          <w:noProof/>
          <w:sz w:val="24"/>
          <w:lang w:eastAsia="fr-FR"/>
        </w:rPr>
      </w:pPr>
      <w:r w:rsidRPr="00116D5E">
        <w:rPr>
          <w:rFonts w:ascii="Times New Roman" w:hAnsi="Times New Roman" w:cs="Times New Roman"/>
          <w:sz w:val="24"/>
        </w:rPr>
        <w:t>Le site Couline est situé dans le bassin Simonet qui se trouve dans la troisième section communale (Ogé), en amont de la Ville de Marchand. Il est une extension de la ville, sans a</w:t>
      </w:r>
      <w:r w:rsidR="008902CB">
        <w:rPr>
          <w:rFonts w:ascii="Times New Roman" w:hAnsi="Times New Roman" w:cs="Times New Roman"/>
          <w:sz w:val="24"/>
        </w:rPr>
        <w:t>ucune autonomie administrative</w:t>
      </w:r>
      <w:r w:rsidRPr="00116D5E">
        <w:rPr>
          <w:rFonts w:ascii="Times New Roman" w:hAnsi="Times New Roman" w:cs="Times New Roman"/>
          <w:sz w:val="24"/>
        </w:rPr>
        <w:t>.</w:t>
      </w:r>
      <w:r w:rsidR="00535162" w:rsidRPr="00535162">
        <w:rPr>
          <w:rFonts w:ascii="Times New Roman" w:hAnsi="Times New Roman" w:cs="Times New Roman"/>
          <w:noProof/>
          <w:sz w:val="24"/>
          <w:lang w:eastAsia="fr-FR"/>
        </w:rPr>
        <w:t xml:space="preserve"> </w:t>
      </w:r>
    </w:p>
    <w:p w:rsidR="00C36823" w:rsidRPr="00116D5E" w:rsidRDefault="005B3E1F" w:rsidP="00535162">
      <w:pPr>
        <w:spacing w:before="240" w:after="200" w:line="360" w:lineRule="auto"/>
        <w:jc w:val="both"/>
        <w:rPr>
          <w:rFonts w:ascii="Times New Roman" w:hAnsi="Times New Roman" w:cs="Times New Roman"/>
          <w:sz w:val="24"/>
        </w:rPr>
      </w:pPr>
      <w:bookmarkStart w:id="28" w:name="_Toc465174933"/>
      <w:bookmarkStart w:id="29" w:name="_Toc474769769"/>
      <w:r>
        <w:rPr>
          <w:rFonts w:ascii="Times New Roman" w:hAnsi="Times New Roman" w:cs="Times New Roman"/>
          <w:noProof/>
          <w:sz w:val="24"/>
          <w:lang w:val="fr-CA" w:eastAsia="fr-CA"/>
        </w:rPr>
        <w:drawing>
          <wp:inline distT="0" distB="0" distL="0" distR="0">
            <wp:extent cx="5544766" cy="43114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rteDessalines.jpg"/>
                    <pic:cNvPicPr/>
                  </pic:nvPicPr>
                  <pic:blipFill rotWithShape="1">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552464" cy="43174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36823" w:rsidRPr="00116D5E">
        <w:rPr>
          <w:rFonts w:ascii="Times New Roman" w:hAnsi="Times New Roman" w:cs="Times New Roman"/>
          <w:sz w:val="24"/>
        </w:rPr>
        <w:t xml:space="preserve">Figure </w:t>
      </w:r>
      <w:r w:rsidR="00BE08E2">
        <w:rPr>
          <w:rFonts w:ascii="Times New Roman" w:hAnsi="Times New Roman" w:cs="Times New Roman"/>
          <w:sz w:val="24"/>
        </w:rPr>
        <w:fldChar w:fldCharType="begin"/>
      </w:r>
      <w:r w:rsidR="00C8565D">
        <w:rPr>
          <w:rFonts w:ascii="Times New Roman" w:hAnsi="Times New Roman" w:cs="Times New Roman"/>
          <w:sz w:val="24"/>
        </w:rPr>
        <w:instrText xml:space="preserve"> SEQ Figure \* ARABIC </w:instrText>
      </w:r>
      <w:r w:rsidR="00BE08E2">
        <w:rPr>
          <w:rFonts w:ascii="Times New Roman" w:hAnsi="Times New Roman" w:cs="Times New Roman"/>
          <w:sz w:val="24"/>
        </w:rPr>
        <w:fldChar w:fldCharType="separate"/>
      </w:r>
      <w:r w:rsidR="004C3A20">
        <w:rPr>
          <w:rFonts w:ascii="Times New Roman" w:hAnsi="Times New Roman" w:cs="Times New Roman"/>
          <w:noProof/>
          <w:sz w:val="24"/>
        </w:rPr>
        <w:t>1</w:t>
      </w:r>
      <w:r w:rsidR="00BE08E2">
        <w:rPr>
          <w:rFonts w:ascii="Times New Roman" w:hAnsi="Times New Roman" w:cs="Times New Roman"/>
          <w:sz w:val="24"/>
        </w:rPr>
        <w:fldChar w:fldCharType="end"/>
      </w:r>
      <w:r w:rsidR="00C36823" w:rsidRPr="00116D5E">
        <w:rPr>
          <w:rFonts w:ascii="Times New Roman" w:hAnsi="Times New Roman" w:cs="Times New Roman"/>
          <w:sz w:val="24"/>
        </w:rPr>
        <w:t>. Carte Administrative de la Commune de Dessalines.</w:t>
      </w:r>
      <w:bookmarkEnd w:id="28"/>
      <w:bookmarkEnd w:id="29"/>
    </w:p>
    <w:p w:rsidR="00000637" w:rsidRPr="00116D5E" w:rsidRDefault="00000637" w:rsidP="00351434">
      <w:pPr>
        <w:pStyle w:val="Titre2"/>
        <w:numPr>
          <w:ilvl w:val="2"/>
          <w:numId w:val="2"/>
        </w:numPr>
        <w:spacing w:after="240"/>
        <w:rPr>
          <w:rFonts w:ascii="Times New Roman" w:hAnsi="Times New Roman" w:cs="Times New Roman"/>
          <w:color w:val="auto"/>
          <w:sz w:val="24"/>
        </w:rPr>
      </w:pPr>
      <w:bookmarkStart w:id="30" w:name="_Toc458579525"/>
      <w:bookmarkStart w:id="31" w:name="_Toc467762901"/>
      <w:bookmarkStart w:id="32" w:name="_Toc467763451"/>
      <w:bookmarkStart w:id="33" w:name="_Toc468364884"/>
      <w:bookmarkStart w:id="34" w:name="_Toc469570580"/>
      <w:r w:rsidRPr="00116D5E">
        <w:rPr>
          <w:rStyle w:val="Titre2Car"/>
          <w:rFonts w:ascii="Times New Roman" w:hAnsi="Times New Roman" w:cs="Times New Roman"/>
          <w:color w:val="auto"/>
        </w:rPr>
        <w:lastRenderedPageBreak/>
        <w:t>Description du cadre physique</w:t>
      </w:r>
      <w:bookmarkEnd w:id="30"/>
      <w:bookmarkEnd w:id="31"/>
      <w:bookmarkEnd w:id="32"/>
      <w:bookmarkEnd w:id="33"/>
      <w:bookmarkEnd w:id="34"/>
    </w:p>
    <w:p w:rsidR="00000637" w:rsidRPr="00116D5E" w:rsidRDefault="00000637" w:rsidP="00351434">
      <w:pPr>
        <w:pStyle w:val="Titre3"/>
        <w:numPr>
          <w:ilvl w:val="3"/>
          <w:numId w:val="2"/>
        </w:numPr>
        <w:rPr>
          <w:rFonts w:ascii="Times New Roman" w:hAnsi="Times New Roman" w:cs="Times New Roman"/>
          <w:b/>
          <w:color w:val="auto"/>
          <w:sz w:val="26"/>
          <w:szCs w:val="26"/>
        </w:rPr>
      </w:pPr>
      <w:bookmarkStart w:id="35" w:name="_Toc450298831"/>
      <w:bookmarkStart w:id="36" w:name="_Toc458579526"/>
      <w:bookmarkStart w:id="37" w:name="_Toc467762902"/>
      <w:bookmarkStart w:id="38" w:name="_Toc467763452"/>
      <w:bookmarkStart w:id="39" w:name="_Toc468364885"/>
      <w:bookmarkStart w:id="40" w:name="_Toc469570581"/>
      <w:r w:rsidRPr="00116D5E">
        <w:rPr>
          <w:rStyle w:val="Titre3Car"/>
          <w:rFonts w:ascii="Times New Roman" w:hAnsi="Times New Roman" w:cs="Times New Roman"/>
          <w:color w:val="auto"/>
          <w:sz w:val="26"/>
          <w:szCs w:val="26"/>
        </w:rPr>
        <w:t>Climat</w:t>
      </w:r>
      <w:bookmarkEnd w:id="35"/>
      <w:bookmarkEnd w:id="36"/>
      <w:bookmarkEnd w:id="37"/>
      <w:bookmarkEnd w:id="38"/>
      <w:bookmarkEnd w:id="39"/>
      <w:bookmarkEnd w:id="40"/>
      <w:r w:rsidRPr="00116D5E">
        <w:rPr>
          <w:rStyle w:val="Titre3Car"/>
          <w:rFonts w:ascii="Times New Roman" w:hAnsi="Times New Roman" w:cs="Times New Roman"/>
          <w:color w:val="auto"/>
          <w:sz w:val="26"/>
          <w:szCs w:val="26"/>
        </w:rPr>
        <w:t xml:space="preserve"> </w:t>
      </w:r>
    </w:p>
    <w:p w:rsidR="00000637" w:rsidRPr="00116D5E" w:rsidRDefault="00000637" w:rsidP="00000637">
      <w:pPr>
        <w:spacing w:before="240" w:after="200" w:line="360" w:lineRule="auto"/>
        <w:jc w:val="both"/>
        <w:rPr>
          <w:rFonts w:ascii="Times New Roman" w:hAnsi="Times New Roman" w:cs="Times New Roman"/>
          <w:sz w:val="24"/>
        </w:rPr>
      </w:pPr>
      <w:r w:rsidRPr="00116D5E">
        <w:rPr>
          <w:rFonts w:ascii="Times New Roman" w:hAnsi="Times New Roman" w:cs="Times New Roman"/>
          <w:sz w:val="24"/>
        </w:rPr>
        <w:t>Le climat de la commune est surtout influencé par le régime pluviométrique du Plateau Central qui est caractérisé par une pluviométrie relativement faible et une température assez uniforme durant toute l’année. Le climat dominant de Dessalines est de type tropical. Selon la classification de Köppen-Geiger, il est de type Aw</w:t>
      </w:r>
      <w:r w:rsidR="00CD0125">
        <w:rPr>
          <w:rFonts w:ascii="Times New Roman" w:hAnsi="Times New Roman" w:cs="Times New Roman"/>
          <w:sz w:val="24"/>
        </w:rPr>
        <w:t xml:space="preserve"> (Ulysse, 2001)</w:t>
      </w:r>
      <w:r w:rsidRPr="00116D5E">
        <w:rPr>
          <w:rFonts w:ascii="Times New Roman" w:hAnsi="Times New Roman" w:cs="Times New Roman"/>
          <w:sz w:val="24"/>
        </w:rPr>
        <w:t>.</w:t>
      </w:r>
    </w:p>
    <w:p w:rsidR="00000637" w:rsidRPr="00116D5E" w:rsidRDefault="00000637" w:rsidP="00237ED4">
      <w:pPr>
        <w:pStyle w:val="Paragraphedeliste"/>
        <w:numPr>
          <w:ilvl w:val="0"/>
          <w:numId w:val="18"/>
        </w:numPr>
        <w:spacing w:before="240" w:after="200" w:line="360" w:lineRule="auto"/>
        <w:jc w:val="both"/>
        <w:rPr>
          <w:rFonts w:ascii="Times New Roman" w:hAnsi="Times New Roman" w:cs="Times New Roman"/>
          <w:sz w:val="26"/>
          <w:szCs w:val="26"/>
          <w:u w:val="single"/>
        </w:rPr>
      </w:pPr>
      <w:bookmarkStart w:id="41" w:name="_Toc458579558"/>
      <w:r w:rsidRPr="00116D5E">
        <w:rPr>
          <w:rFonts w:ascii="Times New Roman" w:hAnsi="Times New Roman" w:cs="Times New Roman"/>
          <w:sz w:val="26"/>
          <w:szCs w:val="26"/>
          <w:u w:val="single"/>
        </w:rPr>
        <w:t>Pluviométrie</w:t>
      </w:r>
      <w:bookmarkEnd w:id="41"/>
      <w:r w:rsidRPr="00116D5E">
        <w:rPr>
          <w:rFonts w:ascii="Times New Roman" w:hAnsi="Times New Roman" w:cs="Times New Roman"/>
          <w:sz w:val="26"/>
          <w:szCs w:val="26"/>
          <w:u w:val="single"/>
        </w:rPr>
        <w:t xml:space="preserve"> </w:t>
      </w:r>
    </w:p>
    <w:p w:rsidR="00000637" w:rsidRPr="00116D5E" w:rsidRDefault="00593B17" w:rsidP="00000637">
      <w:pPr>
        <w:spacing w:before="240" w:line="360" w:lineRule="auto"/>
        <w:jc w:val="both"/>
        <w:rPr>
          <w:rFonts w:ascii="Times New Roman" w:hAnsi="Times New Roman" w:cs="Times New Roman"/>
          <w:sz w:val="24"/>
        </w:rPr>
      </w:pPr>
      <w:r w:rsidRPr="00116D5E">
        <w:rPr>
          <w:rFonts w:ascii="Times New Roman" w:hAnsi="Times New Roman" w:cs="Times New Roman"/>
          <w:sz w:val="24"/>
        </w:rPr>
        <w:t>Les</w:t>
      </w:r>
      <w:r w:rsidR="00000637" w:rsidRPr="00116D5E">
        <w:rPr>
          <w:rFonts w:ascii="Times New Roman" w:hAnsi="Times New Roman" w:cs="Times New Roman"/>
          <w:sz w:val="24"/>
        </w:rPr>
        <w:t xml:space="preserve"> précipitations</w:t>
      </w:r>
      <w:r>
        <w:rPr>
          <w:rFonts w:ascii="Times New Roman" w:hAnsi="Times New Roman" w:cs="Times New Roman"/>
          <w:sz w:val="24"/>
        </w:rPr>
        <w:t xml:space="preserve"> annuelles</w:t>
      </w:r>
      <w:r w:rsidR="00000637" w:rsidRPr="00116D5E">
        <w:rPr>
          <w:rFonts w:ascii="Times New Roman" w:hAnsi="Times New Roman" w:cs="Times New Roman"/>
          <w:sz w:val="24"/>
        </w:rPr>
        <w:t xml:space="preserve"> sont en moyenne de </w:t>
      </w:r>
      <w:r w:rsidR="00000637" w:rsidRPr="00116D5E">
        <w:rPr>
          <w:rFonts w:ascii="Times New Roman" w:hAnsi="Times New Roman" w:cs="Times New Roman"/>
          <w:sz w:val="24"/>
          <w:u w:val="single"/>
        </w:rPr>
        <w:t>849 millimètres</w:t>
      </w:r>
      <w:r w:rsidRPr="00593B17">
        <w:rPr>
          <w:rFonts w:ascii="Times New Roman" w:hAnsi="Times New Roman" w:cs="Times New Roman"/>
          <w:sz w:val="24"/>
        </w:rPr>
        <w:t> ;</w:t>
      </w:r>
      <w:r w:rsidR="00000637" w:rsidRPr="00116D5E">
        <w:rPr>
          <w:rFonts w:ascii="Times New Roman" w:hAnsi="Times New Roman" w:cs="Times New Roman"/>
          <w:sz w:val="24"/>
        </w:rPr>
        <w:t xml:space="preserve"> </w:t>
      </w:r>
      <w:r>
        <w:rPr>
          <w:rFonts w:ascii="Times New Roman" w:hAnsi="Times New Roman" w:cs="Times New Roman"/>
          <w:sz w:val="24"/>
        </w:rPr>
        <w:t xml:space="preserve">elles </w:t>
      </w:r>
      <w:r w:rsidR="00000637" w:rsidRPr="00116D5E">
        <w:rPr>
          <w:rFonts w:ascii="Times New Roman" w:hAnsi="Times New Roman" w:cs="Times New Roman"/>
          <w:sz w:val="24"/>
        </w:rPr>
        <w:t>varie</w:t>
      </w:r>
      <w:r>
        <w:rPr>
          <w:rFonts w:ascii="Times New Roman" w:hAnsi="Times New Roman" w:cs="Times New Roman"/>
          <w:sz w:val="24"/>
        </w:rPr>
        <w:t>nt</w:t>
      </w:r>
      <w:r w:rsidR="00000637" w:rsidRPr="00116D5E">
        <w:rPr>
          <w:rFonts w:ascii="Times New Roman" w:hAnsi="Times New Roman" w:cs="Times New Roman"/>
          <w:sz w:val="24"/>
        </w:rPr>
        <w:t xml:space="preserve"> entre 700 et 1000 millimètres. Les précipitations sont plus fortes e</w:t>
      </w:r>
      <w:r w:rsidR="00535162">
        <w:rPr>
          <w:rFonts w:ascii="Times New Roman" w:hAnsi="Times New Roman" w:cs="Times New Roman"/>
          <w:sz w:val="24"/>
        </w:rPr>
        <w:t>n été qu'en hiver</w:t>
      </w:r>
      <w:r w:rsidR="00000637" w:rsidRPr="00116D5E">
        <w:rPr>
          <w:rFonts w:ascii="Times New Roman" w:hAnsi="Times New Roman" w:cs="Times New Roman"/>
          <w:sz w:val="24"/>
        </w:rPr>
        <w:t xml:space="preserve">. Par le degré de précipitation il y a deux (2) saisons qui se distinguent dans cette commune.  </w:t>
      </w:r>
    </w:p>
    <w:p w:rsidR="00000637" w:rsidRPr="00116D5E" w:rsidRDefault="00000637" w:rsidP="00237ED4">
      <w:pPr>
        <w:pStyle w:val="Paragraphedeliste"/>
        <w:numPr>
          <w:ilvl w:val="0"/>
          <w:numId w:val="5"/>
        </w:numPr>
        <w:spacing w:before="240" w:after="200" w:line="360" w:lineRule="auto"/>
        <w:jc w:val="both"/>
        <w:rPr>
          <w:rFonts w:ascii="Times New Roman" w:hAnsi="Times New Roman" w:cs="Times New Roman"/>
          <w:sz w:val="24"/>
        </w:rPr>
      </w:pPr>
      <w:r w:rsidRPr="00116D5E">
        <w:rPr>
          <w:rFonts w:ascii="Times New Roman" w:hAnsi="Times New Roman" w:cs="Times New Roman"/>
          <w:sz w:val="24"/>
        </w:rPr>
        <w:t>Une saison sèche allant de novembre à avril où la pluviométrie</w:t>
      </w:r>
      <w:r w:rsidR="00EB1193">
        <w:rPr>
          <w:rFonts w:ascii="Times New Roman" w:hAnsi="Times New Roman" w:cs="Times New Roman"/>
          <w:sz w:val="24"/>
        </w:rPr>
        <w:t xml:space="preserve"> cumulée de ces mois</w:t>
      </w:r>
      <w:r w:rsidRPr="00116D5E">
        <w:rPr>
          <w:rFonts w:ascii="Times New Roman" w:hAnsi="Times New Roman" w:cs="Times New Roman"/>
          <w:sz w:val="24"/>
        </w:rPr>
        <w:t xml:space="preserve"> est comprise entre 50 et 100 mm </w:t>
      </w:r>
    </w:p>
    <w:p w:rsidR="00000637" w:rsidRPr="00116D5E" w:rsidRDefault="00000637" w:rsidP="00237ED4">
      <w:pPr>
        <w:pStyle w:val="Paragraphedeliste"/>
        <w:numPr>
          <w:ilvl w:val="0"/>
          <w:numId w:val="5"/>
        </w:numPr>
        <w:spacing w:before="240" w:after="200" w:line="360" w:lineRule="auto"/>
        <w:jc w:val="both"/>
        <w:rPr>
          <w:rFonts w:ascii="Times New Roman" w:hAnsi="Times New Roman" w:cs="Times New Roman"/>
          <w:sz w:val="24"/>
        </w:rPr>
      </w:pPr>
      <w:r w:rsidRPr="00116D5E">
        <w:rPr>
          <w:rFonts w:ascii="Times New Roman" w:hAnsi="Times New Roman" w:cs="Times New Roman"/>
          <w:sz w:val="24"/>
        </w:rPr>
        <w:t>Une saison pluvieuse allant de mai à octobre et qui reçoit</w:t>
      </w:r>
      <w:r w:rsidR="00EB1193">
        <w:rPr>
          <w:rFonts w:ascii="Times New Roman" w:hAnsi="Times New Roman" w:cs="Times New Roman"/>
          <w:sz w:val="24"/>
        </w:rPr>
        <w:t xml:space="preserve"> pour la saison</w:t>
      </w:r>
      <w:r w:rsidRPr="00116D5E">
        <w:rPr>
          <w:rFonts w:ascii="Times New Roman" w:hAnsi="Times New Roman" w:cs="Times New Roman"/>
          <w:sz w:val="24"/>
        </w:rPr>
        <w:t xml:space="preserve"> environ</w:t>
      </w:r>
      <w:r w:rsidR="00EB1193">
        <w:rPr>
          <w:rFonts w:ascii="Times New Roman" w:hAnsi="Times New Roman" w:cs="Times New Roman"/>
          <w:sz w:val="24"/>
        </w:rPr>
        <w:t xml:space="preserve"> 700 millimètres de pluie (</w:t>
      </w:r>
      <w:r w:rsidRPr="00116D5E">
        <w:rPr>
          <w:rFonts w:ascii="Times New Roman" w:hAnsi="Times New Roman" w:cs="Times New Roman"/>
          <w:sz w:val="24"/>
        </w:rPr>
        <w:t>Figure 2).</w:t>
      </w:r>
    </w:p>
    <w:p w:rsidR="00C36823" w:rsidRPr="008902CB" w:rsidRDefault="00535162" w:rsidP="00C36823">
      <w:pPr>
        <w:pStyle w:val="Lgende"/>
        <w:keepNext/>
        <w:jc w:val="both"/>
        <w:rPr>
          <w:rFonts w:ascii="Times New Roman" w:hAnsi="Times New Roman" w:cs="Times New Roman"/>
          <w:i w:val="0"/>
          <w:color w:val="auto"/>
          <w:sz w:val="24"/>
        </w:rPr>
      </w:pPr>
      <w:bookmarkStart w:id="42" w:name="_Toc465174934"/>
      <w:bookmarkStart w:id="43" w:name="_Toc474769770"/>
      <w:r w:rsidRPr="00116D5E">
        <w:rPr>
          <w:noProof/>
          <w:lang w:val="fr-CA" w:eastAsia="fr-CA"/>
        </w:rPr>
        <w:drawing>
          <wp:inline distT="0" distB="0" distL="0" distR="0">
            <wp:extent cx="4820285" cy="2253082"/>
            <wp:effectExtent l="0" t="0" r="18415" b="1397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C36823" w:rsidRPr="00116D5E">
        <w:rPr>
          <w:rFonts w:ascii="Times New Roman" w:hAnsi="Times New Roman" w:cs="Times New Roman"/>
          <w:color w:val="auto"/>
          <w:sz w:val="24"/>
        </w:rPr>
        <w:t xml:space="preserve">Figure </w:t>
      </w:r>
      <w:r w:rsidR="00BE08E2">
        <w:rPr>
          <w:rFonts w:ascii="Times New Roman" w:hAnsi="Times New Roman" w:cs="Times New Roman"/>
          <w:color w:val="auto"/>
          <w:sz w:val="24"/>
        </w:rPr>
        <w:fldChar w:fldCharType="begin"/>
      </w:r>
      <w:r w:rsidR="00C8565D">
        <w:rPr>
          <w:rFonts w:ascii="Times New Roman" w:hAnsi="Times New Roman" w:cs="Times New Roman"/>
          <w:color w:val="auto"/>
          <w:sz w:val="24"/>
        </w:rPr>
        <w:instrText xml:space="preserve"> SEQ Figure \* ARABIC </w:instrText>
      </w:r>
      <w:r w:rsidR="00BE08E2">
        <w:rPr>
          <w:rFonts w:ascii="Times New Roman" w:hAnsi="Times New Roman" w:cs="Times New Roman"/>
          <w:color w:val="auto"/>
          <w:sz w:val="24"/>
        </w:rPr>
        <w:fldChar w:fldCharType="separate"/>
      </w:r>
      <w:r w:rsidR="004C3A20">
        <w:rPr>
          <w:rFonts w:ascii="Times New Roman" w:hAnsi="Times New Roman" w:cs="Times New Roman"/>
          <w:noProof/>
          <w:color w:val="auto"/>
          <w:sz w:val="24"/>
        </w:rPr>
        <w:t>2</w:t>
      </w:r>
      <w:r w:rsidR="00BE08E2">
        <w:rPr>
          <w:rFonts w:ascii="Times New Roman" w:hAnsi="Times New Roman" w:cs="Times New Roman"/>
          <w:color w:val="auto"/>
          <w:sz w:val="24"/>
        </w:rPr>
        <w:fldChar w:fldCharType="end"/>
      </w:r>
      <w:r w:rsidR="00C36823" w:rsidRPr="00116D5E">
        <w:rPr>
          <w:rFonts w:ascii="Times New Roman" w:hAnsi="Times New Roman" w:cs="Times New Roman"/>
          <w:color w:val="auto"/>
          <w:sz w:val="24"/>
        </w:rPr>
        <w:t>. Pluviométrie de Dessalines</w:t>
      </w:r>
      <w:bookmarkEnd w:id="42"/>
      <w:r w:rsidR="008902CB">
        <w:rPr>
          <w:rFonts w:ascii="Times New Roman" w:hAnsi="Times New Roman" w:cs="Times New Roman"/>
          <w:color w:val="auto"/>
          <w:sz w:val="24"/>
        </w:rPr>
        <w:t xml:space="preserve">. </w:t>
      </w:r>
      <w:r w:rsidR="008902CB">
        <w:rPr>
          <w:rFonts w:ascii="Times New Roman" w:hAnsi="Times New Roman" w:cs="Times New Roman"/>
          <w:i w:val="0"/>
          <w:color w:val="auto"/>
          <w:sz w:val="24"/>
        </w:rPr>
        <w:t xml:space="preserve">Source </w:t>
      </w:r>
      <w:r w:rsidR="00BE3D93">
        <w:rPr>
          <w:rFonts w:ascii="Times New Roman" w:hAnsi="Times New Roman" w:cs="Times New Roman"/>
          <w:i w:val="0"/>
          <w:color w:val="auto"/>
          <w:sz w:val="24"/>
        </w:rPr>
        <w:t>(base de données de climwat).</w:t>
      </w:r>
      <w:bookmarkEnd w:id="43"/>
    </w:p>
    <w:p w:rsidR="008E7B36" w:rsidRPr="008E7B36" w:rsidRDefault="00000637" w:rsidP="008E7B36">
      <w:pPr>
        <w:pStyle w:val="Paragraphedeliste"/>
        <w:numPr>
          <w:ilvl w:val="0"/>
          <w:numId w:val="18"/>
        </w:numPr>
        <w:spacing w:before="240" w:after="0" w:line="360" w:lineRule="auto"/>
        <w:jc w:val="both"/>
        <w:rPr>
          <w:rFonts w:ascii="Times New Roman" w:hAnsi="Times New Roman" w:cs="Times New Roman"/>
          <w:sz w:val="24"/>
        </w:rPr>
      </w:pPr>
      <w:r w:rsidRPr="008E7B36">
        <w:rPr>
          <w:rFonts w:ascii="Times New Roman" w:hAnsi="Times New Roman" w:cs="Times New Roman"/>
          <w:sz w:val="26"/>
          <w:szCs w:val="26"/>
          <w:u w:val="single"/>
        </w:rPr>
        <w:t>Température</w:t>
      </w:r>
    </w:p>
    <w:p w:rsidR="00000637" w:rsidRPr="008E7B36" w:rsidRDefault="00000637" w:rsidP="008E7B36">
      <w:pPr>
        <w:spacing w:after="200" w:line="360" w:lineRule="auto"/>
        <w:jc w:val="both"/>
        <w:rPr>
          <w:rFonts w:ascii="Times New Roman" w:hAnsi="Times New Roman" w:cs="Times New Roman"/>
          <w:sz w:val="24"/>
        </w:rPr>
      </w:pPr>
      <w:r w:rsidRPr="008E7B36">
        <w:rPr>
          <w:rFonts w:ascii="Times New Roman" w:hAnsi="Times New Roman" w:cs="Times New Roman"/>
          <w:sz w:val="24"/>
        </w:rPr>
        <w:t xml:space="preserve">La température moyenne </w:t>
      </w:r>
      <w:r w:rsidR="00EB1193">
        <w:rPr>
          <w:rFonts w:ascii="Times New Roman" w:hAnsi="Times New Roman" w:cs="Times New Roman"/>
          <w:sz w:val="24"/>
        </w:rPr>
        <w:t>mensuelle</w:t>
      </w:r>
      <w:r w:rsidRPr="008E7B36">
        <w:rPr>
          <w:rFonts w:ascii="Times New Roman" w:hAnsi="Times New Roman" w:cs="Times New Roman"/>
          <w:sz w:val="24"/>
        </w:rPr>
        <w:t xml:space="preserve"> est de 26.4 °C à Dessalines.</w:t>
      </w:r>
      <w:r w:rsidR="00EB1193">
        <w:rPr>
          <w:rFonts w:ascii="Times New Roman" w:hAnsi="Times New Roman" w:cs="Times New Roman"/>
          <w:sz w:val="24"/>
        </w:rPr>
        <w:t xml:space="preserve"> Elle varie entre 24.4</w:t>
      </w:r>
      <w:r w:rsidR="00EB1193" w:rsidRPr="008E7B36">
        <w:rPr>
          <w:rFonts w:ascii="Times New Roman" w:hAnsi="Times New Roman" w:cs="Times New Roman"/>
          <w:sz w:val="24"/>
        </w:rPr>
        <w:t>°C</w:t>
      </w:r>
      <w:r w:rsidR="003C2580">
        <w:rPr>
          <w:rFonts w:ascii="Times New Roman" w:hAnsi="Times New Roman" w:cs="Times New Roman"/>
          <w:sz w:val="24"/>
        </w:rPr>
        <w:t>, la température minimale enregistrée pendant l’hiver et</w:t>
      </w:r>
      <w:r w:rsidR="00EB1193">
        <w:rPr>
          <w:rFonts w:ascii="Times New Roman" w:hAnsi="Times New Roman" w:cs="Times New Roman"/>
          <w:sz w:val="24"/>
        </w:rPr>
        <w:t xml:space="preserve"> 27.8</w:t>
      </w:r>
      <w:r w:rsidR="003C2580" w:rsidRPr="008E7B36">
        <w:rPr>
          <w:rFonts w:ascii="Times New Roman" w:hAnsi="Times New Roman" w:cs="Times New Roman"/>
          <w:sz w:val="24"/>
        </w:rPr>
        <w:t>°C</w:t>
      </w:r>
      <w:r w:rsidR="003C2580">
        <w:rPr>
          <w:rFonts w:ascii="Times New Roman" w:hAnsi="Times New Roman" w:cs="Times New Roman"/>
          <w:sz w:val="24"/>
        </w:rPr>
        <w:t>, la température maximale enregistrée pendant l’été.</w:t>
      </w:r>
    </w:p>
    <w:p w:rsidR="008E7B36" w:rsidRDefault="00535162" w:rsidP="00C36823">
      <w:pPr>
        <w:pStyle w:val="Lgende"/>
        <w:keepNext/>
        <w:jc w:val="both"/>
        <w:rPr>
          <w:rFonts w:ascii="Times New Roman" w:hAnsi="Times New Roman" w:cs="Times New Roman"/>
          <w:color w:val="auto"/>
          <w:sz w:val="24"/>
        </w:rPr>
      </w:pPr>
      <w:bookmarkStart w:id="44" w:name="_Toc465174935"/>
      <w:r w:rsidRPr="00116D5E">
        <w:rPr>
          <w:noProof/>
          <w:lang w:val="fr-CA" w:eastAsia="fr-CA"/>
        </w:rPr>
        <w:lastRenderedPageBreak/>
        <w:drawing>
          <wp:inline distT="0" distB="0" distL="0" distR="0">
            <wp:extent cx="4937760" cy="2355495"/>
            <wp:effectExtent l="0" t="0" r="15240" b="698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E3D93" w:rsidRPr="00BE3D93" w:rsidRDefault="00C36823" w:rsidP="00BE3D93">
      <w:pPr>
        <w:pStyle w:val="Lgende"/>
        <w:keepNext/>
        <w:jc w:val="both"/>
      </w:pPr>
      <w:bookmarkStart w:id="45" w:name="_Toc474769771"/>
      <w:r w:rsidRPr="00116D5E">
        <w:rPr>
          <w:rFonts w:ascii="Times New Roman" w:hAnsi="Times New Roman" w:cs="Times New Roman"/>
          <w:color w:val="auto"/>
          <w:sz w:val="24"/>
        </w:rPr>
        <w:t xml:space="preserve">Figure </w:t>
      </w:r>
      <w:r w:rsidR="00BE08E2">
        <w:rPr>
          <w:rFonts w:ascii="Times New Roman" w:hAnsi="Times New Roman" w:cs="Times New Roman"/>
          <w:color w:val="auto"/>
          <w:sz w:val="24"/>
        </w:rPr>
        <w:fldChar w:fldCharType="begin"/>
      </w:r>
      <w:r w:rsidR="00C8565D">
        <w:rPr>
          <w:rFonts w:ascii="Times New Roman" w:hAnsi="Times New Roman" w:cs="Times New Roman"/>
          <w:color w:val="auto"/>
          <w:sz w:val="24"/>
        </w:rPr>
        <w:instrText xml:space="preserve"> SEQ Figure \* ARABIC </w:instrText>
      </w:r>
      <w:r w:rsidR="00BE08E2">
        <w:rPr>
          <w:rFonts w:ascii="Times New Roman" w:hAnsi="Times New Roman" w:cs="Times New Roman"/>
          <w:color w:val="auto"/>
          <w:sz w:val="24"/>
        </w:rPr>
        <w:fldChar w:fldCharType="separate"/>
      </w:r>
      <w:r w:rsidR="004C3A20">
        <w:rPr>
          <w:rFonts w:ascii="Times New Roman" w:hAnsi="Times New Roman" w:cs="Times New Roman"/>
          <w:noProof/>
          <w:color w:val="auto"/>
          <w:sz w:val="24"/>
        </w:rPr>
        <w:t>3</w:t>
      </w:r>
      <w:r w:rsidR="00BE08E2">
        <w:rPr>
          <w:rFonts w:ascii="Times New Roman" w:hAnsi="Times New Roman" w:cs="Times New Roman"/>
          <w:color w:val="auto"/>
          <w:sz w:val="24"/>
        </w:rPr>
        <w:fldChar w:fldCharType="end"/>
      </w:r>
      <w:r w:rsidRPr="00116D5E">
        <w:rPr>
          <w:rFonts w:ascii="Times New Roman" w:hAnsi="Times New Roman" w:cs="Times New Roman"/>
          <w:color w:val="auto"/>
          <w:sz w:val="24"/>
        </w:rPr>
        <w:t xml:space="preserve">. Variation </w:t>
      </w:r>
      <w:r w:rsidR="001D0CCD">
        <w:rPr>
          <w:rFonts w:ascii="Times New Roman" w:hAnsi="Times New Roman" w:cs="Times New Roman"/>
          <w:color w:val="auto"/>
          <w:sz w:val="24"/>
        </w:rPr>
        <w:t>mensuelle</w:t>
      </w:r>
      <w:r w:rsidRPr="00116D5E">
        <w:rPr>
          <w:rFonts w:ascii="Times New Roman" w:hAnsi="Times New Roman" w:cs="Times New Roman"/>
          <w:color w:val="auto"/>
          <w:sz w:val="24"/>
        </w:rPr>
        <w:t xml:space="preserve"> de température de Dessalines</w:t>
      </w:r>
      <w:bookmarkEnd w:id="44"/>
      <w:r w:rsidR="00BE3D93">
        <w:rPr>
          <w:rFonts w:ascii="Times New Roman" w:hAnsi="Times New Roman" w:cs="Times New Roman"/>
          <w:color w:val="auto"/>
          <w:sz w:val="24"/>
        </w:rPr>
        <w:t xml:space="preserve">. </w:t>
      </w:r>
      <w:r w:rsidR="00BE3D93">
        <w:rPr>
          <w:rFonts w:ascii="Times New Roman" w:hAnsi="Times New Roman" w:cs="Times New Roman"/>
          <w:i w:val="0"/>
          <w:color w:val="auto"/>
          <w:sz w:val="24"/>
        </w:rPr>
        <w:t>Source (base de données de climwat).</w:t>
      </w:r>
      <w:bookmarkEnd w:id="45"/>
    </w:p>
    <w:p w:rsidR="008E7B36" w:rsidRPr="008E7B36" w:rsidRDefault="008E7B36" w:rsidP="008E7B36"/>
    <w:p w:rsidR="00000637" w:rsidRPr="00116D5E" w:rsidRDefault="00000637" w:rsidP="00351434">
      <w:pPr>
        <w:pStyle w:val="Titre3"/>
        <w:numPr>
          <w:ilvl w:val="3"/>
          <w:numId w:val="2"/>
        </w:numPr>
        <w:rPr>
          <w:rFonts w:ascii="Times New Roman" w:hAnsi="Times New Roman" w:cs="Times New Roman"/>
          <w:b/>
          <w:color w:val="auto"/>
          <w:sz w:val="26"/>
          <w:szCs w:val="26"/>
        </w:rPr>
      </w:pPr>
      <w:bookmarkStart w:id="46" w:name="_Toc467762903"/>
      <w:bookmarkStart w:id="47" w:name="_Toc467763453"/>
      <w:bookmarkStart w:id="48" w:name="_Toc468364886"/>
      <w:bookmarkStart w:id="49" w:name="_Toc469570582"/>
      <w:r w:rsidRPr="00116D5E">
        <w:rPr>
          <w:rStyle w:val="Titre3Car"/>
          <w:rFonts w:ascii="Times New Roman" w:hAnsi="Times New Roman" w:cs="Times New Roman"/>
          <w:color w:val="auto"/>
          <w:sz w:val="26"/>
          <w:szCs w:val="26"/>
        </w:rPr>
        <w:t>Ressources Hydriques</w:t>
      </w:r>
      <w:bookmarkEnd w:id="46"/>
      <w:bookmarkEnd w:id="47"/>
      <w:bookmarkEnd w:id="48"/>
      <w:bookmarkEnd w:id="49"/>
      <w:r w:rsidRPr="00116D5E">
        <w:rPr>
          <w:rFonts w:ascii="Times New Roman" w:hAnsi="Times New Roman" w:cs="Times New Roman"/>
          <w:b/>
          <w:color w:val="auto"/>
          <w:sz w:val="26"/>
          <w:szCs w:val="26"/>
        </w:rPr>
        <w:t xml:space="preserve"> </w:t>
      </w:r>
    </w:p>
    <w:p w:rsidR="00000637" w:rsidRPr="00116D5E" w:rsidRDefault="00000637" w:rsidP="00000637">
      <w:pPr>
        <w:spacing w:before="240" w:line="360" w:lineRule="auto"/>
        <w:jc w:val="both"/>
        <w:rPr>
          <w:rFonts w:ascii="Times New Roman" w:hAnsi="Times New Roman" w:cs="Times New Roman"/>
          <w:sz w:val="24"/>
        </w:rPr>
      </w:pPr>
      <w:r w:rsidRPr="00116D5E">
        <w:rPr>
          <w:rFonts w:ascii="Times New Roman" w:hAnsi="Times New Roman" w:cs="Times New Roman"/>
          <w:sz w:val="24"/>
        </w:rPr>
        <w:t>La commune est traversée par deux importants cours d’eau qui sont la rivière Cabeuil et la rivière Coupe-à-l’ Inde. Ces deux rivières se déversent dans la rivière de l’Estère. La Rivière Coupe à l’Inde est captée et utilisée pour les arrosages. Les sources les plus importantes sont celles de Laplace et Impériale avec des débits respectifs de 3,75 litres par seconde et 30 litres par seconde (Ulysse, 2001).  Sur le site de Couline, deux points d’eau ont été repérés avec des débits de 2.5 et 3 litres par seconde.</w:t>
      </w:r>
    </w:p>
    <w:p w:rsidR="00000637" w:rsidRPr="00116D5E" w:rsidRDefault="00000637" w:rsidP="00D903A4">
      <w:pPr>
        <w:pStyle w:val="Titre2"/>
        <w:numPr>
          <w:ilvl w:val="3"/>
          <w:numId w:val="2"/>
        </w:numPr>
        <w:rPr>
          <w:rFonts w:ascii="Times New Roman" w:hAnsi="Times New Roman" w:cs="Times New Roman"/>
          <w:color w:val="auto"/>
        </w:rPr>
      </w:pPr>
      <w:bookmarkStart w:id="50" w:name="_Toc450298832"/>
      <w:bookmarkStart w:id="51" w:name="_Toc458579527"/>
      <w:bookmarkStart w:id="52" w:name="_Toc467762904"/>
      <w:bookmarkStart w:id="53" w:name="_Toc467763454"/>
      <w:bookmarkStart w:id="54" w:name="_Toc468364887"/>
      <w:bookmarkStart w:id="55" w:name="_Toc469570583"/>
      <w:r w:rsidRPr="00116D5E">
        <w:rPr>
          <w:rStyle w:val="Titre3Car"/>
          <w:rFonts w:ascii="Times New Roman" w:hAnsi="Times New Roman" w:cs="Times New Roman"/>
          <w:color w:val="auto"/>
          <w:sz w:val="26"/>
          <w:szCs w:val="26"/>
        </w:rPr>
        <w:t>Géomorphologie</w:t>
      </w:r>
      <w:bookmarkEnd w:id="50"/>
      <w:bookmarkEnd w:id="51"/>
      <w:bookmarkEnd w:id="52"/>
      <w:bookmarkEnd w:id="53"/>
      <w:bookmarkEnd w:id="54"/>
      <w:bookmarkEnd w:id="55"/>
      <w:r w:rsidRPr="00116D5E">
        <w:rPr>
          <w:rFonts w:ascii="Times New Roman" w:hAnsi="Times New Roman" w:cs="Times New Roman"/>
          <w:color w:val="auto"/>
        </w:rPr>
        <w:t xml:space="preserve"> </w:t>
      </w:r>
    </w:p>
    <w:p w:rsidR="00000637" w:rsidRPr="00116D5E" w:rsidRDefault="00000637" w:rsidP="008E7B36">
      <w:pPr>
        <w:spacing w:before="240" w:after="0" w:line="360" w:lineRule="auto"/>
        <w:jc w:val="both"/>
        <w:rPr>
          <w:rFonts w:ascii="Times New Roman" w:hAnsi="Times New Roman" w:cs="Times New Roman"/>
          <w:sz w:val="24"/>
        </w:rPr>
      </w:pPr>
      <w:r w:rsidRPr="00116D5E">
        <w:rPr>
          <w:rFonts w:ascii="Times New Roman" w:hAnsi="Times New Roman" w:cs="Times New Roman"/>
          <w:sz w:val="24"/>
        </w:rPr>
        <w:t xml:space="preserve">Suivant l’Atlas Critique d’Haïti, la commune de Dessalines </w:t>
      </w:r>
      <w:r w:rsidR="008763CD">
        <w:rPr>
          <w:rFonts w:ascii="Times New Roman" w:hAnsi="Times New Roman" w:cs="Times New Roman"/>
          <w:sz w:val="24"/>
        </w:rPr>
        <w:t>est</w:t>
      </w:r>
      <w:r w:rsidRPr="00116D5E">
        <w:rPr>
          <w:rFonts w:ascii="Times New Roman" w:hAnsi="Times New Roman" w:cs="Times New Roman"/>
          <w:sz w:val="24"/>
        </w:rPr>
        <w:t xml:space="preserve"> cons</w:t>
      </w:r>
      <w:r w:rsidR="008E7B36">
        <w:rPr>
          <w:rFonts w:ascii="Times New Roman" w:hAnsi="Times New Roman" w:cs="Times New Roman"/>
          <w:sz w:val="24"/>
        </w:rPr>
        <w:t xml:space="preserve">tituée de deux types de sols. Il se trouve </w:t>
      </w:r>
      <w:r w:rsidR="008E7B36" w:rsidRPr="00116D5E">
        <w:rPr>
          <w:rFonts w:ascii="Times New Roman" w:hAnsi="Times New Roman" w:cs="Times New Roman"/>
          <w:sz w:val="24"/>
        </w:rPr>
        <w:t>en très petite quantité</w:t>
      </w:r>
      <w:r w:rsidR="008E7B36">
        <w:rPr>
          <w:rFonts w:ascii="Times New Roman" w:hAnsi="Times New Roman" w:cs="Times New Roman"/>
          <w:sz w:val="24"/>
        </w:rPr>
        <w:t xml:space="preserve"> d</w:t>
      </w:r>
      <w:r w:rsidRPr="00116D5E">
        <w:rPr>
          <w:rFonts w:ascii="Times New Roman" w:hAnsi="Times New Roman" w:cs="Times New Roman"/>
          <w:sz w:val="24"/>
        </w:rPr>
        <w:t>es sols provenant des matériaux d’</w:t>
      </w:r>
      <w:r w:rsidR="00BE3D93">
        <w:rPr>
          <w:rFonts w:ascii="Times New Roman" w:hAnsi="Times New Roman" w:cs="Times New Roman"/>
          <w:sz w:val="24"/>
        </w:rPr>
        <w:t>origine p</w:t>
      </w:r>
      <w:r w:rsidRPr="00116D5E">
        <w:rPr>
          <w:rFonts w:ascii="Times New Roman" w:hAnsi="Times New Roman" w:cs="Times New Roman"/>
          <w:sz w:val="24"/>
        </w:rPr>
        <w:t>luto-volcanique à dominante basique (basalte, andrite, etc.)</w:t>
      </w:r>
      <w:r w:rsidR="008E7B36">
        <w:rPr>
          <w:rFonts w:ascii="Times New Roman" w:hAnsi="Times New Roman" w:cs="Times New Roman"/>
          <w:sz w:val="24"/>
        </w:rPr>
        <w:t xml:space="preserve">. </w:t>
      </w:r>
      <w:r w:rsidRPr="00116D5E">
        <w:rPr>
          <w:rFonts w:ascii="Times New Roman" w:hAnsi="Times New Roman" w:cs="Times New Roman"/>
          <w:sz w:val="24"/>
        </w:rPr>
        <w:t xml:space="preserve"> </w:t>
      </w:r>
      <w:r w:rsidR="008E7B36">
        <w:rPr>
          <w:rFonts w:ascii="Times New Roman" w:hAnsi="Times New Roman" w:cs="Times New Roman"/>
          <w:sz w:val="24"/>
        </w:rPr>
        <w:t xml:space="preserve">Et </w:t>
      </w:r>
      <w:r w:rsidRPr="00116D5E">
        <w:rPr>
          <w:rFonts w:ascii="Times New Roman" w:hAnsi="Times New Roman" w:cs="Times New Roman"/>
          <w:b/>
          <w:sz w:val="24"/>
        </w:rPr>
        <w:t xml:space="preserve"> </w:t>
      </w:r>
      <w:r w:rsidR="008E7B36" w:rsidRPr="00116D5E">
        <w:rPr>
          <w:rFonts w:ascii="Times New Roman" w:hAnsi="Times New Roman" w:cs="Times New Roman"/>
          <w:sz w:val="24"/>
        </w:rPr>
        <w:t>en grande quantité</w:t>
      </w:r>
      <w:r w:rsidR="008E7B36">
        <w:rPr>
          <w:rFonts w:ascii="Times New Roman" w:hAnsi="Times New Roman" w:cs="Times New Roman"/>
          <w:sz w:val="24"/>
        </w:rPr>
        <w:t xml:space="preserve"> se rencontre l</w:t>
      </w:r>
      <w:r w:rsidRPr="00116D5E">
        <w:rPr>
          <w:rFonts w:ascii="Times New Roman" w:hAnsi="Times New Roman" w:cs="Times New Roman"/>
          <w:sz w:val="24"/>
        </w:rPr>
        <w:t>es sols provenant des matériaux d</w:t>
      </w:r>
      <w:r w:rsidR="001D0CCD">
        <w:rPr>
          <w:rFonts w:ascii="Times New Roman" w:hAnsi="Times New Roman" w:cs="Times New Roman"/>
          <w:sz w:val="24"/>
        </w:rPr>
        <w:t>’origine sédimentaire à dominanc</w:t>
      </w:r>
      <w:r w:rsidRPr="00116D5E">
        <w:rPr>
          <w:rFonts w:ascii="Times New Roman" w:hAnsi="Times New Roman" w:cs="Times New Roman"/>
          <w:sz w:val="24"/>
        </w:rPr>
        <w:t xml:space="preserve">e calcaire (calcaires durs, massifs). </w:t>
      </w:r>
    </w:p>
    <w:p w:rsidR="00000637" w:rsidRPr="00116D5E" w:rsidRDefault="00000637" w:rsidP="008E7B36">
      <w:pPr>
        <w:spacing w:after="200" w:line="360" w:lineRule="auto"/>
        <w:jc w:val="both"/>
        <w:rPr>
          <w:rFonts w:ascii="Times New Roman" w:hAnsi="Times New Roman" w:cs="Times New Roman"/>
          <w:sz w:val="24"/>
        </w:rPr>
      </w:pPr>
      <w:r w:rsidRPr="00116D5E">
        <w:rPr>
          <w:rFonts w:ascii="Times New Roman" w:hAnsi="Times New Roman" w:cs="Times New Roman"/>
          <w:sz w:val="24"/>
        </w:rPr>
        <w:t>La commune de Dessalines est caractérisée par une topographie mouvementée constituée de montagnes et de plaines</w:t>
      </w:r>
      <w:r w:rsidR="00CD0125">
        <w:rPr>
          <w:rFonts w:ascii="Times New Roman" w:hAnsi="Times New Roman" w:cs="Times New Roman"/>
          <w:sz w:val="24"/>
        </w:rPr>
        <w:t xml:space="preserve"> (PDL, 2011)</w:t>
      </w:r>
      <w:r w:rsidRPr="00116D5E">
        <w:rPr>
          <w:rFonts w:ascii="Times New Roman" w:hAnsi="Times New Roman" w:cs="Times New Roman"/>
          <w:sz w:val="24"/>
        </w:rPr>
        <w:t>.</w:t>
      </w:r>
    </w:p>
    <w:p w:rsidR="00000637" w:rsidRPr="00116D5E" w:rsidRDefault="00000637" w:rsidP="00D903A4">
      <w:pPr>
        <w:pStyle w:val="Titre3"/>
        <w:numPr>
          <w:ilvl w:val="3"/>
          <w:numId w:val="2"/>
        </w:numPr>
        <w:rPr>
          <w:rFonts w:ascii="Times New Roman" w:hAnsi="Times New Roman" w:cs="Times New Roman"/>
          <w:b/>
          <w:color w:val="auto"/>
          <w:sz w:val="26"/>
          <w:szCs w:val="26"/>
        </w:rPr>
      </w:pPr>
      <w:bookmarkStart w:id="56" w:name="_Toc450298834"/>
      <w:bookmarkStart w:id="57" w:name="_Toc458579529"/>
      <w:bookmarkStart w:id="58" w:name="_Toc467762905"/>
      <w:bookmarkStart w:id="59" w:name="_Toc467763455"/>
      <w:bookmarkStart w:id="60" w:name="_Toc468364888"/>
      <w:bookmarkStart w:id="61" w:name="_Toc469570584"/>
      <w:r w:rsidRPr="00116D5E">
        <w:rPr>
          <w:rFonts w:ascii="Times New Roman" w:hAnsi="Times New Roman" w:cs="Times New Roman"/>
          <w:color w:val="auto"/>
          <w:sz w:val="26"/>
          <w:szCs w:val="26"/>
        </w:rPr>
        <w:t>Végétation</w:t>
      </w:r>
      <w:bookmarkEnd w:id="56"/>
      <w:bookmarkEnd w:id="57"/>
      <w:bookmarkEnd w:id="58"/>
      <w:bookmarkEnd w:id="59"/>
      <w:bookmarkEnd w:id="60"/>
      <w:bookmarkEnd w:id="61"/>
      <w:r w:rsidRPr="00116D5E">
        <w:rPr>
          <w:rFonts w:ascii="Times New Roman" w:hAnsi="Times New Roman" w:cs="Times New Roman"/>
          <w:color w:val="auto"/>
          <w:sz w:val="26"/>
          <w:szCs w:val="26"/>
        </w:rPr>
        <w:t xml:space="preserve"> </w:t>
      </w:r>
    </w:p>
    <w:p w:rsidR="00000637" w:rsidRPr="00116D5E" w:rsidRDefault="00000637" w:rsidP="00000637">
      <w:pPr>
        <w:spacing w:before="240" w:after="200" w:line="360" w:lineRule="auto"/>
        <w:jc w:val="both"/>
        <w:rPr>
          <w:rFonts w:ascii="Times New Roman" w:hAnsi="Times New Roman" w:cs="Times New Roman"/>
          <w:sz w:val="24"/>
        </w:rPr>
      </w:pPr>
      <w:r w:rsidRPr="00116D5E">
        <w:rPr>
          <w:rFonts w:ascii="Times New Roman" w:hAnsi="Times New Roman" w:cs="Times New Roman"/>
          <w:sz w:val="24"/>
        </w:rPr>
        <w:t>Sur les versants qui surplombent la ville de Dessalines, la vég</w:t>
      </w:r>
      <w:r w:rsidR="00DC58B2">
        <w:rPr>
          <w:rFonts w:ascii="Times New Roman" w:hAnsi="Times New Roman" w:cs="Times New Roman"/>
          <w:sz w:val="24"/>
        </w:rPr>
        <w:t>étation arborée est très faible,</w:t>
      </w:r>
      <w:r w:rsidRPr="00116D5E">
        <w:rPr>
          <w:rFonts w:ascii="Times New Roman" w:hAnsi="Times New Roman" w:cs="Times New Roman"/>
          <w:sz w:val="24"/>
        </w:rPr>
        <w:t xml:space="preserve"> </w:t>
      </w:r>
      <w:r w:rsidR="00DC58B2">
        <w:rPr>
          <w:rFonts w:ascii="Times New Roman" w:hAnsi="Times New Roman" w:cs="Times New Roman"/>
          <w:sz w:val="24"/>
        </w:rPr>
        <w:t>e</w:t>
      </w:r>
      <w:r w:rsidRPr="00116D5E">
        <w:rPr>
          <w:rFonts w:ascii="Times New Roman" w:hAnsi="Times New Roman" w:cs="Times New Roman"/>
          <w:sz w:val="24"/>
        </w:rPr>
        <w:t>lle est appréciable au niveau des dépressions</w:t>
      </w:r>
      <w:r w:rsidR="00DC58B2">
        <w:rPr>
          <w:rFonts w:ascii="Times New Roman" w:hAnsi="Times New Roman" w:cs="Times New Roman"/>
          <w:sz w:val="24"/>
        </w:rPr>
        <w:t xml:space="preserve">. Les essences forestières </w:t>
      </w:r>
      <w:r w:rsidR="00DC58B2">
        <w:rPr>
          <w:rFonts w:ascii="Times New Roman" w:hAnsi="Times New Roman" w:cs="Times New Roman"/>
          <w:sz w:val="24"/>
        </w:rPr>
        <w:lastRenderedPageBreak/>
        <w:t>rencontrées sont l</w:t>
      </w:r>
      <w:r w:rsidRPr="00116D5E">
        <w:rPr>
          <w:rFonts w:ascii="Times New Roman" w:hAnsi="Times New Roman" w:cs="Times New Roman"/>
          <w:sz w:val="24"/>
        </w:rPr>
        <w:t>e neem (</w:t>
      </w:r>
      <w:r w:rsidRPr="00116D5E">
        <w:rPr>
          <w:rFonts w:ascii="Times New Roman" w:hAnsi="Times New Roman" w:cs="Times New Roman"/>
          <w:i/>
          <w:sz w:val="24"/>
        </w:rPr>
        <w:t>Azadirachta indica</w:t>
      </w:r>
      <w:r w:rsidR="00DC58B2">
        <w:rPr>
          <w:rFonts w:ascii="Times New Roman" w:hAnsi="Times New Roman" w:cs="Times New Roman"/>
          <w:sz w:val="24"/>
        </w:rPr>
        <w:t>), l</w:t>
      </w:r>
      <w:r w:rsidRPr="00116D5E">
        <w:rPr>
          <w:rFonts w:ascii="Times New Roman" w:hAnsi="Times New Roman" w:cs="Times New Roman"/>
          <w:sz w:val="24"/>
        </w:rPr>
        <w:t>e bois cabri (</w:t>
      </w:r>
      <w:r w:rsidRPr="00116D5E">
        <w:rPr>
          <w:rFonts w:ascii="Times New Roman" w:hAnsi="Times New Roman" w:cs="Times New Roman"/>
          <w:i/>
          <w:sz w:val="24"/>
        </w:rPr>
        <w:t>Cassia emarginata</w:t>
      </w:r>
      <w:r w:rsidR="00DC58B2">
        <w:rPr>
          <w:rFonts w:ascii="Times New Roman" w:hAnsi="Times New Roman" w:cs="Times New Roman"/>
          <w:sz w:val="24"/>
        </w:rPr>
        <w:t>), l</w:t>
      </w:r>
      <w:r w:rsidRPr="00116D5E">
        <w:rPr>
          <w:rFonts w:ascii="Times New Roman" w:hAnsi="Times New Roman" w:cs="Times New Roman"/>
          <w:sz w:val="24"/>
        </w:rPr>
        <w:t>e gommier (</w:t>
      </w:r>
      <w:r w:rsidRPr="00116D5E">
        <w:rPr>
          <w:rFonts w:ascii="Times New Roman" w:hAnsi="Times New Roman" w:cs="Times New Roman"/>
          <w:i/>
          <w:sz w:val="24"/>
        </w:rPr>
        <w:t>Bursea simaruba</w:t>
      </w:r>
      <w:r w:rsidR="00DC58B2">
        <w:rPr>
          <w:rFonts w:ascii="Times New Roman" w:hAnsi="Times New Roman" w:cs="Times New Roman"/>
          <w:sz w:val="24"/>
        </w:rPr>
        <w:t>), et l</w:t>
      </w:r>
      <w:r w:rsidRPr="00116D5E">
        <w:rPr>
          <w:rFonts w:ascii="Times New Roman" w:hAnsi="Times New Roman" w:cs="Times New Roman"/>
          <w:sz w:val="24"/>
        </w:rPr>
        <w:t>e mombin (</w:t>
      </w:r>
      <w:r w:rsidRPr="00116D5E">
        <w:rPr>
          <w:rFonts w:ascii="Times New Roman" w:hAnsi="Times New Roman" w:cs="Times New Roman"/>
          <w:i/>
          <w:sz w:val="24"/>
        </w:rPr>
        <w:t>Spondias mombin</w:t>
      </w:r>
      <w:r w:rsidR="00CB4816">
        <w:rPr>
          <w:rFonts w:ascii="Times New Roman" w:hAnsi="Times New Roman" w:cs="Times New Roman"/>
          <w:i/>
          <w:sz w:val="24"/>
        </w:rPr>
        <w:t>)</w:t>
      </w:r>
      <w:r w:rsidR="00CB4816" w:rsidRPr="00CB4816">
        <w:rPr>
          <w:rFonts w:ascii="Times New Roman" w:hAnsi="Times New Roman" w:cs="Times New Roman"/>
          <w:sz w:val="24"/>
        </w:rPr>
        <w:t xml:space="preserve"> </w:t>
      </w:r>
      <w:r w:rsidR="00CB4816">
        <w:rPr>
          <w:rFonts w:ascii="Times New Roman" w:hAnsi="Times New Roman" w:cs="Times New Roman"/>
          <w:sz w:val="24"/>
        </w:rPr>
        <w:t>(</w:t>
      </w:r>
      <w:r w:rsidR="00CB4816" w:rsidRPr="00116D5E">
        <w:rPr>
          <w:rFonts w:ascii="Times New Roman" w:hAnsi="Times New Roman" w:cs="Times New Roman"/>
          <w:sz w:val="24"/>
        </w:rPr>
        <w:t>Ulysse, 2001</w:t>
      </w:r>
      <w:r w:rsidRPr="00116D5E">
        <w:rPr>
          <w:rFonts w:ascii="Times New Roman" w:hAnsi="Times New Roman" w:cs="Times New Roman"/>
          <w:sz w:val="24"/>
        </w:rPr>
        <w:t xml:space="preserve">). Des fruitiers sont rencontrés au niveau des versants </w:t>
      </w:r>
      <w:r w:rsidR="001D0CCD">
        <w:rPr>
          <w:rFonts w:ascii="Times New Roman" w:hAnsi="Times New Roman" w:cs="Times New Roman"/>
          <w:sz w:val="24"/>
        </w:rPr>
        <w:t xml:space="preserve">comme </w:t>
      </w:r>
      <w:r w:rsidRPr="00116D5E">
        <w:rPr>
          <w:rFonts w:ascii="Times New Roman" w:hAnsi="Times New Roman" w:cs="Times New Roman"/>
          <w:sz w:val="24"/>
        </w:rPr>
        <w:t>les agrumes</w:t>
      </w:r>
      <w:r w:rsidR="00CD0125">
        <w:rPr>
          <w:rFonts w:ascii="Times New Roman" w:hAnsi="Times New Roman" w:cs="Times New Roman"/>
          <w:sz w:val="24"/>
        </w:rPr>
        <w:t xml:space="preserve"> (</w:t>
      </w:r>
      <w:r w:rsidR="00CD0125" w:rsidRPr="00CD0125">
        <w:rPr>
          <w:rFonts w:ascii="Times New Roman" w:hAnsi="Times New Roman" w:cs="Times New Roman"/>
          <w:i/>
          <w:sz w:val="24"/>
        </w:rPr>
        <w:t>Citrus sp</w:t>
      </w:r>
      <w:r w:rsidR="00CD0125">
        <w:rPr>
          <w:rFonts w:ascii="Times New Roman" w:hAnsi="Times New Roman" w:cs="Times New Roman"/>
          <w:sz w:val="24"/>
        </w:rPr>
        <w:t>)</w:t>
      </w:r>
      <w:r w:rsidRPr="00116D5E">
        <w:rPr>
          <w:rFonts w:ascii="Times New Roman" w:hAnsi="Times New Roman" w:cs="Times New Roman"/>
          <w:sz w:val="24"/>
        </w:rPr>
        <w:t>, le quenêpier</w:t>
      </w:r>
      <w:r w:rsidR="00CD0125">
        <w:rPr>
          <w:rFonts w:ascii="Times New Roman" w:hAnsi="Times New Roman" w:cs="Times New Roman"/>
          <w:sz w:val="24"/>
        </w:rPr>
        <w:t xml:space="preserve"> (</w:t>
      </w:r>
      <w:r w:rsidR="003B461D" w:rsidRPr="003B461D">
        <w:rPr>
          <w:rFonts w:ascii="Times New Roman" w:hAnsi="Times New Roman" w:cs="Times New Roman"/>
          <w:i/>
          <w:sz w:val="24"/>
        </w:rPr>
        <w:t>Melicocca bijuga</w:t>
      </w:r>
      <w:r w:rsidR="00CD0125">
        <w:rPr>
          <w:rFonts w:ascii="Times New Roman" w:hAnsi="Times New Roman" w:cs="Times New Roman"/>
          <w:sz w:val="24"/>
        </w:rPr>
        <w:t>)</w:t>
      </w:r>
      <w:r w:rsidRPr="00116D5E">
        <w:rPr>
          <w:rFonts w:ascii="Times New Roman" w:hAnsi="Times New Roman" w:cs="Times New Roman"/>
          <w:sz w:val="24"/>
        </w:rPr>
        <w:t>, les cachimantiers</w:t>
      </w:r>
      <w:r w:rsidR="00CD0125">
        <w:rPr>
          <w:rFonts w:ascii="Times New Roman" w:hAnsi="Times New Roman" w:cs="Times New Roman"/>
          <w:sz w:val="24"/>
        </w:rPr>
        <w:t xml:space="preserve"> (</w:t>
      </w:r>
      <w:r w:rsidR="003B461D" w:rsidRPr="003B461D">
        <w:rPr>
          <w:rFonts w:ascii="Times New Roman" w:hAnsi="Times New Roman" w:cs="Times New Roman"/>
          <w:i/>
          <w:sz w:val="24"/>
        </w:rPr>
        <w:t>Annona sp</w:t>
      </w:r>
      <w:r w:rsidR="00CD0125">
        <w:rPr>
          <w:rFonts w:ascii="Times New Roman" w:hAnsi="Times New Roman" w:cs="Times New Roman"/>
          <w:sz w:val="24"/>
        </w:rPr>
        <w:t>)</w:t>
      </w:r>
      <w:r w:rsidRPr="00116D5E">
        <w:rPr>
          <w:rFonts w:ascii="Times New Roman" w:hAnsi="Times New Roman" w:cs="Times New Roman"/>
          <w:sz w:val="24"/>
        </w:rPr>
        <w:t>, et le goyavier</w:t>
      </w:r>
      <w:r w:rsidR="00CD0125">
        <w:rPr>
          <w:rFonts w:ascii="Times New Roman" w:hAnsi="Times New Roman" w:cs="Times New Roman"/>
          <w:sz w:val="24"/>
        </w:rPr>
        <w:t xml:space="preserve"> (</w:t>
      </w:r>
      <w:r w:rsidR="003B461D" w:rsidRPr="003B461D">
        <w:rPr>
          <w:rFonts w:ascii="Times New Roman" w:hAnsi="Times New Roman" w:cs="Times New Roman"/>
          <w:i/>
          <w:sz w:val="24"/>
        </w:rPr>
        <w:t>Psidium guajava</w:t>
      </w:r>
      <w:r w:rsidR="00CD0125">
        <w:rPr>
          <w:rFonts w:ascii="Times New Roman" w:hAnsi="Times New Roman" w:cs="Times New Roman"/>
          <w:sz w:val="24"/>
        </w:rPr>
        <w:t>)</w:t>
      </w:r>
      <w:r w:rsidRPr="00116D5E">
        <w:rPr>
          <w:rFonts w:ascii="Times New Roman" w:hAnsi="Times New Roman" w:cs="Times New Roman"/>
          <w:sz w:val="24"/>
        </w:rPr>
        <w:t>. Dans la plaine l</w:t>
      </w:r>
      <w:r w:rsidR="00CB4816">
        <w:rPr>
          <w:rFonts w:ascii="Times New Roman" w:hAnsi="Times New Roman" w:cs="Times New Roman"/>
          <w:sz w:val="24"/>
        </w:rPr>
        <w:t>’agriculture est très pratiquée ;</w:t>
      </w:r>
      <w:r w:rsidRPr="00116D5E">
        <w:rPr>
          <w:rFonts w:ascii="Times New Roman" w:hAnsi="Times New Roman" w:cs="Times New Roman"/>
          <w:sz w:val="24"/>
        </w:rPr>
        <w:t xml:space="preserve"> le riz</w:t>
      </w:r>
      <w:r w:rsidR="00CD0125">
        <w:rPr>
          <w:rFonts w:ascii="Times New Roman" w:hAnsi="Times New Roman" w:cs="Times New Roman"/>
          <w:sz w:val="24"/>
        </w:rPr>
        <w:t xml:space="preserve"> (</w:t>
      </w:r>
      <w:r w:rsidR="00CD0125" w:rsidRPr="00CD0125">
        <w:rPr>
          <w:rFonts w:ascii="Times New Roman" w:hAnsi="Times New Roman" w:cs="Times New Roman"/>
          <w:i/>
          <w:sz w:val="24"/>
        </w:rPr>
        <w:t>Oriza sativa</w:t>
      </w:r>
      <w:r w:rsidR="00CD0125">
        <w:rPr>
          <w:rFonts w:ascii="Times New Roman" w:hAnsi="Times New Roman" w:cs="Times New Roman"/>
          <w:sz w:val="24"/>
        </w:rPr>
        <w:t>)</w:t>
      </w:r>
      <w:r w:rsidRPr="00116D5E">
        <w:rPr>
          <w:rFonts w:ascii="Times New Roman" w:hAnsi="Times New Roman" w:cs="Times New Roman"/>
          <w:sz w:val="24"/>
        </w:rPr>
        <w:t>, le maïs</w:t>
      </w:r>
      <w:r w:rsidR="00CD0125">
        <w:rPr>
          <w:rFonts w:ascii="Times New Roman" w:hAnsi="Times New Roman" w:cs="Times New Roman"/>
          <w:sz w:val="24"/>
        </w:rPr>
        <w:t xml:space="preserve"> (</w:t>
      </w:r>
      <w:r w:rsidR="00CD0125" w:rsidRPr="00CD0125">
        <w:rPr>
          <w:rFonts w:ascii="Times New Roman" w:hAnsi="Times New Roman" w:cs="Times New Roman"/>
          <w:i/>
          <w:sz w:val="24"/>
        </w:rPr>
        <w:t>Zea mays</w:t>
      </w:r>
      <w:r w:rsidR="00CD0125">
        <w:rPr>
          <w:rFonts w:ascii="Times New Roman" w:hAnsi="Times New Roman" w:cs="Times New Roman"/>
          <w:sz w:val="24"/>
        </w:rPr>
        <w:t>)</w:t>
      </w:r>
      <w:r w:rsidRPr="00116D5E">
        <w:rPr>
          <w:rFonts w:ascii="Times New Roman" w:hAnsi="Times New Roman" w:cs="Times New Roman"/>
          <w:sz w:val="24"/>
        </w:rPr>
        <w:t>, le haricot</w:t>
      </w:r>
      <w:r w:rsidR="00CD0125">
        <w:rPr>
          <w:rFonts w:ascii="Times New Roman" w:hAnsi="Times New Roman" w:cs="Times New Roman"/>
          <w:sz w:val="24"/>
        </w:rPr>
        <w:t xml:space="preserve"> (</w:t>
      </w:r>
      <w:r w:rsidR="00224652">
        <w:rPr>
          <w:rFonts w:ascii="Times New Roman" w:hAnsi="Times New Roman" w:cs="Times New Roman"/>
          <w:sz w:val="24"/>
        </w:rPr>
        <w:t xml:space="preserve">Phaseolus </w:t>
      </w:r>
      <w:r w:rsidR="00CD0125" w:rsidRPr="00CD0125">
        <w:rPr>
          <w:rFonts w:ascii="Times New Roman" w:hAnsi="Times New Roman" w:cs="Times New Roman"/>
          <w:i/>
          <w:sz w:val="24"/>
        </w:rPr>
        <w:t>vulgaris</w:t>
      </w:r>
      <w:r w:rsidR="00CD0125">
        <w:rPr>
          <w:rFonts w:ascii="Times New Roman" w:hAnsi="Times New Roman" w:cs="Times New Roman"/>
          <w:sz w:val="24"/>
        </w:rPr>
        <w:t>)</w:t>
      </w:r>
      <w:r w:rsidRPr="00116D5E">
        <w:rPr>
          <w:rFonts w:ascii="Times New Roman" w:hAnsi="Times New Roman" w:cs="Times New Roman"/>
          <w:sz w:val="24"/>
        </w:rPr>
        <w:t>, le bananier</w:t>
      </w:r>
      <w:r w:rsidR="00CD0125">
        <w:rPr>
          <w:rFonts w:ascii="Times New Roman" w:hAnsi="Times New Roman" w:cs="Times New Roman"/>
          <w:sz w:val="24"/>
        </w:rPr>
        <w:t xml:space="preserve"> (</w:t>
      </w:r>
      <w:r w:rsidR="00CD0125" w:rsidRPr="00CD0125">
        <w:rPr>
          <w:rFonts w:ascii="Times New Roman" w:hAnsi="Times New Roman" w:cs="Times New Roman"/>
          <w:i/>
          <w:sz w:val="24"/>
        </w:rPr>
        <w:t>Musa paradisiaca</w:t>
      </w:r>
      <w:r w:rsidR="00CD0125">
        <w:rPr>
          <w:rFonts w:ascii="Times New Roman" w:hAnsi="Times New Roman" w:cs="Times New Roman"/>
          <w:sz w:val="24"/>
        </w:rPr>
        <w:t>)</w:t>
      </w:r>
      <w:r w:rsidRPr="00116D5E">
        <w:rPr>
          <w:rFonts w:ascii="Times New Roman" w:hAnsi="Times New Roman" w:cs="Times New Roman"/>
          <w:sz w:val="24"/>
        </w:rPr>
        <w:t xml:space="preserve"> sont les principales cultures observées (PDL-Dessalines, 2011).</w:t>
      </w:r>
    </w:p>
    <w:p w:rsidR="00000637" w:rsidRPr="00116D5E" w:rsidRDefault="00000637" w:rsidP="00D903A4">
      <w:pPr>
        <w:pStyle w:val="Titre2"/>
        <w:numPr>
          <w:ilvl w:val="2"/>
          <w:numId w:val="2"/>
        </w:numPr>
        <w:spacing w:after="240"/>
        <w:rPr>
          <w:rFonts w:ascii="Times New Roman" w:hAnsi="Times New Roman" w:cs="Times New Roman"/>
          <w:b/>
          <w:color w:val="auto"/>
        </w:rPr>
      </w:pPr>
      <w:bookmarkStart w:id="62" w:name="_Toc458579530"/>
      <w:bookmarkStart w:id="63" w:name="_Toc467762906"/>
      <w:bookmarkStart w:id="64" w:name="_Toc467763456"/>
      <w:bookmarkStart w:id="65" w:name="_Toc468364889"/>
      <w:bookmarkStart w:id="66" w:name="_Toc469570585"/>
      <w:r w:rsidRPr="00116D5E">
        <w:rPr>
          <w:rStyle w:val="Titre2Car"/>
          <w:rFonts w:ascii="Times New Roman" w:hAnsi="Times New Roman" w:cs="Times New Roman"/>
          <w:color w:val="auto"/>
        </w:rPr>
        <w:t xml:space="preserve">Description de la </w:t>
      </w:r>
      <w:bookmarkEnd w:id="62"/>
      <w:r w:rsidR="00593B17">
        <w:rPr>
          <w:rStyle w:val="Titre2Car"/>
          <w:rFonts w:ascii="Times New Roman" w:hAnsi="Times New Roman" w:cs="Times New Roman"/>
          <w:color w:val="auto"/>
        </w:rPr>
        <w:t>situation socio-économique</w:t>
      </w:r>
      <w:r w:rsidR="00D903A4" w:rsidRPr="00116D5E">
        <w:rPr>
          <w:rStyle w:val="Titre2Car"/>
          <w:rFonts w:ascii="Times New Roman" w:hAnsi="Times New Roman" w:cs="Times New Roman"/>
          <w:color w:val="auto"/>
        </w:rPr>
        <w:t xml:space="preserve"> de Dessalines</w:t>
      </w:r>
      <w:bookmarkEnd w:id="63"/>
      <w:bookmarkEnd w:id="64"/>
      <w:bookmarkEnd w:id="65"/>
      <w:bookmarkEnd w:id="66"/>
    </w:p>
    <w:p w:rsidR="00000637" w:rsidRPr="00116D5E" w:rsidRDefault="00000637" w:rsidP="00D903A4">
      <w:pPr>
        <w:pStyle w:val="Titre3"/>
        <w:numPr>
          <w:ilvl w:val="3"/>
          <w:numId w:val="2"/>
        </w:numPr>
        <w:rPr>
          <w:rFonts w:ascii="Times New Roman" w:hAnsi="Times New Roman" w:cs="Times New Roman"/>
          <w:b/>
          <w:color w:val="auto"/>
          <w:sz w:val="26"/>
          <w:szCs w:val="26"/>
        </w:rPr>
      </w:pPr>
      <w:bookmarkStart w:id="67" w:name="_Toc450298836"/>
      <w:bookmarkStart w:id="68" w:name="_Toc458579531"/>
      <w:bookmarkStart w:id="69" w:name="_Toc467762907"/>
      <w:bookmarkStart w:id="70" w:name="_Toc467763457"/>
      <w:bookmarkStart w:id="71" w:name="_Toc468364890"/>
      <w:bookmarkStart w:id="72" w:name="_Toc469570586"/>
      <w:r w:rsidRPr="00116D5E">
        <w:rPr>
          <w:rStyle w:val="Titre3Car"/>
          <w:rFonts w:ascii="Times New Roman" w:hAnsi="Times New Roman" w:cs="Times New Roman"/>
          <w:color w:val="auto"/>
          <w:sz w:val="26"/>
          <w:szCs w:val="26"/>
        </w:rPr>
        <w:t>Population</w:t>
      </w:r>
      <w:bookmarkEnd w:id="67"/>
      <w:bookmarkEnd w:id="68"/>
      <w:bookmarkEnd w:id="69"/>
      <w:bookmarkEnd w:id="70"/>
      <w:bookmarkEnd w:id="71"/>
      <w:bookmarkEnd w:id="72"/>
      <w:r w:rsidRPr="00116D5E">
        <w:rPr>
          <w:rFonts w:ascii="Times New Roman" w:hAnsi="Times New Roman" w:cs="Times New Roman"/>
          <w:b/>
          <w:color w:val="auto"/>
          <w:sz w:val="26"/>
          <w:szCs w:val="26"/>
        </w:rPr>
        <w:t xml:space="preserve"> </w:t>
      </w:r>
    </w:p>
    <w:p w:rsidR="00000637" w:rsidRPr="007D1F1B" w:rsidRDefault="00000637" w:rsidP="00000637">
      <w:pPr>
        <w:spacing w:before="240" w:line="360" w:lineRule="auto"/>
        <w:jc w:val="both"/>
        <w:rPr>
          <w:rFonts w:ascii="Times New Roman" w:hAnsi="Times New Roman" w:cs="Times New Roman"/>
          <w:sz w:val="24"/>
        </w:rPr>
      </w:pPr>
      <w:r w:rsidRPr="00116D5E">
        <w:rPr>
          <w:rFonts w:ascii="Times New Roman" w:hAnsi="Times New Roman" w:cs="Times New Roman"/>
          <w:sz w:val="24"/>
        </w:rPr>
        <w:t>En 2005, la population de la commune de Dessalines était estimée à 143 016 habita</w:t>
      </w:r>
      <w:r w:rsidR="001D0CCD">
        <w:rPr>
          <w:rFonts w:ascii="Times New Roman" w:hAnsi="Times New Roman" w:cs="Times New Roman"/>
          <w:sz w:val="24"/>
        </w:rPr>
        <w:t>nts (IHSI, 2007). Sa densité était</w:t>
      </w:r>
      <w:r w:rsidRPr="00116D5E">
        <w:rPr>
          <w:rFonts w:ascii="Times New Roman" w:hAnsi="Times New Roman" w:cs="Times New Roman"/>
          <w:sz w:val="24"/>
        </w:rPr>
        <w:t xml:space="preserve"> évaluée à 302 habitants/ km</w:t>
      </w:r>
      <w:r w:rsidRPr="00116D5E">
        <w:rPr>
          <w:rFonts w:ascii="Times New Roman" w:hAnsi="Times New Roman" w:cs="Times New Roman"/>
          <w:sz w:val="24"/>
          <w:vertAlign w:val="superscript"/>
        </w:rPr>
        <w:t>2</w:t>
      </w:r>
      <w:r w:rsidR="00CB4816">
        <w:rPr>
          <w:rFonts w:ascii="Times New Roman" w:hAnsi="Times New Roman" w:cs="Times New Roman"/>
          <w:sz w:val="24"/>
        </w:rPr>
        <w:t xml:space="preserve">. </w:t>
      </w:r>
      <w:r w:rsidRPr="00116D5E">
        <w:rPr>
          <w:rFonts w:ascii="Times New Roman" w:hAnsi="Times New Roman" w:cs="Times New Roman"/>
          <w:sz w:val="24"/>
        </w:rPr>
        <w:t>Selon l’estimation d’Ulysse (2008), la population du bassin Coupe à l’Inde dans lequel est in</w:t>
      </w:r>
      <w:r w:rsidR="00BE3D93">
        <w:rPr>
          <w:rFonts w:ascii="Times New Roman" w:hAnsi="Times New Roman" w:cs="Times New Roman"/>
          <w:sz w:val="24"/>
        </w:rPr>
        <w:t>clus le micro bassin Simonet, serait</w:t>
      </w:r>
      <w:r w:rsidRPr="00116D5E">
        <w:rPr>
          <w:rFonts w:ascii="Times New Roman" w:hAnsi="Times New Roman" w:cs="Times New Roman"/>
          <w:sz w:val="24"/>
        </w:rPr>
        <w:t xml:space="preserve"> environ 30 000 habitants.</w:t>
      </w:r>
      <w:r w:rsidR="00F65547">
        <w:rPr>
          <w:rFonts w:ascii="Times New Roman" w:hAnsi="Times New Roman" w:cs="Times New Roman"/>
          <w:sz w:val="24"/>
        </w:rPr>
        <w:t xml:space="preserve"> B</w:t>
      </w:r>
      <w:r w:rsidR="007D1F1B">
        <w:rPr>
          <w:rFonts w:ascii="Times New Roman" w:hAnsi="Times New Roman" w:cs="Times New Roman"/>
          <w:sz w:val="24"/>
        </w:rPr>
        <w:t>asé</w:t>
      </w:r>
      <w:r w:rsidR="00F65547">
        <w:rPr>
          <w:rFonts w:ascii="Times New Roman" w:hAnsi="Times New Roman" w:cs="Times New Roman"/>
          <w:sz w:val="24"/>
        </w:rPr>
        <w:t xml:space="preserve"> sur </w:t>
      </w:r>
      <w:r w:rsidR="007D1F1B">
        <w:rPr>
          <w:rFonts w:ascii="Times New Roman" w:hAnsi="Times New Roman" w:cs="Times New Roman"/>
          <w:sz w:val="24"/>
        </w:rPr>
        <w:t xml:space="preserve">les projections de population, </w:t>
      </w:r>
      <w:r w:rsidR="00F65547">
        <w:rPr>
          <w:rFonts w:ascii="Times New Roman" w:hAnsi="Times New Roman" w:cs="Times New Roman"/>
          <w:sz w:val="24"/>
        </w:rPr>
        <w:t>IHSI (2015) estime la population de la commune à 181 903 habitants</w:t>
      </w:r>
      <w:r w:rsidR="00C57C08">
        <w:rPr>
          <w:rFonts w:ascii="Times New Roman" w:hAnsi="Times New Roman" w:cs="Times New Roman"/>
          <w:sz w:val="24"/>
        </w:rPr>
        <w:t xml:space="preserve"> et la densité est de 384 habitants/km</w:t>
      </w:r>
      <w:r w:rsidR="00C57C08">
        <w:rPr>
          <w:rFonts w:ascii="Times New Roman" w:hAnsi="Times New Roman" w:cs="Times New Roman"/>
          <w:sz w:val="24"/>
          <w:vertAlign w:val="superscript"/>
        </w:rPr>
        <w:t>2</w:t>
      </w:r>
      <w:r w:rsidR="00C57C08">
        <w:rPr>
          <w:rFonts w:ascii="Times New Roman" w:hAnsi="Times New Roman" w:cs="Times New Roman"/>
          <w:sz w:val="24"/>
        </w:rPr>
        <w:t>.</w:t>
      </w:r>
      <w:r w:rsidR="00F65547">
        <w:rPr>
          <w:rFonts w:ascii="Times New Roman" w:hAnsi="Times New Roman" w:cs="Times New Roman"/>
          <w:sz w:val="24"/>
        </w:rPr>
        <w:t xml:space="preserve"> </w:t>
      </w:r>
      <w:r w:rsidR="007D1F1B">
        <w:rPr>
          <w:rFonts w:ascii="Times New Roman" w:hAnsi="Times New Roman" w:cs="Times New Roman"/>
          <w:sz w:val="24"/>
        </w:rPr>
        <w:t>Et</w:t>
      </w:r>
      <w:r w:rsidR="00F65547">
        <w:rPr>
          <w:rFonts w:ascii="Times New Roman" w:hAnsi="Times New Roman" w:cs="Times New Roman"/>
          <w:sz w:val="24"/>
        </w:rPr>
        <w:t xml:space="preserve"> la population </w:t>
      </w:r>
      <w:r w:rsidR="007D1F1B">
        <w:rPr>
          <w:rFonts w:ascii="Times New Roman" w:hAnsi="Times New Roman" w:cs="Times New Roman"/>
          <w:sz w:val="24"/>
        </w:rPr>
        <w:t xml:space="preserve">urbaine </w:t>
      </w:r>
      <w:r w:rsidR="00F65547">
        <w:rPr>
          <w:rFonts w:ascii="Times New Roman" w:hAnsi="Times New Roman" w:cs="Times New Roman"/>
          <w:sz w:val="24"/>
        </w:rPr>
        <w:t>de la 3</w:t>
      </w:r>
      <w:r w:rsidR="00F65547" w:rsidRPr="00F65547">
        <w:rPr>
          <w:rFonts w:ascii="Times New Roman" w:hAnsi="Times New Roman" w:cs="Times New Roman"/>
          <w:sz w:val="24"/>
          <w:vertAlign w:val="superscript"/>
        </w:rPr>
        <w:t>ème</w:t>
      </w:r>
      <w:r w:rsidR="00F65547">
        <w:rPr>
          <w:rFonts w:ascii="Times New Roman" w:hAnsi="Times New Roman" w:cs="Times New Roman"/>
          <w:sz w:val="24"/>
        </w:rPr>
        <w:t xml:space="preserve"> section communale</w:t>
      </w:r>
      <w:r w:rsidR="00B13AD7">
        <w:rPr>
          <w:rFonts w:ascii="Times New Roman" w:hAnsi="Times New Roman" w:cs="Times New Roman"/>
          <w:sz w:val="24"/>
        </w:rPr>
        <w:t xml:space="preserve"> Ogé </w:t>
      </w:r>
      <w:r w:rsidR="00C57C08">
        <w:rPr>
          <w:rFonts w:ascii="Times New Roman" w:hAnsi="Times New Roman" w:cs="Times New Roman"/>
          <w:sz w:val="24"/>
        </w:rPr>
        <w:t>est estimée à 31 915 habitants, constituée de 7 231 ménages</w:t>
      </w:r>
      <w:r w:rsidR="007D1F1B">
        <w:rPr>
          <w:rFonts w:ascii="Times New Roman" w:hAnsi="Times New Roman" w:cs="Times New Roman"/>
          <w:sz w:val="24"/>
        </w:rPr>
        <w:t xml:space="preserve">, avec une densité de </w:t>
      </w:r>
      <w:r w:rsidR="00C57C08">
        <w:rPr>
          <w:rFonts w:ascii="Times New Roman" w:hAnsi="Times New Roman" w:cs="Times New Roman"/>
          <w:sz w:val="24"/>
        </w:rPr>
        <w:t xml:space="preserve">14 376 </w:t>
      </w:r>
      <w:r w:rsidR="007D1F1B">
        <w:rPr>
          <w:rFonts w:ascii="Times New Roman" w:hAnsi="Times New Roman" w:cs="Times New Roman"/>
          <w:sz w:val="24"/>
        </w:rPr>
        <w:t>habitants/km</w:t>
      </w:r>
      <w:r w:rsidR="007D1F1B">
        <w:rPr>
          <w:rFonts w:ascii="Times New Roman" w:hAnsi="Times New Roman" w:cs="Times New Roman"/>
          <w:sz w:val="24"/>
          <w:vertAlign w:val="superscript"/>
        </w:rPr>
        <w:t>2</w:t>
      </w:r>
      <w:r w:rsidR="007D1F1B">
        <w:rPr>
          <w:rFonts w:ascii="Times New Roman" w:hAnsi="Times New Roman" w:cs="Times New Roman"/>
          <w:sz w:val="24"/>
        </w:rPr>
        <w:t>. Alors que la population</w:t>
      </w:r>
      <w:r w:rsidR="007D1F1B" w:rsidRPr="007D1F1B">
        <w:rPr>
          <w:rFonts w:ascii="Times New Roman" w:hAnsi="Times New Roman" w:cs="Times New Roman"/>
          <w:sz w:val="24"/>
        </w:rPr>
        <w:t xml:space="preserve"> </w:t>
      </w:r>
      <w:r w:rsidR="007D1F1B">
        <w:rPr>
          <w:rFonts w:ascii="Times New Roman" w:hAnsi="Times New Roman" w:cs="Times New Roman"/>
          <w:sz w:val="24"/>
        </w:rPr>
        <w:t>rurale de cette section communale est estimée à 36 026 habitants, composée de 6 403 ménages ; la densité rurale est nettement inférieure étant égale à 333 habitants/km</w:t>
      </w:r>
      <w:r w:rsidR="007D1F1B">
        <w:rPr>
          <w:rFonts w:ascii="Times New Roman" w:hAnsi="Times New Roman" w:cs="Times New Roman"/>
          <w:sz w:val="24"/>
          <w:vertAlign w:val="superscript"/>
        </w:rPr>
        <w:t>2</w:t>
      </w:r>
      <w:r w:rsidR="007D1F1B">
        <w:rPr>
          <w:rFonts w:ascii="Times New Roman" w:hAnsi="Times New Roman" w:cs="Times New Roman"/>
          <w:sz w:val="24"/>
        </w:rPr>
        <w:t xml:space="preserve"> (IHSI, 2015).</w:t>
      </w:r>
    </w:p>
    <w:p w:rsidR="00000637" w:rsidRPr="00116D5E" w:rsidRDefault="00000637" w:rsidP="00D903A4">
      <w:pPr>
        <w:pStyle w:val="Titre3"/>
        <w:numPr>
          <w:ilvl w:val="3"/>
          <w:numId w:val="2"/>
        </w:numPr>
        <w:rPr>
          <w:rFonts w:ascii="Times New Roman" w:hAnsi="Times New Roman" w:cs="Times New Roman"/>
          <w:b/>
          <w:color w:val="auto"/>
          <w:sz w:val="26"/>
          <w:szCs w:val="26"/>
        </w:rPr>
      </w:pPr>
      <w:bookmarkStart w:id="73" w:name="_Toc450298838"/>
      <w:bookmarkStart w:id="74" w:name="_Toc458579533"/>
      <w:bookmarkStart w:id="75" w:name="_Toc467762909"/>
      <w:bookmarkStart w:id="76" w:name="_Toc467763459"/>
      <w:bookmarkStart w:id="77" w:name="_Toc468364892"/>
      <w:bookmarkStart w:id="78" w:name="_Toc469570587"/>
      <w:r w:rsidRPr="00116D5E">
        <w:rPr>
          <w:rStyle w:val="Titre3Car"/>
          <w:rFonts w:ascii="Times New Roman" w:hAnsi="Times New Roman" w:cs="Times New Roman"/>
          <w:color w:val="auto"/>
          <w:sz w:val="26"/>
          <w:szCs w:val="26"/>
        </w:rPr>
        <w:t>Education</w:t>
      </w:r>
      <w:bookmarkEnd w:id="73"/>
      <w:bookmarkEnd w:id="74"/>
      <w:bookmarkEnd w:id="75"/>
      <w:bookmarkEnd w:id="76"/>
      <w:bookmarkEnd w:id="77"/>
      <w:bookmarkEnd w:id="78"/>
      <w:r w:rsidRPr="00116D5E">
        <w:rPr>
          <w:rFonts w:ascii="Times New Roman" w:hAnsi="Times New Roman" w:cs="Times New Roman"/>
          <w:b/>
          <w:color w:val="auto"/>
          <w:sz w:val="26"/>
          <w:szCs w:val="26"/>
        </w:rPr>
        <w:t xml:space="preserve"> </w:t>
      </w:r>
    </w:p>
    <w:p w:rsidR="00000637" w:rsidRPr="00116D5E" w:rsidRDefault="00000637" w:rsidP="00000637">
      <w:pPr>
        <w:spacing w:before="240" w:line="360" w:lineRule="auto"/>
        <w:jc w:val="both"/>
        <w:rPr>
          <w:rFonts w:ascii="Times New Roman" w:hAnsi="Times New Roman" w:cs="Times New Roman"/>
          <w:sz w:val="24"/>
        </w:rPr>
      </w:pPr>
      <w:r w:rsidRPr="00116D5E">
        <w:rPr>
          <w:rFonts w:ascii="Times New Roman" w:hAnsi="Times New Roman" w:cs="Times New Roman"/>
          <w:sz w:val="24"/>
        </w:rPr>
        <w:t xml:space="preserve">Sur le plan éducatif, les infrastructures sont constituées de cent cinquante-trois (153) établissements scolaires. Six (6) écoles techniques et professionnelles complètent les infrastructures éducatives de la commune (IHSI, 2007). </w:t>
      </w:r>
    </w:p>
    <w:p w:rsidR="00000637" w:rsidRPr="00116D5E" w:rsidRDefault="00000637" w:rsidP="00D903A4">
      <w:pPr>
        <w:pStyle w:val="Titre3"/>
        <w:numPr>
          <w:ilvl w:val="3"/>
          <w:numId w:val="2"/>
        </w:numPr>
        <w:rPr>
          <w:rFonts w:ascii="Times New Roman" w:hAnsi="Times New Roman" w:cs="Times New Roman"/>
          <w:b/>
          <w:color w:val="auto"/>
          <w:sz w:val="26"/>
          <w:szCs w:val="26"/>
        </w:rPr>
      </w:pPr>
      <w:bookmarkStart w:id="79" w:name="_Toc450298839"/>
      <w:bookmarkStart w:id="80" w:name="_Toc458579534"/>
      <w:bookmarkStart w:id="81" w:name="_Toc467762910"/>
      <w:bookmarkStart w:id="82" w:name="_Toc467763460"/>
      <w:bookmarkStart w:id="83" w:name="_Toc468364893"/>
      <w:bookmarkStart w:id="84" w:name="_Toc469570588"/>
      <w:r w:rsidRPr="00116D5E">
        <w:rPr>
          <w:rStyle w:val="Titre3Car"/>
          <w:rFonts w:ascii="Times New Roman" w:hAnsi="Times New Roman" w:cs="Times New Roman"/>
          <w:color w:val="auto"/>
          <w:sz w:val="26"/>
          <w:szCs w:val="26"/>
        </w:rPr>
        <w:t>Réseau routier</w:t>
      </w:r>
      <w:bookmarkEnd w:id="79"/>
      <w:bookmarkEnd w:id="80"/>
      <w:bookmarkEnd w:id="81"/>
      <w:bookmarkEnd w:id="82"/>
      <w:bookmarkEnd w:id="83"/>
      <w:bookmarkEnd w:id="84"/>
      <w:r w:rsidRPr="00116D5E">
        <w:rPr>
          <w:rFonts w:ascii="Times New Roman" w:hAnsi="Times New Roman" w:cs="Times New Roman"/>
          <w:b/>
          <w:color w:val="auto"/>
          <w:sz w:val="26"/>
          <w:szCs w:val="26"/>
        </w:rPr>
        <w:t xml:space="preserve">  </w:t>
      </w:r>
    </w:p>
    <w:p w:rsidR="00000637" w:rsidRPr="00116D5E" w:rsidRDefault="00120DC8" w:rsidP="00000637">
      <w:pPr>
        <w:spacing w:before="240" w:line="360" w:lineRule="auto"/>
        <w:jc w:val="both"/>
        <w:rPr>
          <w:rFonts w:ascii="Times New Roman" w:hAnsi="Times New Roman" w:cs="Times New Roman"/>
          <w:sz w:val="24"/>
        </w:rPr>
      </w:pPr>
      <w:r w:rsidRPr="00116D5E">
        <w:rPr>
          <w:rFonts w:ascii="Times New Roman" w:hAnsi="Times New Roman" w:cs="Times New Roman"/>
          <w:sz w:val="24"/>
        </w:rPr>
        <w:t>Les 12.5 kms de route reliant la route nationale No 1 et le centre-ville sont un tracé asphalté où l’on peut rouler facilement</w:t>
      </w:r>
      <w:r>
        <w:rPr>
          <w:rFonts w:ascii="Times New Roman" w:hAnsi="Times New Roman" w:cs="Times New Roman"/>
          <w:sz w:val="24"/>
        </w:rPr>
        <w:t>.</w:t>
      </w:r>
      <w:r w:rsidRPr="00116D5E">
        <w:rPr>
          <w:rFonts w:ascii="Times New Roman" w:hAnsi="Times New Roman" w:cs="Times New Roman"/>
          <w:sz w:val="24"/>
        </w:rPr>
        <w:t xml:space="preserve"> </w:t>
      </w:r>
      <w:r>
        <w:rPr>
          <w:rFonts w:ascii="Times New Roman" w:hAnsi="Times New Roman" w:cs="Times New Roman"/>
          <w:sz w:val="24"/>
        </w:rPr>
        <w:t xml:space="preserve">Les </w:t>
      </w:r>
      <w:r w:rsidR="00000637" w:rsidRPr="00116D5E">
        <w:rPr>
          <w:rFonts w:ascii="Times New Roman" w:hAnsi="Times New Roman" w:cs="Times New Roman"/>
          <w:sz w:val="24"/>
        </w:rPr>
        <w:t xml:space="preserve">routes qui relient la ville avec les autres communes environnantes et les sections communales de la plaine sont en terre battue et sont difficiles d’accès et sont même impraticables en saison pluvieuse. (PDL-Dessalines, 2011). </w:t>
      </w:r>
    </w:p>
    <w:p w:rsidR="00000637" w:rsidRPr="00116D5E" w:rsidRDefault="00000637" w:rsidP="00D903A4">
      <w:pPr>
        <w:pStyle w:val="Titre3"/>
        <w:numPr>
          <w:ilvl w:val="3"/>
          <w:numId w:val="2"/>
        </w:numPr>
        <w:rPr>
          <w:rFonts w:ascii="Times New Roman" w:hAnsi="Times New Roman" w:cs="Times New Roman"/>
          <w:b/>
          <w:color w:val="auto"/>
          <w:sz w:val="26"/>
          <w:szCs w:val="26"/>
        </w:rPr>
      </w:pPr>
      <w:bookmarkStart w:id="85" w:name="_Toc450298841"/>
      <w:bookmarkStart w:id="86" w:name="_Toc458579536"/>
      <w:bookmarkStart w:id="87" w:name="_Toc467762911"/>
      <w:bookmarkStart w:id="88" w:name="_Toc467763461"/>
      <w:bookmarkStart w:id="89" w:name="_Toc468364894"/>
      <w:bookmarkStart w:id="90" w:name="_Toc469570589"/>
      <w:r w:rsidRPr="00116D5E">
        <w:rPr>
          <w:rStyle w:val="Titre3Car"/>
          <w:rFonts w:ascii="Times New Roman" w:hAnsi="Times New Roman" w:cs="Times New Roman"/>
          <w:color w:val="auto"/>
          <w:sz w:val="26"/>
          <w:szCs w:val="26"/>
        </w:rPr>
        <w:lastRenderedPageBreak/>
        <w:t>Activités économiques</w:t>
      </w:r>
      <w:bookmarkEnd w:id="85"/>
      <w:bookmarkEnd w:id="86"/>
      <w:bookmarkEnd w:id="87"/>
      <w:bookmarkEnd w:id="88"/>
      <w:bookmarkEnd w:id="89"/>
      <w:bookmarkEnd w:id="90"/>
      <w:r w:rsidRPr="00116D5E">
        <w:rPr>
          <w:rStyle w:val="Titre3Car"/>
          <w:rFonts w:ascii="Times New Roman" w:hAnsi="Times New Roman" w:cs="Times New Roman"/>
          <w:color w:val="auto"/>
          <w:sz w:val="26"/>
          <w:szCs w:val="26"/>
        </w:rPr>
        <w:t xml:space="preserve"> </w:t>
      </w:r>
    </w:p>
    <w:p w:rsidR="00000637" w:rsidRDefault="00000637" w:rsidP="00000637">
      <w:pPr>
        <w:spacing w:before="240" w:line="360" w:lineRule="auto"/>
        <w:jc w:val="both"/>
        <w:rPr>
          <w:rFonts w:ascii="Times New Roman" w:hAnsi="Times New Roman" w:cs="Times New Roman"/>
          <w:sz w:val="24"/>
        </w:rPr>
      </w:pPr>
      <w:r w:rsidRPr="00116D5E">
        <w:rPr>
          <w:rFonts w:ascii="Times New Roman" w:hAnsi="Times New Roman" w:cs="Times New Roman"/>
          <w:sz w:val="24"/>
        </w:rPr>
        <w:t xml:space="preserve">Les principales activités génératrices de revenu pratiquées dans la commune de Dessalines sont le commerce, </w:t>
      </w:r>
      <w:r w:rsidR="006460A3">
        <w:rPr>
          <w:rFonts w:ascii="Times New Roman" w:hAnsi="Times New Roman" w:cs="Times New Roman"/>
          <w:sz w:val="24"/>
        </w:rPr>
        <w:t>le tourisme</w:t>
      </w:r>
      <w:r w:rsidRPr="00116D5E">
        <w:rPr>
          <w:rFonts w:ascii="Times New Roman" w:hAnsi="Times New Roman" w:cs="Times New Roman"/>
          <w:sz w:val="24"/>
        </w:rPr>
        <w:t xml:space="preserve">, la production de charbon de bois et de planche, l’agriculture, l’élevage, </w:t>
      </w:r>
      <w:r w:rsidR="006460A3" w:rsidRPr="00116D5E">
        <w:rPr>
          <w:rFonts w:ascii="Times New Roman" w:hAnsi="Times New Roman" w:cs="Times New Roman"/>
          <w:sz w:val="24"/>
        </w:rPr>
        <w:t xml:space="preserve">l’artisanat, la transformation de produits agricoles </w:t>
      </w:r>
      <w:r w:rsidRPr="00116D5E">
        <w:rPr>
          <w:rFonts w:ascii="Times New Roman" w:hAnsi="Times New Roman" w:cs="Times New Roman"/>
          <w:sz w:val="24"/>
        </w:rPr>
        <w:t xml:space="preserve">et le transport (IHSI, 2007 ; PDL_Dessalines, 2011). Nous développons quelques-unes de ces activités. </w:t>
      </w:r>
    </w:p>
    <w:p w:rsidR="002F145F" w:rsidRPr="00116D5E" w:rsidRDefault="002F145F" w:rsidP="00000637">
      <w:pPr>
        <w:spacing w:before="240" w:line="360" w:lineRule="auto"/>
        <w:jc w:val="both"/>
        <w:rPr>
          <w:rFonts w:ascii="Times New Roman" w:hAnsi="Times New Roman" w:cs="Times New Roman"/>
          <w:sz w:val="24"/>
        </w:rPr>
      </w:pPr>
    </w:p>
    <w:p w:rsidR="00000637" w:rsidRPr="00116D5E" w:rsidRDefault="00000637" w:rsidP="00D903A4">
      <w:pPr>
        <w:rPr>
          <w:b/>
        </w:rPr>
      </w:pPr>
      <w:r w:rsidRPr="00116D5E">
        <w:rPr>
          <w:rStyle w:val="Titre4Car"/>
          <w:rFonts w:ascii="Times New Roman" w:hAnsi="Times New Roman" w:cs="Times New Roman"/>
          <w:color w:val="auto"/>
          <w:sz w:val="26"/>
          <w:szCs w:val="26"/>
        </w:rPr>
        <w:t>Agriculture</w:t>
      </w:r>
      <w:r w:rsidRPr="00116D5E">
        <w:rPr>
          <w:b/>
        </w:rPr>
        <w:t xml:space="preserve"> </w:t>
      </w:r>
      <w:r w:rsidRPr="00116D5E">
        <w:t xml:space="preserve"> </w:t>
      </w:r>
    </w:p>
    <w:p w:rsidR="00000637" w:rsidRDefault="00000637" w:rsidP="00000637">
      <w:pPr>
        <w:spacing w:before="240" w:line="360" w:lineRule="auto"/>
        <w:jc w:val="both"/>
        <w:rPr>
          <w:rFonts w:ascii="Times New Roman" w:hAnsi="Times New Roman" w:cs="Times New Roman"/>
          <w:sz w:val="24"/>
        </w:rPr>
      </w:pPr>
      <w:r w:rsidRPr="00116D5E">
        <w:rPr>
          <w:rFonts w:ascii="Times New Roman" w:hAnsi="Times New Roman" w:cs="Times New Roman"/>
          <w:sz w:val="24"/>
        </w:rPr>
        <w:t>L’agriculture est la principale activité économique de la commune de Dessalines. Les principales cultures pratiquées varient d’une zone agro-écologique à d’autres. Dans les parties irriguées (alimentées par les deux systèmes d’irrigation) on trouve principalement le riz,</w:t>
      </w:r>
      <w:r w:rsidR="00BE3D93">
        <w:rPr>
          <w:rFonts w:ascii="Times New Roman" w:hAnsi="Times New Roman" w:cs="Times New Roman"/>
          <w:sz w:val="24"/>
        </w:rPr>
        <w:t xml:space="preserve"> le lalo, la patate, l’arachide</w:t>
      </w:r>
      <w:r w:rsidRPr="00116D5E">
        <w:rPr>
          <w:rFonts w:ascii="Times New Roman" w:hAnsi="Times New Roman" w:cs="Times New Roman"/>
          <w:sz w:val="24"/>
        </w:rPr>
        <w:t xml:space="preserve"> et les cultures maraichères ; au niveau des montagnes prédominent l’arachide, le sorgho, le maïs, le manioc et le pois Congo dans les parties encore cultivables (IHSI, 2007 ; PDL_Dessalines, 2011).</w:t>
      </w:r>
    </w:p>
    <w:p w:rsidR="00000637" w:rsidRPr="00116D5E" w:rsidRDefault="00000637" w:rsidP="00D903A4">
      <w:pPr>
        <w:rPr>
          <w:b/>
          <w:sz w:val="26"/>
          <w:szCs w:val="26"/>
        </w:rPr>
      </w:pPr>
      <w:r w:rsidRPr="00116D5E">
        <w:rPr>
          <w:rStyle w:val="Titre4Car"/>
          <w:rFonts w:ascii="Times New Roman" w:hAnsi="Times New Roman" w:cs="Times New Roman"/>
          <w:color w:val="auto"/>
          <w:sz w:val="26"/>
          <w:szCs w:val="26"/>
        </w:rPr>
        <w:t xml:space="preserve">Élevage </w:t>
      </w:r>
      <w:r w:rsidRPr="00116D5E">
        <w:rPr>
          <w:sz w:val="26"/>
          <w:szCs w:val="26"/>
        </w:rPr>
        <w:t xml:space="preserve"> </w:t>
      </w:r>
    </w:p>
    <w:p w:rsidR="00000637" w:rsidRPr="00116D5E" w:rsidRDefault="00000637" w:rsidP="00000637">
      <w:pPr>
        <w:spacing w:before="240" w:line="360" w:lineRule="auto"/>
        <w:jc w:val="both"/>
        <w:rPr>
          <w:rFonts w:ascii="Times New Roman" w:hAnsi="Times New Roman" w:cs="Times New Roman"/>
          <w:sz w:val="24"/>
        </w:rPr>
      </w:pPr>
      <w:r w:rsidRPr="00116D5E">
        <w:rPr>
          <w:rFonts w:ascii="Times New Roman" w:hAnsi="Times New Roman" w:cs="Times New Roman"/>
          <w:sz w:val="24"/>
        </w:rPr>
        <w:t>L’élevage est pratiqué à petite échelle au niveau de la commune et est constitué surtout de bovin</w:t>
      </w:r>
      <w:r w:rsidR="00BE3D93">
        <w:rPr>
          <w:rFonts w:ascii="Times New Roman" w:hAnsi="Times New Roman" w:cs="Times New Roman"/>
          <w:sz w:val="24"/>
        </w:rPr>
        <w:t xml:space="preserve">s, d’équins, de caprins, de porcins </w:t>
      </w:r>
      <w:r w:rsidRPr="00116D5E">
        <w:rPr>
          <w:rFonts w:ascii="Times New Roman" w:hAnsi="Times New Roman" w:cs="Times New Roman"/>
          <w:sz w:val="24"/>
        </w:rPr>
        <w:t>et de volailles. Durant les périodes de culture, les animaux sont tenus à la corde, mais après les récoltes et durant les périodes de sécheresse ils sont libérés, ce qui entrave d’habitude les activités de reboisement. Il y a certaines personnes qui pratiquent l’élevage libre tout au long de l’année sur</w:t>
      </w:r>
      <w:r w:rsidR="006460A3">
        <w:rPr>
          <w:rFonts w:ascii="Times New Roman" w:hAnsi="Times New Roman" w:cs="Times New Roman"/>
          <w:sz w:val="24"/>
        </w:rPr>
        <w:t xml:space="preserve">tout dans la troisième section </w:t>
      </w:r>
      <w:r w:rsidRPr="00116D5E">
        <w:rPr>
          <w:rFonts w:ascii="Times New Roman" w:hAnsi="Times New Roman" w:cs="Times New Roman"/>
          <w:sz w:val="24"/>
        </w:rPr>
        <w:t>(Ulysse, 2008).</w:t>
      </w:r>
    </w:p>
    <w:p w:rsidR="00D903A4" w:rsidRPr="00116D5E" w:rsidRDefault="00D903A4" w:rsidP="00000637">
      <w:pPr>
        <w:spacing w:before="240" w:line="360" w:lineRule="auto"/>
        <w:jc w:val="both"/>
        <w:rPr>
          <w:rFonts w:ascii="Times New Roman" w:hAnsi="Times New Roman" w:cs="Times New Roman"/>
          <w:i/>
          <w:sz w:val="26"/>
          <w:szCs w:val="26"/>
        </w:rPr>
      </w:pPr>
      <w:r w:rsidRPr="00116D5E">
        <w:rPr>
          <w:rFonts w:ascii="Times New Roman" w:hAnsi="Times New Roman" w:cs="Times New Roman"/>
          <w:i/>
          <w:sz w:val="26"/>
          <w:szCs w:val="26"/>
        </w:rPr>
        <w:t>Tourisme</w:t>
      </w:r>
    </w:p>
    <w:p w:rsidR="00000637" w:rsidRPr="00116D5E" w:rsidRDefault="00000637" w:rsidP="005401BC">
      <w:pPr>
        <w:spacing w:before="240" w:line="360" w:lineRule="auto"/>
        <w:jc w:val="both"/>
        <w:rPr>
          <w:rFonts w:ascii="Times New Roman" w:hAnsi="Times New Roman" w:cs="Times New Roman"/>
          <w:sz w:val="24"/>
        </w:rPr>
      </w:pPr>
      <w:r w:rsidRPr="00116D5E">
        <w:rPr>
          <w:rFonts w:ascii="Times New Roman" w:hAnsi="Times New Roman" w:cs="Times New Roman"/>
          <w:sz w:val="24"/>
        </w:rPr>
        <w:t>Le patrimoine historique et touristique de Dessalines est très riche</w:t>
      </w:r>
      <w:r w:rsidR="006460A3">
        <w:rPr>
          <w:rFonts w:ascii="Times New Roman" w:hAnsi="Times New Roman" w:cs="Times New Roman"/>
          <w:sz w:val="24"/>
        </w:rPr>
        <w:t xml:space="preserve">. </w:t>
      </w:r>
      <w:r w:rsidRPr="00116D5E">
        <w:rPr>
          <w:rFonts w:ascii="Times New Roman" w:hAnsi="Times New Roman" w:cs="Times New Roman"/>
          <w:sz w:val="24"/>
        </w:rPr>
        <w:t xml:space="preserve">On retrouve non seulement des sites naturels mais aussi des sites historiques. Parmi les sites naturels, il convient de citer : La grotte Jean Zinga ; </w:t>
      </w:r>
      <w:r w:rsidRPr="00116D5E">
        <w:rPr>
          <w:rFonts w:ascii="Times New Roman" w:hAnsi="Times New Roman" w:cs="Times New Roman"/>
          <w:b/>
          <w:sz w:val="24"/>
        </w:rPr>
        <w:t xml:space="preserve"> </w:t>
      </w:r>
      <w:r w:rsidRPr="00116D5E">
        <w:rPr>
          <w:rFonts w:ascii="Times New Roman" w:hAnsi="Times New Roman" w:cs="Times New Roman"/>
          <w:sz w:val="24"/>
        </w:rPr>
        <w:t>La grotte Ti Gason ;</w:t>
      </w:r>
      <w:r w:rsidR="006460A3">
        <w:rPr>
          <w:rFonts w:ascii="Times New Roman" w:hAnsi="Times New Roman" w:cs="Times New Roman"/>
          <w:sz w:val="24"/>
        </w:rPr>
        <w:t xml:space="preserve"> </w:t>
      </w:r>
      <w:r w:rsidRPr="00116D5E">
        <w:rPr>
          <w:rFonts w:ascii="Times New Roman" w:hAnsi="Times New Roman" w:cs="Times New Roman"/>
          <w:sz w:val="24"/>
        </w:rPr>
        <w:t>La source impériale</w:t>
      </w:r>
      <w:r w:rsidR="005401BC">
        <w:rPr>
          <w:rFonts w:ascii="Times New Roman" w:hAnsi="Times New Roman" w:cs="Times New Roman"/>
          <w:sz w:val="24"/>
        </w:rPr>
        <w:t xml:space="preserve">, etc. </w:t>
      </w:r>
      <w:r w:rsidRPr="00116D5E">
        <w:rPr>
          <w:rFonts w:ascii="Times New Roman" w:hAnsi="Times New Roman" w:cs="Times New Roman"/>
          <w:sz w:val="24"/>
        </w:rPr>
        <w:t>Les sites historiques sont constitués de forts, des maisons ayant appartenu à des personnages historiques ou des lieux de souvenirs marqués par des personnages célèbres</w:t>
      </w:r>
      <w:r w:rsidR="005401BC">
        <w:rPr>
          <w:rFonts w:ascii="Times New Roman" w:hAnsi="Times New Roman" w:cs="Times New Roman"/>
          <w:sz w:val="24"/>
        </w:rPr>
        <w:t xml:space="preserve">. </w:t>
      </w:r>
      <w:r w:rsidRPr="00116D5E">
        <w:rPr>
          <w:rFonts w:ascii="Times New Roman" w:hAnsi="Times New Roman" w:cs="Times New Roman"/>
          <w:sz w:val="24"/>
        </w:rPr>
        <w:t xml:space="preserve">Il s’agit de :  </w:t>
      </w:r>
    </w:p>
    <w:p w:rsidR="00000637" w:rsidRPr="00116D5E" w:rsidRDefault="00000637" w:rsidP="00237ED4">
      <w:pPr>
        <w:numPr>
          <w:ilvl w:val="0"/>
          <w:numId w:val="9"/>
        </w:numPr>
        <w:spacing w:line="276" w:lineRule="auto"/>
        <w:jc w:val="both"/>
        <w:rPr>
          <w:rFonts w:ascii="Times New Roman" w:hAnsi="Times New Roman" w:cs="Times New Roman"/>
          <w:sz w:val="24"/>
        </w:rPr>
      </w:pPr>
      <w:r w:rsidRPr="00116D5E">
        <w:rPr>
          <w:rFonts w:ascii="Times New Roman" w:hAnsi="Times New Roman" w:cs="Times New Roman"/>
          <w:sz w:val="24"/>
        </w:rPr>
        <w:lastRenderedPageBreak/>
        <w:t xml:space="preserve">Fort « Kulbité », détruit en 1946 lors de la construction de la route Marchand- St Michel. De nos jours, il n’y reste que La Poudrière. Ce lieu est aussi fréquenté pour les cérémonies vodou ; </w:t>
      </w:r>
      <w:r w:rsidRPr="00116D5E">
        <w:rPr>
          <w:rFonts w:ascii="Times New Roman" w:hAnsi="Times New Roman" w:cs="Times New Roman"/>
          <w:b/>
          <w:sz w:val="24"/>
        </w:rPr>
        <w:t xml:space="preserve"> </w:t>
      </w:r>
    </w:p>
    <w:p w:rsidR="00000637" w:rsidRPr="00116D5E" w:rsidRDefault="00000637" w:rsidP="00237ED4">
      <w:pPr>
        <w:numPr>
          <w:ilvl w:val="0"/>
          <w:numId w:val="9"/>
        </w:numPr>
        <w:spacing w:line="276" w:lineRule="auto"/>
        <w:jc w:val="both"/>
        <w:rPr>
          <w:rFonts w:ascii="Times New Roman" w:hAnsi="Times New Roman" w:cs="Times New Roman"/>
          <w:sz w:val="24"/>
        </w:rPr>
      </w:pPr>
      <w:r w:rsidRPr="00116D5E">
        <w:rPr>
          <w:rFonts w:ascii="Times New Roman" w:hAnsi="Times New Roman" w:cs="Times New Roman"/>
          <w:sz w:val="24"/>
        </w:rPr>
        <w:t>Fort « Décidé »</w:t>
      </w:r>
      <w:r w:rsidR="00092BE3">
        <w:rPr>
          <w:rFonts w:ascii="Times New Roman" w:hAnsi="Times New Roman" w:cs="Times New Roman"/>
          <w:b/>
          <w:sz w:val="24"/>
        </w:rPr>
        <w:t>;</w:t>
      </w:r>
    </w:p>
    <w:p w:rsidR="00000637" w:rsidRPr="00116D5E" w:rsidRDefault="00000637" w:rsidP="00237ED4">
      <w:pPr>
        <w:numPr>
          <w:ilvl w:val="0"/>
          <w:numId w:val="9"/>
        </w:numPr>
        <w:spacing w:line="276" w:lineRule="auto"/>
        <w:jc w:val="both"/>
        <w:rPr>
          <w:rFonts w:ascii="Times New Roman" w:hAnsi="Times New Roman" w:cs="Times New Roman"/>
          <w:sz w:val="24"/>
        </w:rPr>
      </w:pPr>
      <w:r w:rsidRPr="00116D5E">
        <w:rPr>
          <w:rFonts w:ascii="Times New Roman" w:hAnsi="Times New Roman" w:cs="Times New Roman"/>
          <w:sz w:val="24"/>
        </w:rPr>
        <w:t xml:space="preserve">Fort « La Fin du monde », Situé sur le point culminant, il s’agit du plus grand fort </w:t>
      </w:r>
      <w:r w:rsidR="003E032B">
        <w:rPr>
          <w:rFonts w:ascii="Times New Roman" w:hAnsi="Times New Roman" w:cs="Times New Roman"/>
          <w:sz w:val="24"/>
        </w:rPr>
        <w:t>de la cité impériale</w:t>
      </w:r>
      <w:r w:rsidR="005401BC">
        <w:rPr>
          <w:rFonts w:ascii="Times New Roman" w:hAnsi="Times New Roman" w:cs="Times New Roman"/>
          <w:sz w:val="24"/>
        </w:rPr>
        <w:t> ;</w:t>
      </w:r>
      <w:r w:rsidRPr="00116D5E">
        <w:rPr>
          <w:rFonts w:ascii="Times New Roman" w:hAnsi="Times New Roman" w:cs="Times New Roman"/>
          <w:b/>
          <w:sz w:val="24"/>
        </w:rPr>
        <w:t xml:space="preserve"> </w:t>
      </w:r>
    </w:p>
    <w:p w:rsidR="00000637" w:rsidRPr="00116D5E" w:rsidRDefault="003E032B" w:rsidP="00237ED4">
      <w:pPr>
        <w:numPr>
          <w:ilvl w:val="0"/>
          <w:numId w:val="9"/>
        </w:numPr>
        <w:spacing w:line="276" w:lineRule="auto"/>
        <w:jc w:val="both"/>
        <w:rPr>
          <w:rFonts w:ascii="Times New Roman" w:hAnsi="Times New Roman" w:cs="Times New Roman"/>
          <w:sz w:val="24"/>
        </w:rPr>
      </w:pPr>
      <w:r>
        <w:rPr>
          <w:rFonts w:ascii="Times New Roman" w:hAnsi="Times New Roman" w:cs="Times New Roman"/>
          <w:sz w:val="24"/>
        </w:rPr>
        <w:t xml:space="preserve">Fort « Innocent » </w:t>
      </w:r>
      <w:r w:rsidR="005401BC">
        <w:rPr>
          <w:rFonts w:ascii="Times New Roman" w:hAnsi="Times New Roman" w:cs="Times New Roman"/>
          <w:sz w:val="24"/>
        </w:rPr>
        <w:t>dont l</w:t>
      </w:r>
      <w:r w:rsidR="00000637" w:rsidRPr="00116D5E">
        <w:rPr>
          <w:rFonts w:ascii="Times New Roman" w:hAnsi="Times New Roman" w:cs="Times New Roman"/>
          <w:sz w:val="24"/>
        </w:rPr>
        <w:t>a localisation permet</w:t>
      </w:r>
      <w:r>
        <w:rPr>
          <w:rFonts w:ascii="Times New Roman" w:hAnsi="Times New Roman" w:cs="Times New Roman"/>
          <w:sz w:val="24"/>
        </w:rPr>
        <w:t>tait</w:t>
      </w:r>
      <w:r w:rsidR="00000637" w:rsidRPr="00116D5E">
        <w:rPr>
          <w:rFonts w:ascii="Times New Roman" w:hAnsi="Times New Roman" w:cs="Times New Roman"/>
          <w:sz w:val="24"/>
        </w:rPr>
        <w:t xml:space="preserve"> de contrôler toute la vallée de l’Artibonite ; </w:t>
      </w:r>
      <w:r w:rsidR="00000637" w:rsidRPr="00116D5E">
        <w:rPr>
          <w:rFonts w:ascii="Times New Roman" w:hAnsi="Times New Roman" w:cs="Times New Roman"/>
          <w:b/>
          <w:sz w:val="24"/>
        </w:rPr>
        <w:t xml:space="preserve"> </w:t>
      </w:r>
    </w:p>
    <w:p w:rsidR="00000637" w:rsidRPr="00092BE3" w:rsidRDefault="00000637" w:rsidP="00237ED4">
      <w:pPr>
        <w:numPr>
          <w:ilvl w:val="0"/>
          <w:numId w:val="9"/>
        </w:numPr>
        <w:spacing w:line="276" w:lineRule="auto"/>
        <w:jc w:val="both"/>
        <w:rPr>
          <w:rFonts w:ascii="Times New Roman" w:hAnsi="Times New Roman" w:cs="Times New Roman"/>
          <w:sz w:val="24"/>
        </w:rPr>
      </w:pPr>
      <w:r w:rsidRPr="00116D5E">
        <w:rPr>
          <w:rFonts w:ascii="Times New Roman" w:hAnsi="Times New Roman" w:cs="Times New Roman"/>
          <w:sz w:val="24"/>
        </w:rPr>
        <w:t>Fort « Ti Mada</w:t>
      </w:r>
      <w:r w:rsidR="00092BE3">
        <w:rPr>
          <w:rFonts w:ascii="Times New Roman" w:hAnsi="Times New Roman" w:cs="Times New Roman"/>
          <w:sz w:val="24"/>
        </w:rPr>
        <w:t>n</w:t>
      </w:r>
      <w:r w:rsidR="005401BC">
        <w:rPr>
          <w:rFonts w:ascii="Times New Roman" w:hAnsi="Times New Roman" w:cs="Times New Roman"/>
          <w:sz w:val="24"/>
        </w:rPr>
        <w:t>m »</w:t>
      </w:r>
      <w:r w:rsidRPr="00116D5E">
        <w:rPr>
          <w:rFonts w:ascii="Times New Roman" w:hAnsi="Times New Roman" w:cs="Times New Roman"/>
          <w:sz w:val="24"/>
        </w:rPr>
        <w:t xml:space="preserve"> ; </w:t>
      </w:r>
      <w:r w:rsidRPr="00116D5E">
        <w:rPr>
          <w:rFonts w:ascii="Times New Roman" w:hAnsi="Times New Roman" w:cs="Times New Roman"/>
          <w:b/>
          <w:sz w:val="24"/>
        </w:rPr>
        <w:t xml:space="preserve"> </w:t>
      </w:r>
    </w:p>
    <w:p w:rsidR="00092BE3" w:rsidRPr="00116D5E" w:rsidRDefault="00092BE3" w:rsidP="00237ED4">
      <w:pPr>
        <w:numPr>
          <w:ilvl w:val="0"/>
          <w:numId w:val="9"/>
        </w:numPr>
        <w:spacing w:line="276" w:lineRule="auto"/>
        <w:jc w:val="both"/>
        <w:rPr>
          <w:rFonts w:ascii="Times New Roman" w:hAnsi="Times New Roman" w:cs="Times New Roman"/>
          <w:sz w:val="24"/>
        </w:rPr>
      </w:pPr>
      <w:r>
        <w:rPr>
          <w:rFonts w:ascii="Times New Roman" w:hAnsi="Times New Roman" w:cs="Times New Roman"/>
          <w:sz w:val="24"/>
        </w:rPr>
        <w:t>Fort « Doco » situé à Morne Docomond, ce fort était conçu pour sécuriser le Fort « Ti Madanm »</w:t>
      </w:r>
    </w:p>
    <w:p w:rsidR="00000637" w:rsidRPr="00116D5E" w:rsidRDefault="00000637" w:rsidP="00237ED4">
      <w:pPr>
        <w:numPr>
          <w:ilvl w:val="0"/>
          <w:numId w:val="9"/>
        </w:numPr>
        <w:spacing w:line="276" w:lineRule="auto"/>
        <w:jc w:val="both"/>
        <w:rPr>
          <w:rFonts w:ascii="Times New Roman" w:hAnsi="Times New Roman" w:cs="Times New Roman"/>
          <w:sz w:val="24"/>
        </w:rPr>
      </w:pPr>
      <w:r w:rsidRPr="00116D5E">
        <w:rPr>
          <w:rFonts w:ascii="Times New Roman" w:hAnsi="Times New Roman" w:cs="Times New Roman"/>
          <w:sz w:val="24"/>
        </w:rPr>
        <w:t xml:space="preserve">La maison de Claire Heureuse, Epouse de l’Empereur ; La maison de Charlotin Marcadieu ; </w:t>
      </w:r>
      <w:r w:rsidR="005401BC">
        <w:rPr>
          <w:rFonts w:ascii="Times New Roman" w:hAnsi="Times New Roman" w:cs="Times New Roman"/>
          <w:sz w:val="24"/>
        </w:rPr>
        <w:t>etc</w:t>
      </w:r>
      <w:r w:rsidRPr="00116D5E">
        <w:rPr>
          <w:rFonts w:ascii="Times New Roman" w:hAnsi="Times New Roman" w:cs="Times New Roman"/>
          <w:sz w:val="24"/>
        </w:rPr>
        <w:t xml:space="preserve">.  </w:t>
      </w:r>
    </w:p>
    <w:p w:rsidR="00000637" w:rsidRDefault="00000637" w:rsidP="00237ED4">
      <w:pPr>
        <w:numPr>
          <w:ilvl w:val="0"/>
          <w:numId w:val="9"/>
        </w:numPr>
        <w:spacing w:line="276" w:lineRule="auto"/>
        <w:jc w:val="both"/>
        <w:rPr>
          <w:rFonts w:ascii="Times New Roman" w:hAnsi="Times New Roman" w:cs="Times New Roman"/>
          <w:sz w:val="24"/>
        </w:rPr>
      </w:pPr>
      <w:r w:rsidRPr="00116D5E">
        <w:rPr>
          <w:rFonts w:ascii="Times New Roman" w:hAnsi="Times New Roman" w:cs="Times New Roman"/>
          <w:sz w:val="24"/>
        </w:rPr>
        <w:t xml:space="preserve">L’aqueduc colonial </w:t>
      </w:r>
      <w:r w:rsidRPr="00116D5E">
        <w:rPr>
          <w:rFonts w:ascii="Times New Roman" w:hAnsi="Times New Roman" w:cs="Times New Roman"/>
          <w:b/>
          <w:sz w:val="24"/>
        </w:rPr>
        <w:t xml:space="preserve"> </w:t>
      </w:r>
      <w:r w:rsidR="003E032B" w:rsidRPr="003E032B">
        <w:rPr>
          <w:rFonts w:ascii="Times New Roman" w:hAnsi="Times New Roman" w:cs="Times New Roman"/>
          <w:sz w:val="24"/>
        </w:rPr>
        <w:t>(PDL-2011)</w:t>
      </w:r>
      <w:r w:rsidR="003E032B">
        <w:rPr>
          <w:rFonts w:ascii="Times New Roman" w:hAnsi="Times New Roman" w:cs="Times New Roman"/>
          <w:sz w:val="24"/>
        </w:rPr>
        <w:t>.</w:t>
      </w:r>
    </w:p>
    <w:p w:rsidR="00E8124E" w:rsidRDefault="005401BC" w:rsidP="005401BC">
      <w:pPr>
        <w:spacing w:line="360" w:lineRule="auto"/>
        <w:jc w:val="both"/>
        <w:rPr>
          <w:rFonts w:ascii="Times New Roman" w:hAnsi="Times New Roman" w:cs="Times New Roman"/>
          <w:sz w:val="24"/>
        </w:rPr>
      </w:pPr>
      <w:r>
        <w:rPr>
          <w:rFonts w:ascii="Times New Roman" w:hAnsi="Times New Roman" w:cs="Times New Roman"/>
          <w:sz w:val="24"/>
        </w:rPr>
        <w:t>L’exploitation de ce potentiel reste limitée à cause du manque d’infrastructures d’accueil (hôtels, restaurants, …), de la mauvaise qualité des voies d’accès aux sites, et des mauvaises conditions de sécurité.</w:t>
      </w:r>
      <w:r w:rsidR="004D6770">
        <w:rPr>
          <w:rFonts w:ascii="Times New Roman" w:hAnsi="Times New Roman" w:cs="Times New Roman"/>
          <w:sz w:val="24"/>
        </w:rPr>
        <w:t xml:space="preserve"> </w:t>
      </w:r>
    </w:p>
    <w:p w:rsidR="00120DC8" w:rsidRDefault="00120DC8" w:rsidP="005401BC">
      <w:pPr>
        <w:spacing w:line="360" w:lineRule="auto"/>
        <w:jc w:val="both"/>
        <w:rPr>
          <w:rFonts w:ascii="Times New Roman" w:hAnsi="Times New Roman" w:cs="Times New Roman"/>
          <w:sz w:val="24"/>
        </w:rPr>
      </w:pPr>
    </w:p>
    <w:p w:rsidR="00120DC8" w:rsidRDefault="00120DC8" w:rsidP="005401BC">
      <w:pPr>
        <w:spacing w:line="360" w:lineRule="auto"/>
        <w:jc w:val="both"/>
        <w:rPr>
          <w:rFonts w:ascii="Times New Roman" w:hAnsi="Times New Roman" w:cs="Times New Roman"/>
          <w:sz w:val="24"/>
        </w:rPr>
      </w:pPr>
    </w:p>
    <w:p w:rsidR="00120DC8" w:rsidRDefault="00120DC8" w:rsidP="005401BC">
      <w:pPr>
        <w:spacing w:line="360" w:lineRule="auto"/>
        <w:jc w:val="both"/>
        <w:rPr>
          <w:rFonts w:ascii="Times New Roman" w:hAnsi="Times New Roman" w:cs="Times New Roman"/>
          <w:sz w:val="24"/>
        </w:rPr>
      </w:pPr>
    </w:p>
    <w:p w:rsidR="001D0CCD" w:rsidRDefault="001D0CCD" w:rsidP="005401BC">
      <w:pPr>
        <w:spacing w:line="360" w:lineRule="auto"/>
        <w:jc w:val="both"/>
        <w:rPr>
          <w:rFonts w:ascii="Times New Roman" w:hAnsi="Times New Roman" w:cs="Times New Roman"/>
          <w:sz w:val="24"/>
        </w:rPr>
      </w:pPr>
    </w:p>
    <w:p w:rsidR="001D0CCD" w:rsidRDefault="001D0CCD" w:rsidP="005401BC">
      <w:pPr>
        <w:spacing w:line="360" w:lineRule="auto"/>
        <w:jc w:val="both"/>
        <w:rPr>
          <w:rFonts w:ascii="Times New Roman" w:hAnsi="Times New Roman" w:cs="Times New Roman"/>
          <w:sz w:val="24"/>
        </w:rPr>
      </w:pPr>
    </w:p>
    <w:p w:rsidR="001D0CCD" w:rsidRDefault="001D0CCD" w:rsidP="005401BC">
      <w:pPr>
        <w:spacing w:line="360" w:lineRule="auto"/>
        <w:jc w:val="both"/>
        <w:rPr>
          <w:rFonts w:ascii="Times New Roman" w:hAnsi="Times New Roman" w:cs="Times New Roman"/>
          <w:sz w:val="24"/>
        </w:rPr>
      </w:pPr>
    </w:p>
    <w:p w:rsidR="001D0CCD" w:rsidRDefault="001D0CCD" w:rsidP="005401BC">
      <w:pPr>
        <w:spacing w:line="360" w:lineRule="auto"/>
        <w:jc w:val="both"/>
        <w:rPr>
          <w:rFonts w:ascii="Times New Roman" w:hAnsi="Times New Roman" w:cs="Times New Roman"/>
          <w:sz w:val="24"/>
        </w:rPr>
      </w:pPr>
    </w:p>
    <w:p w:rsidR="001D0CCD" w:rsidRDefault="001D0CCD" w:rsidP="005401BC">
      <w:pPr>
        <w:spacing w:line="360" w:lineRule="auto"/>
        <w:jc w:val="both"/>
        <w:rPr>
          <w:rFonts w:ascii="Times New Roman" w:hAnsi="Times New Roman" w:cs="Times New Roman"/>
          <w:sz w:val="24"/>
        </w:rPr>
      </w:pPr>
    </w:p>
    <w:p w:rsidR="001D0CCD" w:rsidRDefault="001D0CCD" w:rsidP="005401BC">
      <w:pPr>
        <w:spacing w:line="360" w:lineRule="auto"/>
        <w:jc w:val="both"/>
        <w:rPr>
          <w:rFonts w:ascii="Times New Roman" w:hAnsi="Times New Roman" w:cs="Times New Roman"/>
          <w:sz w:val="24"/>
        </w:rPr>
      </w:pPr>
    </w:p>
    <w:p w:rsidR="001D0CCD" w:rsidRDefault="001D0CCD" w:rsidP="005401BC">
      <w:pPr>
        <w:spacing w:line="360" w:lineRule="auto"/>
        <w:jc w:val="both"/>
        <w:rPr>
          <w:rFonts w:ascii="Times New Roman" w:hAnsi="Times New Roman" w:cs="Times New Roman"/>
          <w:sz w:val="24"/>
        </w:rPr>
      </w:pPr>
    </w:p>
    <w:p w:rsidR="001D0CCD" w:rsidRDefault="001D0CCD" w:rsidP="005401BC">
      <w:pPr>
        <w:spacing w:line="360" w:lineRule="auto"/>
        <w:jc w:val="both"/>
        <w:rPr>
          <w:rFonts w:ascii="Times New Roman" w:hAnsi="Times New Roman" w:cs="Times New Roman"/>
          <w:sz w:val="24"/>
        </w:rPr>
      </w:pPr>
    </w:p>
    <w:p w:rsidR="001D0CCD" w:rsidRDefault="001D0CCD" w:rsidP="005401BC">
      <w:pPr>
        <w:spacing w:line="360" w:lineRule="auto"/>
        <w:jc w:val="both"/>
        <w:rPr>
          <w:rFonts w:ascii="Times New Roman" w:hAnsi="Times New Roman" w:cs="Times New Roman"/>
          <w:sz w:val="24"/>
        </w:rPr>
      </w:pPr>
    </w:p>
    <w:p w:rsidR="00000637" w:rsidRPr="00E8124E" w:rsidRDefault="00E8124E" w:rsidP="00E8124E">
      <w:pPr>
        <w:pStyle w:val="Titre1"/>
        <w:numPr>
          <w:ilvl w:val="0"/>
          <w:numId w:val="2"/>
        </w:numPr>
        <w:spacing w:after="240"/>
        <w:rPr>
          <w:rFonts w:ascii="Times New Roman" w:hAnsi="Times New Roman" w:cs="Times New Roman"/>
          <w:b/>
          <w:color w:val="auto"/>
        </w:rPr>
      </w:pPr>
      <w:bookmarkStart w:id="91" w:name="_Toc469570590"/>
      <w:r w:rsidRPr="00E8124E">
        <w:rPr>
          <w:rStyle w:val="Titre1Car"/>
          <w:rFonts w:ascii="Times New Roman" w:hAnsi="Times New Roman" w:cs="Times New Roman"/>
          <w:b/>
          <w:color w:val="auto"/>
        </w:rPr>
        <w:lastRenderedPageBreak/>
        <w:t>MATERIELS ET METHODES UTILISES</w:t>
      </w:r>
      <w:bookmarkEnd w:id="91"/>
    </w:p>
    <w:p w:rsidR="00000637" w:rsidRPr="00116D5E" w:rsidRDefault="00000637" w:rsidP="00E8124E">
      <w:pPr>
        <w:pStyle w:val="Titre2"/>
        <w:numPr>
          <w:ilvl w:val="2"/>
          <w:numId w:val="2"/>
        </w:numPr>
        <w:spacing w:after="240"/>
        <w:rPr>
          <w:rFonts w:ascii="Times New Roman" w:hAnsi="Times New Roman" w:cs="Times New Roman"/>
          <w:b/>
          <w:color w:val="auto"/>
          <w:sz w:val="24"/>
        </w:rPr>
      </w:pPr>
      <w:bookmarkStart w:id="92" w:name="_Toc450298845"/>
      <w:bookmarkStart w:id="93" w:name="_Toc458579539"/>
      <w:bookmarkStart w:id="94" w:name="_Toc469570591"/>
      <w:r w:rsidRPr="00116D5E">
        <w:rPr>
          <w:rStyle w:val="Titre2Car"/>
          <w:rFonts w:ascii="Times New Roman" w:hAnsi="Times New Roman" w:cs="Times New Roman"/>
          <w:color w:val="auto"/>
        </w:rPr>
        <w:t>Matériels</w:t>
      </w:r>
      <w:bookmarkEnd w:id="92"/>
      <w:bookmarkEnd w:id="93"/>
      <w:bookmarkEnd w:id="94"/>
      <w:r w:rsidRPr="00116D5E">
        <w:rPr>
          <w:rFonts w:ascii="Times New Roman" w:hAnsi="Times New Roman" w:cs="Times New Roman"/>
          <w:color w:val="auto"/>
          <w:sz w:val="24"/>
        </w:rPr>
        <w:t xml:space="preserve"> </w:t>
      </w:r>
    </w:p>
    <w:p w:rsidR="00000637" w:rsidRPr="00116D5E" w:rsidRDefault="00000637" w:rsidP="00000637">
      <w:pPr>
        <w:spacing w:before="240" w:line="360" w:lineRule="auto"/>
        <w:jc w:val="both"/>
        <w:rPr>
          <w:rFonts w:ascii="Times New Roman" w:hAnsi="Times New Roman" w:cs="Times New Roman"/>
          <w:sz w:val="24"/>
        </w:rPr>
      </w:pPr>
      <w:r w:rsidRPr="00116D5E">
        <w:rPr>
          <w:rFonts w:ascii="Times New Roman" w:hAnsi="Times New Roman" w:cs="Times New Roman"/>
          <w:sz w:val="24"/>
        </w:rPr>
        <w:t>Pour la réalisation de ce travail, plusieurs matériels ont été utilisés afin de pouvoir collecter les informations :</w:t>
      </w:r>
    </w:p>
    <w:p w:rsidR="00000637" w:rsidRPr="00116D5E" w:rsidRDefault="003E032B" w:rsidP="00237ED4">
      <w:pPr>
        <w:pStyle w:val="Paragraphedeliste"/>
        <w:numPr>
          <w:ilvl w:val="0"/>
          <w:numId w:val="10"/>
        </w:numPr>
        <w:spacing w:line="360" w:lineRule="auto"/>
        <w:jc w:val="both"/>
        <w:rPr>
          <w:rFonts w:ascii="Times New Roman" w:hAnsi="Times New Roman" w:cs="Times New Roman"/>
          <w:sz w:val="24"/>
        </w:rPr>
      </w:pPr>
      <w:r>
        <w:rPr>
          <w:rFonts w:ascii="Times New Roman" w:hAnsi="Times New Roman" w:cs="Times New Roman"/>
          <w:sz w:val="24"/>
        </w:rPr>
        <w:t xml:space="preserve">Un </w:t>
      </w:r>
      <w:r w:rsidR="00000637" w:rsidRPr="00116D5E">
        <w:rPr>
          <w:rFonts w:ascii="Times New Roman" w:hAnsi="Times New Roman" w:cs="Times New Roman"/>
          <w:sz w:val="24"/>
        </w:rPr>
        <w:t>GPS qui a permis de localiser les zones de prélèvement des échantillons de sols, et de certains éléments comme la source et les habitats de ceux qui vivent dans la zone de travail, Il a permis également la localisation de</w:t>
      </w:r>
      <w:r w:rsidR="001D0CCD">
        <w:rPr>
          <w:rFonts w:ascii="Times New Roman" w:hAnsi="Times New Roman" w:cs="Times New Roman"/>
          <w:sz w:val="24"/>
        </w:rPr>
        <w:t xml:space="preserve"> la ligne de</w:t>
      </w:r>
      <w:r w:rsidR="00000637" w:rsidRPr="00116D5E">
        <w:rPr>
          <w:rFonts w:ascii="Times New Roman" w:hAnsi="Times New Roman" w:cs="Times New Roman"/>
          <w:sz w:val="24"/>
        </w:rPr>
        <w:t xml:space="preserve"> crêtes et des transects du micro BV ;</w:t>
      </w:r>
    </w:p>
    <w:p w:rsidR="00000637" w:rsidRPr="00116D5E" w:rsidRDefault="003E032B" w:rsidP="00237ED4">
      <w:pPr>
        <w:pStyle w:val="Paragraphedeliste"/>
        <w:numPr>
          <w:ilvl w:val="0"/>
          <w:numId w:val="10"/>
        </w:numPr>
        <w:spacing w:line="360" w:lineRule="auto"/>
        <w:jc w:val="both"/>
        <w:rPr>
          <w:rFonts w:ascii="Times New Roman" w:hAnsi="Times New Roman" w:cs="Times New Roman"/>
          <w:sz w:val="24"/>
        </w:rPr>
      </w:pPr>
      <w:r>
        <w:rPr>
          <w:rFonts w:ascii="Times New Roman" w:hAnsi="Times New Roman" w:cs="Times New Roman"/>
          <w:sz w:val="24"/>
        </w:rPr>
        <w:t xml:space="preserve">Une </w:t>
      </w:r>
      <w:r w:rsidR="00000637" w:rsidRPr="00116D5E">
        <w:rPr>
          <w:rFonts w:ascii="Times New Roman" w:hAnsi="Times New Roman" w:cs="Times New Roman"/>
          <w:sz w:val="24"/>
        </w:rPr>
        <w:t>Carte topographique,</w:t>
      </w:r>
      <w:r w:rsidR="001D0CCD">
        <w:rPr>
          <w:rFonts w:ascii="Times New Roman" w:hAnsi="Times New Roman" w:cs="Times New Roman"/>
          <w:sz w:val="24"/>
        </w:rPr>
        <w:t xml:space="preserve"> un</w:t>
      </w:r>
      <w:r w:rsidR="00104C1D">
        <w:rPr>
          <w:rFonts w:ascii="Times New Roman" w:hAnsi="Times New Roman" w:cs="Times New Roman"/>
          <w:sz w:val="24"/>
        </w:rPr>
        <w:t xml:space="preserve"> MNT,</w:t>
      </w:r>
      <w:r w:rsidR="001D0CCD">
        <w:rPr>
          <w:rFonts w:ascii="Times New Roman" w:hAnsi="Times New Roman" w:cs="Times New Roman"/>
          <w:sz w:val="24"/>
        </w:rPr>
        <w:t xml:space="preserve"> des</w:t>
      </w:r>
      <w:r w:rsidR="00000637" w:rsidRPr="00116D5E">
        <w:rPr>
          <w:rFonts w:ascii="Times New Roman" w:hAnsi="Times New Roman" w:cs="Times New Roman"/>
          <w:sz w:val="24"/>
        </w:rPr>
        <w:t xml:space="preserve"> ortho-photos</w:t>
      </w:r>
      <w:r w:rsidR="00104C1D">
        <w:rPr>
          <w:rFonts w:ascii="Times New Roman" w:hAnsi="Times New Roman" w:cs="Times New Roman"/>
          <w:sz w:val="24"/>
        </w:rPr>
        <w:t xml:space="preserve"> et un logiciel cartographique ArcGIS (version 9.3)</w:t>
      </w:r>
      <w:r w:rsidR="00000637" w:rsidRPr="00116D5E">
        <w:rPr>
          <w:rFonts w:ascii="Times New Roman" w:hAnsi="Times New Roman" w:cs="Times New Roman"/>
          <w:sz w:val="24"/>
        </w:rPr>
        <w:t xml:space="preserve"> qui ont facilité la délimitation du sous bassin et de la zone d’étude, et l’analyse des paramètres spatiaux;</w:t>
      </w:r>
    </w:p>
    <w:p w:rsidR="00000637" w:rsidRPr="00116D5E" w:rsidRDefault="003E032B" w:rsidP="00237ED4">
      <w:pPr>
        <w:pStyle w:val="Paragraphedeliste"/>
        <w:numPr>
          <w:ilvl w:val="0"/>
          <w:numId w:val="10"/>
        </w:numPr>
        <w:spacing w:line="360" w:lineRule="auto"/>
        <w:jc w:val="both"/>
        <w:rPr>
          <w:rFonts w:ascii="Times New Roman" w:hAnsi="Times New Roman" w:cs="Times New Roman"/>
          <w:sz w:val="24"/>
        </w:rPr>
      </w:pPr>
      <w:r>
        <w:rPr>
          <w:rFonts w:ascii="Times New Roman" w:hAnsi="Times New Roman" w:cs="Times New Roman"/>
          <w:sz w:val="24"/>
        </w:rPr>
        <w:t xml:space="preserve">Une </w:t>
      </w:r>
      <w:r w:rsidR="00000637" w:rsidRPr="00116D5E">
        <w:rPr>
          <w:rFonts w:ascii="Times New Roman" w:hAnsi="Times New Roman" w:cs="Times New Roman"/>
          <w:sz w:val="24"/>
        </w:rPr>
        <w:t>Machette qui a servi à creuser pour le prélèvement des échantillons</w:t>
      </w:r>
      <w:r>
        <w:rPr>
          <w:rFonts w:ascii="Times New Roman" w:hAnsi="Times New Roman" w:cs="Times New Roman"/>
          <w:sz w:val="24"/>
        </w:rPr>
        <w:t xml:space="preserve"> de sol</w:t>
      </w:r>
      <w:r w:rsidR="00000637" w:rsidRPr="00116D5E">
        <w:rPr>
          <w:rFonts w:ascii="Times New Roman" w:hAnsi="Times New Roman" w:cs="Times New Roman"/>
          <w:sz w:val="24"/>
        </w:rPr>
        <w:t xml:space="preserve">; </w:t>
      </w:r>
    </w:p>
    <w:p w:rsidR="00000637" w:rsidRPr="00116D5E" w:rsidRDefault="003E032B" w:rsidP="00237ED4">
      <w:pPr>
        <w:pStyle w:val="Paragraphedeliste"/>
        <w:numPr>
          <w:ilvl w:val="0"/>
          <w:numId w:val="10"/>
        </w:numPr>
        <w:spacing w:line="360" w:lineRule="auto"/>
        <w:jc w:val="both"/>
        <w:rPr>
          <w:rFonts w:ascii="Times New Roman" w:hAnsi="Times New Roman" w:cs="Times New Roman"/>
          <w:sz w:val="24"/>
        </w:rPr>
      </w:pPr>
      <w:r>
        <w:rPr>
          <w:rFonts w:ascii="Times New Roman" w:hAnsi="Times New Roman" w:cs="Times New Roman"/>
          <w:sz w:val="24"/>
        </w:rPr>
        <w:t xml:space="preserve">Un </w:t>
      </w:r>
      <w:r w:rsidR="00000637" w:rsidRPr="00116D5E">
        <w:rPr>
          <w:rFonts w:ascii="Times New Roman" w:hAnsi="Times New Roman" w:cs="Times New Roman"/>
          <w:sz w:val="24"/>
        </w:rPr>
        <w:t>Ruban métrique qui a permis de vérifier la profondeur de prélèvement de chaque échantillon</w:t>
      </w:r>
      <w:r>
        <w:rPr>
          <w:rFonts w:ascii="Times New Roman" w:hAnsi="Times New Roman" w:cs="Times New Roman"/>
          <w:sz w:val="24"/>
        </w:rPr>
        <w:t xml:space="preserve"> de sol</w:t>
      </w:r>
      <w:r w:rsidR="00000637" w:rsidRPr="00116D5E">
        <w:rPr>
          <w:rFonts w:ascii="Times New Roman" w:hAnsi="Times New Roman" w:cs="Times New Roman"/>
          <w:sz w:val="24"/>
        </w:rPr>
        <w:t xml:space="preserve">; </w:t>
      </w:r>
    </w:p>
    <w:p w:rsidR="00000637" w:rsidRPr="00116D5E" w:rsidRDefault="003E032B" w:rsidP="00237ED4">
      <w:pPr>
        <w:pStyle w:val="Paragraphedeliste"/>
        <w:numPr>
          <w:ilvl w:val="0"/>
          <w:numId w:val="10"/>
        </w:numPr>
        <w:spacing w:line="360" w:lineRule="auto"/>
        <w:jc w:val="both"/>
        <w:rPr>
          <w:rFonts w:ascii="Times New Roman" w:hAnsi="Times New Roman" w:cs="Times New Roman"/>
          <w:sz w:val="24"/>
        </w:rPr>
      </w:pPr>
      <w:r>
        <w:rPr>
          <w:rFonts w:ascii="Times New Roman" w:hAnsi="Times New Roman" w:cs="Times New Roman"/>
          <w:sz w:val="24"/>
        </w:rPr>
        <w:t xml:space="preserve">Des </w:t>
      </w:r>
      <w:r w:rsidR="00000637" w:rsidRPr="00116D5E">
        <w:rPr>
          <w:rFonts w:ascii="Times New Roman" w:hAnsi="Times New Roman" w:cs="Times New Roman"/>
          <w:sz w:val="24"/>
        </w:rPr>
        <w:t xml:space="preserve">Sachets (Ziplock)  pour </w:t>
      </w:r>
      <w:r w:rsidR="001D0CCD">
        <w:rPr>
          <w:rFonts w:ascii="Times New Roman" w:hAnsi="Times New Roman" w:cs="Times New Roman"/>
          <w:sz w:val="24"/>
        </w:rPr>
        <w:t>contenir l</w:t>
      </w:r>
      <w:r w:rsidR="00000637" w:rsidRPr="00116D5E">
        <w:rPr>
          <w:rFonts w:ascii="Times New Roman" w:hAnsi="Times New Roman" w:cs="Times New Roman"/>
          <w:sz w:val="24"/>
        </w:rPr>
        <w:t xml:space="preserve">es échantillons de sol ; </w:t>
      </w:r>
    </w:p>
    <w:p w:rsidR="00000637" w:rsidRPr="00116D5E" w:rsidRDefault="003E032B" w:rsidP="00237ED4">
      <w:pPr>
        <w:pStyle w:val="Paragraphedeliste"/>
        <w:numPr>
          <w:ilvl w:val="0"/>
          <w:numId w:val="10"/>
        </w:numPr>
        <w:spacing w:line="360" w:lineRule="auto"/>
        <w:jc w:val="both"/>
        <w:rPr>
          <w:rFonts w:ascii="Times New Roman" w:hAnsi="Times New Roman" w:cs="Times New Roman"/>
          <w:sz w:val="24"/>
        </w:rPr>
      </w:pPr>
      <w:r>
        <w:rPr>
          <w:rFonts w:ascii="Times New Roman" w:hAnsi="Times New Roman" w:cs="Times New Roman"/>
          <w:sz w:val="24"/>
        </w:rPr>
        <w:t xml:space="preserve">Une </w:t>
      </w:r>
      <w:r w:rsidR="00000637" w:rsidRPr="00116D5E">
        <w:rPr>
          <w:rFonts w:ascii="Times New Roman" w:hAnsi="Times New Roman" w:cs="Times New Roman"/>
          <w:sz w:val="24"/>
        </w:rPr>
        <w:t>Caméra pour prendre</w:t>
      </w:r>
      <w:r w:rsidR="00802AB0">
        <w:rPr>
          <w:rFonts w:ascii="Times New Roman" w:hAnsi="Times New Roman" w:cs="Times New Roman"/>
          <w:sz w:val="24"/>
        </w:rPr>
        <w:t xml:space="preserve"> des</w:t>
      </w:r>
      <w:r w:rsidR="00000637" w:rsidRPr="00116D5E">
        <w:rPr>
          <w:rFonts w:ascii="Times New Roman" w:hAnsi="Times New Roman" w:cs="Times New Roman"/>
          <w:sz w:val="24"/>
        </w:rPr>
        <w:t xml:space="preserve"> photo</w:t>
      </w:r>
      <w:r w:rsidR="00802AB0">
        <w:rPr>
          <w:rFonts w:ascii="Times New Roman" w:hAnsi="Times New Roman" w:cs="Times New Roman"/>
          <w:sz w:val="24"/>
        </w:rPr>
        <w:t>s de l’espace</w:t>
      </w:r>
      <w:r w:rsidR="00000637" w:rsidRPr="00116D5E">
        <w:rPr>
          <w:rFonts w:ascii="Times New Roman" w:hAnsi="Times New Roman" w:cs="Times New Roman"/>
          <w:sz w:val="24"/>
        </w:rPr>
        <w:t xml:space="preserve">; </w:t>
      </w:r>
    </w:p>
    <w:p w:rsidR="00000637" w:rsidRPr="00116D5E" w:rsidRDefault="00000637" w:rsidP="00D903A4">
      <w:pPr>
        <w:pStyle w:val="Titre2"/>
        <w:numPr>
          <w:ilvl w:val="2"/>
          <w:numId w:val="2"/>
        </w:numPr>
        <w:rPr>
          <w:rFonts w:ascii="Times New Roman" w:hAnsi="Times New Roman" w:cs="Times New Roman"/>
          <w:color w:val="auto"/>
        </w:rPr>
      </w:pPr>
      <w:bookmarkStart w:id="95" w:name="_Toc469570592"/>
      <w:bookmarkStart w:id="96" w:name="_Toc450298847"/>
      <w:bookmarkStart w:id="97" w:name="_Toc458579541"/>
      <w:r w:rsidRPr="00116D5E">
        <w:rPr>
          <w:rFonts w:ascii="Times New Roman" w:hAnsi="Times New Roman" w:cs="Times New Roman"/>
          <w:color w:val="auto"/>
        </w:rPr>
        <w:t>Facteurs biophysiques observés et étudiés</w:t>
      </w:r>
      <w:bookmarkEnd w:id="95"/>
    </w:p>
    <w:p w:rsidR="00000637" w:rsidRPr="00116D5E" w:rsidRDefault="00000637" w:rsidP="00000637">
      <w:pPr>
        <w:spacing w:before="240" w:line="360" w:lineRule="auto"/>
        <w:jc w:val="both"/>
        <w:rPr>
          <w:rFonts w:ascii="Times New Roman" w:hAnsi="Times New Roman" w:cs="Times New Roman"/>
          <w:sz w:val="24"/>
        </w:rPr>
      </w:pPr>
      <w:r w:rsidRPr="00116D5E">
        <w:rPr>
          <w:rFonts w:ascii="Times New Roman" w:hAnsi="Times New Roman" w:cs="Times New Roman"/>
          <w:sz w:val="24"/>
        </w:rPr>
        <w:t>Pour disposer des données décrivant les conditions biophysiques de l’espace, des opérations de délimitation cartographique, la réalisation de transects, le prélèvement d’échantillons de sols pour des analyses au laboratoire ont été réalisées. Les procédés utilisés sont décrits dans la suite.</w:t>
      </w:r>
    </w:p>
    <w:p w:rsidR="00000637" w:rsidRPr="00116D5E" w:rsidRDefault="00000637" w:rsidP="00D903A4">
      <w:pPr>
        <w:pStyle w:val="Titre3"/>
        <w:numPr>
          <w:ilvl w:val="3"/>
          <w:numId w:val="2"/>
        </w:numPr>
        <w:rPr>
          <w:rFonts w:ascii="Times New Roman" w:hAnsi="Times New Roman" w:cs="Times New Roman"/>
          <w:color w:val="auto"/>
          <w:sz w:val="26"/>
          <w:szCs w:val="26"/>
        </w:rPr>
      </w:pPr>
      <w:bookmarkStart w:id="98" w:name="_Toc469570593"/>
      <w:r w:rsidRPr="00116D5E">
        <w:rPr>
          <w:rFonts w:ascii="Times New Roman" w:hAnsi="Times New Roman" w:cs="Times New Roman"/>
          <w:color w:val="auto"/>
          <w:sz w:val="26"/>
          <w:szCs w:val="26"/>
        </w:rPr>
        <w:t>Choix de la zone d’étude</w:t>
      </w:r>
      <w:bookmarkEnd w:id="98"/>
    </w:p>
    <w:p w:rsidR="00000637" w:rsidRPr="00116D5E" w:rsidRDefault="00000637" w:rsidP="00000637">
      <w:pPr>
        <w:spacing w:before="240" w:line="360" w:lineRule="auto"/>
        <w:jc w:val="both"/>
        <w:rPr>
          <w:rFonts w:ascii="Times New Roman" w:hAnsi="Times New Roman" w:cs="Times New Roman"/>
          <w:sz w:val="24"/>
        </w:rPr>
      </w:pPr>
      <w:r w:rsidRPr="00116D5E">
        <w:rPr>
          <w:rFonts w:ascii="Times New Roman" w:hAnsi="Times New Roman" w:cs="Times New Roman"/>
          <w:sz w:val="24"/>
        </w:rPr>
        <w:t>Pour</w:t>
      </w:r>
      <w:r w:rsidR="00B80983">
        <w:rPr>
          <w:rFonts w:ascii="Times New Roman" w:hAnsi="Times New Roman" w:cs="Times New Roman"/>
          <w:sz w:val="24"/>
        </w:rPr>
        <w:t xml:space="preserve"> réaliser l’étude de faisabilité</w:t>
      </w:r>
      <w:r w:rsidRPr="00116D5E">
        <w:rPr>
          <w:rFonts w:ascii="Times New Roman" w:hAnsi="Times New Roman" w:cs="Times New Roman"/>
          <w:sz w:val="24"/>
        </w:rPr>
        <w:t xml:space="preserve"> la mise en place d’une forêt de plantation municipale dans la commune de Dessalines, le choix d’un site approprié était </w:t>
      </w:r>
      <w:r w:rsidR="00B80983">
        <w:rPr>
          <w:rFonts w:ascii="Times New Roman" w:hAnsi="Times New Roman" w:cs="Times New Roman"/>
          <w:sz w:val="24"/>
        </w:rPr>
        <w:t>nécessaire</w:t>
      </w:r>
      <w:r w:rsidRPr="00116D5E">
        <w:rPr>
          <w:rFonts w:ascii="Times New Roman" w:hAnsi="Times New Roman" w:cs="Times New Roman"/>
          <w:sz w:val="24"/>
        </w:rPr>
        <w:t xml:space="preserve">. Les visites pour le choix du site étaient concentrées sur les versants aux environs de la ville et de la Mairie de </w:t>
      </w:r>
      <w:r w:rsidR="003244F4">
        <w:rPr>
          <w:rFonts w:ascii="Times New Roman" w:hAnsi="Times New Roman" w:cs="Times New Roman"/>
          <w:sz w:val="24"/>
        </w:rPr>
        <w:t xml:space="preserve">la sorte à diminuer les problèmes de </w:t>
      </w:r>
      <w:r w:rsidRPr="00116D5E">
        <w:rPr>
          <w:rFonts w:ascii="Times New Roman" w:hAnsi="Times New Roman" w:cs="Times New Roman"/>
          <w:sz w:val="24"/>
        </w:rPr>
        <w:t>gestion</w:t>
      </w:r>
      <w:r w:rsidR="003244F4">
        <w:rPr>
          <w:rFonts w:ascii="Times New Roman" w:hAnsi="Times New Roman" w:cs="Times New Roman"/>
          <w:sz w:val="24"/>
        </w:rPr>
        <w:t xml:space="preserve"> de la forêt qui serait</w:t>
      </w:r>
      <w:r w:rsidRPr="00116D5E">
        <w:rPr>
          <w:rFonts w:ascii="Times New Roman" w:hAnsi="Times New Roman" w:cs="Times New Roman"/>
          <w:sz w:val="24"/>
        </w:rPr>
        <w:t xml:space="preserve"> liée à la distance. </w:t>
      </w:r>
      <w:r w:rsidR="003244F4">
        <w:rPr>
          <w:rFonts w:ascii="Times New Roman" w:hAnsi="Times New Roman" w:cs="Times New Roman"/>
          <w:sz w:val="24"/>
        </w:rPr>
        <w:t>Ces visites</w:t>
      </w:r>
      <w:r w:rsidRPr="00116D5E">
        <w:rPr>
          <w:rFonts w:ascii="Times New Roman" w:hAnsi="Times New Roman" w:cs="Times New Roman"/>
          <w:sz w:val="24"/>
        </w:rPr>
        <w:t xml:space="preserve"> étaient guidées par un délégué de la ville, M. Erold Joseph, et le technicien du bureau agricole communal de Dessalines, M. Bolaire et assistées par les Professeurs Neudy Jean-Baptiste et Patrice Dion. Le choix du site prenait en compte:</w:t>
      </w:r>
    </w:p>
    <w:p w:rsidR="00000637" w:rsidRPr="00116D5E" w:rsidRDefault="00000637" w:rsidP="00237ED4">
      <w:pPr>
        <w:pStyle w:val="Paragraphedeliste"/>
        <w:numPr>
          <w:ilvl w:val="0"/>
          <w:numId w:val="11"/>
        </w:numPr>
        <w:spacing w:before="240" w:line="360" w:lineRule="auto"/>
        <w:jc w:val="both"/>
        <w:rPr>
          <w:rFonts w:ascii="Times New Roman" w:hAnsi="Times New Roman" w:cs="Times New Roman"/>
          <w:sz w:val="24"/>
        </w:rPr>
      </w:pPr>
      <w:r w:rsidRPr="00116D5E">
        <w:rPr>
          <w:rFonts w:ascii="Times New Roman" w:hAnsi="Times New Roman" w:cs="Times New Roman"/>
          <w:sz w:val="24"/>
        </w:rPr>
        <w:lastRenderedPageBreak/>
        <w:t xml:space="preserve">sa configuration naturelle qui </w:t>
      </w:r>
      <w:r w:rsidR="00B80983">
        <w:rPr>
          <w:rFonts w:ascii="Times New Roman" w:hAnsi="Times New Roman" w:cs="Times New Roman"/>
          <w:sz w:val="24"/>
        </w:rPr>
        <w:t xml:space="preserve">rend sa délimitation facile et qui </w:t>
      </w:r>
      <w:r w:rsidR="00B80983" w:rsidRPr="00116D5E">
        <w:rPr>
          <w:rFonts w:ascii="Times New Roman" w:hAnsi="Times New Roman" w:cs="Times New Roman"/>
          <w:sz w:val="24"/>
        </w:rPr>
        <w:t>aménagé</w:t>
      </w:r>
      <w:r w:rsidR="00A60ADD">
        <w:rPr>
          <w:rFonts w:ascii="Times New Roman" w:hAnsi="Times New Roman" w:cs="Times New Roman"/>
          <w:sz w:val="24"/>
        </w:rPr>
        <w:t xml:space="preserve"> peut</w:t>
      </w:r>
      <w:r w:rsidR="00B80983" w:rsidRPr="00116D5E">
        <w:rPr>
          <w:rFonts w:ascii="Times New Roman" w:hAnsi="Times New Roman" w:cs="Times New Roman"/>
          <w:sz w:val="24"/>
        </w:rPr>
        <w:t xml:space="preserve"> </w:t>
      </w:r>
      <w:r w:rsidRPr="00116D5E">
        <w:rPr>
          <w:rFonts w:ascii="Times New Roman" w:hAnsi="Times New Roman" w:cs="Times New Roman"/>
          <w:sz w:val="24"/>
        </w:rPr>
        <w:t>en fai</w:t>
      </w:r>
      <w:r w:rsidR="00A60ADD">
        <w:rPr>
          <w:rFonts w:ascii="Times New Roman" w:hAnsi="Times New Roman" w:cs="Times New Roman"/>
          <w:sz w:val="24"/>
        </w:rPr>
        <w:t>re</w:t>
      </w:r>
      <w:r w:rsidRPr="00116D5E">
        <w:rPr>
          <w:rFonts w:ascii="Times New Roman" w:hAnsi="Times New Roman" w:cs="Times New Roman"/>
          <w:sz w:val="24"/>
        </w:rPr>
        <w:t xml:space="preserve"> une valeur touristique</w:t>
      </w:r>
      <w:r w:rsidR="00B80983">
        <w:rPr>
          <w:rFonts w:ascii="Times New Roman" w:hAnsi="Times New Roman" w:cs="Times New Roman"/>
          <w:sz w:val="24"/>
        </w:rPr>
        <w:t xml:space="preserve"> sure</w:t>
      </w:r>
      <w:r w:rsidRPr="00116D5E">
        <w:rPr>
          <w:rFonts w:ascii="Times New Roman" w:hAnsi="Times New Roman" w:cs="Times New Roman"/>
          <w:sz w:val="24"/>
        </w:rPr>
        <w:t>,</w:t>
      </w:r>
    </w:p>
    <w:p w:rsidR="00000637" w:rsidRPr="00116D5E" w:rsidRDefault="00000637" w:rsidP="00237ED4">
      <w:pPr>
        <w:pStyle w:val="Paragraphedeliste"/>
        <w:numPr>
          <w:ilvl w:val="0"/>
          <w:numId w:val="11"/>
        </w:numPr>
        <w:spacing w:before="240" w:line="360" w:lineRule="auto"/>
        <w:jc w:val="both"/>
        <w:rPr>
          <w:rFonts w:ascii="Times New Roman" w:hAnsi="Times New Roman" w:cs="Times New Roman"/>
          <w:sz w:val="24"/>
        </w:rPr>
      </w:pPr>
      <w:r w:rsidRPr="00116D5E">
        <w:rPr>
          <w:rFonts w:ascii="Times New Roman" w:hAnsi="Times New Roman" w:cs="Times New Roman"/>
          <w:sz w:val="24"/>
        </w:rPr>
        <w:t>son potentiel hydrique qui est menacé par l’absence d’une bonne couverture arborée,</w:t>
      </w:r>
    </w:p>
    <w:p w:rsidR="00000637" w:rsidRPr="00116D5E" w:rsidRDefault="00000637" w:rsidP="00237ED4">
      <w:pPr>
        <w:pStyle w:val="Paragraphedeliste"/>
        <w:numPr>
          <w:ilvl w:val="0"/>
          <w:numId w:val="11"/>
        </w:numPr>
        <w:spacing w:before="240" w:line="360" w:lineRule="auto"/>
        <w:jc w:val="both"/>
        <w:rPr>
          <w:rFonts w:ascii="Times New Roman" w:hAnsi="Times New Roman" w:cs="Times New Roman"/>
          <w:sz w:val="24"/>
        </w:rPr>
      </w:pPr>
      <w:r w:rsidRPr="00116D5E">
        <w:rPr>
          <w:rFonts w:ascii="Times New Roman" w:hAnsi="Times New Roman" w:cs="Times New Roman"/>
          <w:sz w:val="24"/>
        </w:rPr>
        <w:t>sa position par rapport aux forts</w:t>
      </w:r>
      <w:r w:rsidR="00A60ADD">
        <w:rPr>
          <w:rFonts w:ascii="Times New Roman" w:hAnsi="Times New Roman" w:cs="Times New Roman"/>
          <w:sz w:val="24"/>
        </w:rPr>
        <w:t>, ce</w:t>
      </w:r>
      <w:r w:rsidRPr="00116D5E">
        <w:rPr>
          <w:rFonts w:ascii="Times New Roman" w:hAnsi="Times New Roman" w:cs="Times New Roman"/>
          <w:sz w:val="24"/>
        </w:rPr>
        <w:t xml:space="preserve"> qui peut créer une synergie touristique pour la commune,</w:t>
      </w:r>
    </w:p>
    <w:p w:rsidR="00000637" w:rsidRPr="00116D5E" w:rsidRDefault="00000637" w:rsidP="00237ED4">
      <w:pPr>
        <w:pStyle w:val="Paragraphedeliste"/>
        <w:numPr>
          <w:ilvl w:val="0"/>
          <w:numId w:val="11"/>
        </w:numPr>
        <w:spacing w:before="240" w:line="360" w:lineRule="auto"/>
        <w:jc w:val="both"/>
        <w:rPr>
          <w:rFonts w:ascii="Times New Roman" w:hAnsi="Times New Roman" w:cs="Times New Roman"/>
          <w:sz w:val="24"/>
        </w:rPr>
      </w:pPr>
      <w:r w:rsidRPr="00116D5E">
        <w:rPr>
          <w:rFonts w:ascii="Times New Roman" w:hAnsi="Times New Roman" w:cs="Times New Roman"/>
          <w:sz w:val="24"/>
        </w:rPr>
        <w:t xml:space="preserve">son attraction pour les rassemblements populaires de la zone, </w:t>
      </w:r>
    </w:p>
    <w:p w:rsidR="00000637" w:rsidRPr="00116D5E" w:rsidRDefault="00000637" w:rsidP="00237ED4">
      <w:pPr>
        <w:pStyle w:val="Paragraphedeliste"/>
        <w:numPr>
          <w:ilvl w:val="0"/>
          <w:numId w:val="11"/>
        </w:numPr>
        <w:spacing w:before="240" w:line="360" w:lineRule="auto"/>
        <w:jc w:val="both"/>
        <w:rPr>
          <w:rFonts w:ascii="Times New Roman" w:hAnsi="Times New Roman" w:cs="Times New Roman"/>
          <w:sz w:val="24"/>
        </w:rPr>
      </w:pPr>
      <w:r w:rsidRPr="00116D5E">
        <w:rPr>
          <w:rFonts w:ascii="Times New Roman" w:hAnsi="Times New Roman" w:cs="Times New Roman"/>
          <w:sz w:val="24"/>
        </w:rPr>
        <w:t>le danger que représente cette zone pour la plaine en a</w:t>
      </w:r>
      <w:r w:rsidR="00A60ADD">
        <w:rPr>
          <w:rFonts w:ascii="Times New Roman" w:hAnsi="Times New Roman" w:cs="Times New Roman"/>
          <w:sz w:val="24"/>
        </w:rPr>
        <w:t xml:space="preserve">val à cause du drainage </w:t>
      </w:r>
      <w:r w:rsidRPr="00116D5E">
        <w:rPr>
          <w:rFonts w:ascii="Times New Roman" w:hAnsi="Times New Roman" w:cs="Times New Roman"/>
          <w:sz w:val="24"/>
        </w:rPr>
        <w:t>des eaux de pluie ruisselées en période pluvieuse.</w:t>
      </w:r>
    </w:p>
    <w:p w:rsidR="00000637" w:rsidRPr="00116D5E" w:rsidRDefault="00000637" w:rsidP="00D903A4">
      <w:pPr>
        <w:pStyle w:val="Titre3"/>
        <w:numPr>
          <w:ilvl w:val="3"/>
          <w:numId w:val="2"/>
        </w:numPr>
        <w:rPr>
          <w:rFonts w:ascii="Times New Roman" w:hAnsi="Times New Roman" w:cs="Times New Roman"/>
          <w:color w:val="auto"/>
          <w:sz w:val="26"/>
          <w:szCs w:val="26"/>
        </w:rPr>
      </w:pPr>
      <w:bookmarkStart w:id="99" w:name="_Toc469570594"/>
      <w:bookmarkEnd w:id="96"/>
      <w:bookmarkEnd w:id="97"/>
      <w:r w:rsidRPr="00116D5E">
        <w:rPr>
          <w:rFonts w:ascii="Times New Roman" w:hAnsi="Times New Roman" w:cs="Times New Roman"/>
          <w:color w:val="auto"/>
          <w:sz w:val="26"/>
          <w:szCs w:val="26"/>
        </w:rPr>
        <w:t>Cartographie</w:t>
      </w:r>
      <w:bookmarkEnd w:id="99"/>
    </w:p>
    <w:p w:rsidR="00000637" w:rsidRPr="00116D5E" w:rsidRDefault="00000637" w:rsidP="00000637">
      <w:pPr>
        <w:spacing w:before="240" w:line="360" w:lineRule="auto"/>
        <w:jc w:val="both"/>
        <w:rPr>
          <w:rFonts w:ascii="Times New Roman" w:hAnsi="Times New Roman" w:cs="Times New Roman"/>
          <w:sz w:val="24"/>
        </w:rPr>
      </w:pPr>
      <w:r w:rsidRPr="00116D5E">
        <w:rPr>
          <w:rFonts w:ascii="Times New Roman" w:hAnsi="Times New Roman" w:cs="Times New Roman"/>
          <w:sz w:val="24"/>
        </w:rPr>
        <w:t>Pour les travaux cartographiques, il a fallu une carte Topographique, un MNT et des ortho-ph</w:t>
      </w:r>
      <w:r w:rsidR="003244F4">
        <w:rPr>
          <w:rFonts w:ascii="Times New Roman" w:hAnsi="Times New Roman" w:cs="Times New Roman"/>
          <w:sz w:val="24"/>
        </w:rPr>
        <w:t xml:space="preserve">oto qui étaient </w:t>
      </w:r>
      <w:r w:rsidR="00EC1035" w:rsidRPr="00116D5E">
        <w:rPr>
          <w:rFonts w:ascii="Times New Roman" w:hAnsi="Times New Roman" w:cs="Times New Roman"/>
          <w:sz w:val="24"/>
        </w:rPr>
        <w:t>disponibles à la C</w:t>
      </w:r>
      <w:r w:rsidRPr="00116D5E">
        <w:rPr>
          <w:rFonts w:ascii="Times New Roman" w:hAnsi="Times New Roman" w:cs="Times New Roman"/>
          <w:sz w:val="24"/>
        </w:rPr>
        <w:t>N</w:t>
      </w:r>
      <w:r w:rsidR="00EC1035" w:rsidRPr="00116D5E">
        <w:rPr>
          <w:rFonts w:ascii="Times New Roman" w:hAnsi="Times New Roman" w:cs="Times New Roman"/>
          <w:sz w:val="24"/>
        </w:rPr>
        <w:t>I</w:t>
      </w:r>
      <w:r w:rsidRPr="00116D5E">
        <w:rPr>
          <w:rFonts w:ascii="Times New Roman" w:hAnsi="Times New Roman" w:cs="Times New Roman"/>
          <w:sz w:val="24"/>
        </w:rPr>
        <w:t xml:space="preserve">GS. Ces travaux cartographiques ont permis de se renseigner sur la physiographie </w:t>
      </w:r>
      <w:r w:rsidR="003244F4">
        <w:rPr>
          <w:rFonts w:ascii="Times New Roman" w:hAnsi="Times New Roman" w:cs="Times New Roman"/>
          <w:sz w:val="24"/>
        </w:rPr>
        <w:t xml:space="preserve">du micro bassin </w:t>
      </w:r>
      <w:r w:rsidRPr="00116D5E">
        <w:rPr>
          <w:rFonts w:ascii="Times New Roman" w:hAnsi="Times New Roman" w:cs="Times New Roman"/>
          <w:sz w:val="24"/>
        </w:rPr>
        <w:t>S</w:t>
      </w:r>
      <w:r w:rsidR="003244F4">
        <w:rPr>
          <w:rFonts w:ascii="Times New Roman" w:hAnsi="Times New Roman" w:cs="Times New Roman"/>
          <w:sz w:val="24"/>
        </w:rPr>
        <w:t>imonet</w:t>
      </w:r>
      <w:r w:rsidRPr="00116D5E">
        <w:rPr>
          <w:rFonts w:ascii="Times New Roman" w:hAnsi="Times New Roman" w:cs="Times New Roman"/>
          <w:sz w:val="24"/>
        </w:rPr>
        <w:t xml:space="preserve"> dans lequel se trouve Couline. Les données cartographiques ont été complétées par des mesures directes  prises sur le terrain. </w:t>
      </w:r>
    </w:p>
    <w:p w:rsidR="00000637" w:rsidRPr="00116D5E" w:rsidRDefault="00000637" w:rsidP="00B5028B">
      <w:pPr>
        <w:pStyle w:val="Titre4"/>
        <w:jc w:val="center"/>
        <w:rPr>
          <w:rFonts w:ascii="Times New Roman" w:hAnsi="Times New Roman" w:cs="Times New Roman"/>
          <w:color w:val="auto"/>
          <w:sz w:val="26"/>
          <w:szCs w:val="26"/>
        </w:rPr>
      </w:pPr>
      <w:r w:rsidRPr="00116D5E">
        <w:rPr>
          <w:rFonts w:ascii="Times New Roman" w:hAnsi="Times New Roman" w:cs="Times New Roman"/>
          <w:color w:val="auto"/>
          <w:sz w:val="26"/>
          <w:szCs w:val="26"/>
        </w:rPr>
        <w:t>Délimitation du sous bassin Simonet et du site d’étude (Couline)</w:t>
      </w:r>
    </w:p>
    <w:p w:rsidR="00000637" w:rsidRPr="00116D5E" w:rsidRDefault="00000637" w:rsidP="00000637">
      <w:pPr>
        <w:spacing w:before="240" w:line="360" w:lineRule="auto"/>
        <w:jc w:val="both"/>
        <w:rPr>
          <w:rFonts w:ascii="Times New Roman" w:hAnsi="Times New Roman" w:cs="Times New Roman"/>
          <w:sz w:val="24"/>
        </w:rPr>
      </w:pPr>
      <w:r w:rsidRPr="00116D5E">
        <w:rPr>
          <w:rFonts w:ascii="Times New Roman" w:hAnsi="Times New Roman" w:cs="Times New Roman"/>
          <w:sz w:val="24"/>
        </w:rPr>
        <w:t xml:space="preserve">Pour délimiter le sous bassin Simonet, un point GPS a été pris </w:t>
      </w:r>
      <w:r w:rsidR="003244F4">
        <w:rPr>
          <w:rFonts w:ascii="Times New Roman" w:hAnsi="Times New Roman" w:cs="Times New Roman"/>
          <w:sz w:val="24"/>
        </w:rPr>
        <w:t>sur</w:t>
      </w:r>
      <w:r w:rsidRPr="00116D5E">
        <w:rPr>
          <w:rFonts w:ascii="Times New Roman" w:hAnsi="Times New Roman" w:cs="Times New Roman"/>
          <w:sz w:val="24"/>
        </w:rPr>
        <w:t xml:space="preserve"> le canal de dérivation </w:t>
      </w:r>
      <w:r w:rsidR="003244F4">
        <w:rPr>
          <w:rFonts w:ascii="Times New Roman" w:hAnsi="Times New Roman" w:cs="Times New Roman"/>
          <w:sz w:val="24"/>
        </w:rPr>
        <w:t>qui</w:t>
      </w:r>
      <w:r w:rsidRPr="00116D5E">
        <w:rPr>
          <w:rFonts w:ascii="Times New Roman" w:hAnsi="Times New Roman" w:cs="Times New Roman"/>
          <w:sz w:val="24"/>
        </w:rPr>
        <w:t xml:space="preserve"> oriente les eaux drainées par Couline</w:t>
      </w:r>
      <w:r w:rsidR="003244F4">
        <w:rPr>
          <w:rFonts w:ascii="Times New Roman" w:hAnsi="Times New Roman" w:cs="Times New Roman"/>
          <w:sz w:val="24"/>
        </w:rPr>
        <w:t xml:space="preserve">, </w:t>
      </w:r>
      <w:r w:rsidRPr="00116D5E">
        <w:rPr>
          <w:rFonts w:ascii="Times New Roman" w:hAnsi="Times New Roman" w:cs="Times New Roman"/>
          <w:sz w:val="24"/>
        </w:rPr>
        <w:t>c’est l’</w:t>
      </w:r>
      <w:r w:rsidRPr="00116D5E">
        <w:rPr>
          <w:rFonts w:ascii="Times New Roman" w:hAnsi="Times New Roman" w:cs="Times New Roman"/>
          <w:b/>
          <w:sz w:val="24"/>
        </w:rPr>
        <w:t>exutoire</w:t>
      </w:r>
      <w:r w:rsidRPr="00116D5E">
        <w:rPr>
          <w:rFonts w:ascii="Times New Roman" w:hAnsi="Times New Roman" w:cs="Times New Roman"/>
          <w:sz w:val="24"/>
        </w:rPr>
        <w:t xml:space="preserve"> pour le sous bassin Simonet; </w:t>
      </w:r>
      <w:r w:rsidRPr="00116D5E">
        <w:rPr>
          <w:rFonts w:ascii="Times New Roman" w:hAnsi="Times New Roman" w:cs="Times New Roman"/>
          <w:b/>
          <w:sz w:val="24"/>
        </w:rPr>
        <w:t>les lignes de partage des eaux</w:t>
      </w:r>
      <w:r w:rsidRPr="00116D5E">
        <w:rPr>
          <w:rFonts w:ascii="Times New Roman" w:hAnsi="Times New Roman" w:cs="Times New Roman"/>
          <w:sz w:val="24"/>
        </w:rPr>
        <w:t xml:space="preserve"> sur les sommets ont été relevées par des points de GPS pris à des distances variées dépendamment de l’irrégularité de ces lignes ;  finalement ces lignes ont été reliées sur la carte topographique de Dessalines en respectant les principes de délimitation de bassin versant liés aux courbes de niveau. L’espace de mise en place de la plantation a été délimité en suivant sur carte topographique et sur ortho-photo et à l’aide de points GPS la configuration naturelle qu’offre les versants de cet espace.</w:t>
      </w:r>
    </w:p>
    <w:p w:rsidR="00000637" w:rsidRPr="00116D5E" w:rsidRDefault="00000637" w:rsidP="00B5028B">
      <w:pPr>
        <w:pStyle w:val="Titre4"/>
        <w:jc w:val="center"/>
        <w:rPr>
          <w:rFonts w:ascii="Times New Roman" w:hAnsi="Times New Roman" w:cs="Times New Roman"/>
          <w:color w:val="auto"/>
          <w:sz w:val="26"/>
          <w:szCs w:val="26"/>
        </w:rPr>
      </w:pPr>
      <w:r w:rsidRPr="00116D5E">
        <w:rPr>
          <w:rFonts w:ascii="Times New Roman" w:hAnsi="Times New Roman" w:cs="Times New Roman"/>
          <w:color w:val="auto"/>
          <w:sz w:val="26"/>
          <w:szCs w:val="26"/>
        </w:rPr>
        <w:t>Caractéristiques physiographiques du sous bassin</w:t>
      </w:r>
    </w:p>
    <w:p w:rsidR="00BA1530" w:rsidRDefault="00BE08E2" w:rsidP="00237ED4">
      <w:pPr>
        <w:pStyle w:val="Paragraphedeliste"/>
        <w:numPr>
          <w:ilvl w:val="0"/>
          <w:numId w:val="12"/>
        </w:numPr>
        <w:spacing w:before="240" w:line="360" w:lineRule="auto"/>
        <w:jc w:val="both"/>
        <w:rPr>
          <w:rFonts w:ascii="Times New Roman" w:hAnsi="Times New Roman" w:cs="Times New Roman"/>
          <w:sz w:val="24"/>
        </w:rPr>
      </w:pPr>
      <w:r w:rsidRPr="00BE08E2">
        <w:rPr>
          <w:rFonts w:ascii="Times New Roman" w:hAnsi="Times New Roman" w:cs="Times New Roman"/>
          <w:noProof/>
          <w:sz w:val="24"/>
          <w:lang w:eastAsia="fr-FR"/>
        </w:rPr>
        <w:pict>
          <v:rect id="Rectangle 5" o:spid="_x0000_s1043" style="position:absolute;left:0;text-align:left;margin-left:174.35pt;margin-top:48.7pt;width:108.8pt;height:41.5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" filled="f" strokecolor="black [3213]" strokeweight="1pt"/>
        </w:pict>
      </w:r>
      <w:r w:rsidR="00000637" w:rsidRPr="00116D5E">
        <w:rPr>
          <w:rFonts w:ascii="Times New Roman" w:hAnsi="Times New Roman" w:cs="Times New Roman"/>
          <w:sz w:val="24"/>
        </w:rPr>
        <w:t xml:space="preserve">La forme du sous bassin a été évaluée par la formule du coefficient de Gravélius ou de Compacité : </w:t>
      </w:r>
    </w:p>
    <w:p w:rsidR="00BA1530" w:rsidRDefault="00BA1530" w:rsidP="00BA1530">
      <w:pPr>
        <w:pStyle w:val="Paragraphedeliste"/>
        <w:spacing w:before="240" w:line="360" w:lineRule="auto"/>
        <w:jc w:val="both"/>
        <w:rPr>
          <w:rFonts w:ascii="Times New Roman" w:hAnsi="Times New Roman" w:cs="Times New Roman"/>
          <w:sz w:val="24"/>
        </w:rPr>
      </w:pPr>
      <m:oMathPara>
        <m:oMath>
          <m:r>
            <w:rPr>
              <w:rFonts w:ascii="Cambria Math" w:hAnsi="Cambria Math" w:cs="Times New Roman"/>
              <w:sz w:val="24"/>
            </w:rPr>
            <m:t>Kc=0.28</m:t>
          </m:r>
          <m:f>
            <m:fPr>
              <m:ctrlPr>
                <w:rPr>
                  <w:rFonts w:ascii="Cambria Math" w:hAnsi="Cambria Math" w:cs="Times New Roman"/>
                  <w:i/>
                  <w:sz w:val="24"/>
                </w:rPr>
              </m:ctrlPr>
            </m:fPr>
            <m:num>
              <m:r>
                <w:rPr>
                  <w:rFonts w:ascii="Cambria Math" w:hAnsi="Cambria Math" w:cs="Times New Roman"/>
                  <w:sz w:val="24"/>
                </w:rPr>
                <m:t>P</m:t>
              </m:r>
            </m:num>
            <m:den>
              <m:rad>
                <m:radPr>
                  <m:degHide m:val="on"/>
                  <m:ctrlPr>
                    <w:rPr>
                      <w:rFonts w:ascii="Cambria Math" w:hAnsi="Cambria Math" w:cs="Times New Roman"/>
                      <w:i/>
                      <w:sz w:val="24"/>
                    </w:rPr>
                  </m:ctrlPr>
                </m:radPr>
                <m:deg/>
                <m:e>
                  <m:r>
                    <w:rPr>
                      <w:rFonts w:ascii="Cambria Math" w:hAnsi="Cambria Math" w:cs="Times New Roman"/>
                      <w:sz w:val="24"/>
                    </w:rPr>
                    <m:t>A</m:t>
                  </m:r>
                </m:e>
              </m:rad>
            </m:den>
          </m:f>
        </m:oMath>
      </m:oMathPara>
    </w:p>
    <w:p w:rsidR="00BA1530" w:rsidRPr="00BA1530" w:rsidRDefault="00851518" w:rsidP="00237ED4">
      <w:pPr>
        <w:pStyle w:val="Paragraphedeliste"/>
        <w:numPr>
          <w:ilvl w:val="0"/>
          <w:numId w:val="12"/>
        </w:numPr>
        <w:spacing w:before="240" w:line="360" w:lineRule="auto"/>
        <w:jc w:val="both"/>
        <w:rPr>
          <w:rFonts w:ascii="Times New Roman" w:hAnsi="Times New Roman" w:cs="Times New Roman"/>
          <w:sz w:val="24"/>
        </w:rPr>
      </w:pPr>
      <w:r>
        <w:rPr>
          <w:rFonts w:ascii="Times New Roman" w:hAnsi="Times New Roman" w:cs="Times New Roman"/>
          <w:sz w:val="24"/>
        </w:rPr>
        <w:t xml:space="preserve">L’altitude moyenne </w:t>
      </w:r>
      <w:r w:rsidR="00AF1291">
        <w:rPr>
          <w:rFonts w:ascii="Times New Roman" w:hAnsi="Times New Roman" w:cs="Times New Roman"/>
          <w:sz w:val="24"/>
        </w:rPr>
        <w:t xml:space="preserve">est </w:t>
      </w:r>
      <w:r w:rsidR="00BA1530">
        <w:rPr>
          <w:rFonts w:ascii="Times New Roman" w:hAnsi="Times New Roman" w:cs="Times New Roman"/>
          <w:sz w:val="24"/>
        </w:rPr>
        <w:t xml:space="preserve">donnée par cette formule </w:t>
      </w:r>
      <w:r>
        <w:rPr>
          <w:rFonts w:ascii="Times New Roman" w:hAnsi="Times New Roman" w:cs="Times New Roman"/>
          <w:sz w:val="24"/>
        </w:rPr>
        <w:t>:</w:t>
      </w:r>
      <m:oMath>
        <m:r>
          <w:rPr>
            <w:rFonts w:ascii="Cambria Math" w:hAnsi="Cambria Math" w:cs="Times New Roman"/>
            <w:sz w:val="24"/>
          </w:rPr>
          <m:t xml:space="preserve">  </m:t>
        </m:r>
      </m:oMath>
    </w:p>
    <w:p w:rsidR="00BA1530" w:rsidRPr="00BA1530" w:rsidRDefault="00BA1530" w:rsidP="00BA1530">
      <w:pPr>
        <w:pStyle w:val="Paragraphedeliste"/>
        <w:spacing w:before="240" w:line="360" w:lineRule="auto"/>
        <w:jc w:val="both"/>
        <w:rPr>
          <w:rFonts w:ascii="Times New Roman" w:eastAsiaTheme="minorEastAsia" w:hAnsi="Times New Roman" w:cs="Times New Roman"/>
          <w:sz w:val="24"/>
        </w:rPr>
      </w:pPr>
      <m:oMathPara>
        <m:oMath>
          <m:r>
            <w:rPr>
              <w:rFonts w:ascii="Cambria Math" w:hAnsi="Cambria Math" w:cs="Times New Roman"/>
              <w:sz w:val="24"/>
            </w:rPr>
            <w:lastRenderedPageBreak/>
            <m:t>hmoy=</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Atot</m:t>
              </m:r>
            </m:den>
          </m:f>
          <m:nary>
            <m:naryPr>
              <m:chr m:val="∑"/>
              <m:limLoc m:val="undOvr"/>
              <m:ctrlPr>
                <w:rPr>
                  <w:rFonts w:ascii="Cambria Math" w:hAnsi="Cambria Math" w:cs="Times New Roman"/>
                  <w:i/>
                  <w:sz w:val="24"/>
                </w:rPr>
              </m:ctrlPr>
            </m:naryPr>
            <m:sub>
              <m:r>
                <w:rPr>
                  <w:rFonts w:ascii="Cambria Math" w:hAnsi="Cambria Math" w:cs="Times New Roman"/>
                  <w:sz w:val="24"/>
                </w:rPr>
                <m:t>i=1</m:t>
              </m:r>
            </m:sub>
            <m:sup>
              <m:r>
                <w:rPr>
                  <w:rFonts w:ascii="Cambria Math" w:hAnsi="Cambria Math" w:cs="Times New Roman"/>
                  <w:sz w:val="24"/>
                </w:rPr>
                <m:t>n-1</m:t>
              </m:r>
            </m:sup>
            <m:e>
              <m:r>
                <w:rPr>
                  <w:rFonts w:ascii="Cambria Math" w:hAnsi="Cambria Math" w:cs="Times New Roman"/>
                  <w:sz w:val="24"/>
                </w:rPr>
                <m:t>Ai</m:t>
              </m:r>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hi+h</m:t>
                      </m:r>
                      <m:d>
                        <m:dPr>
                          <m:ctrlPr>
                            <w:rPr>
                              <w:rFonts w:ascii="Cambria Math" w:hAnsi="Cambria Math" w:cs="Times New Roman"/>
                              <w:i/>
                              <w:sz w:val="24"/>
                            </w:rPr>
                          </m:ctrlPr>
                        </m:dPr>
                        <m:e>
                          <m:r>
                            <w:rPr>
                              <w:rFonts w:ascii="Cambria Math" w:hAnsi="Cambria Math" w:cs="Times New Roman"/>
                              <w:sz w:val="24"/>
                            </w:rPr>
                            <m:t>i+1</m:t>
                          </m:r>
                        </m:e>
                      </m:d>
                    </m:num>
                    <m:den>
                      <m:r>
                        <w:rPr>
                          <w:rFonts w:ascii="Cambria Math" w:hAnsi="Cambria Math" w:cs="Times New Roman"/>
                          <w:sz w:val="24"/>
                        </w:rPr>
                        <m:t>2</m:t>
                      </m:r>
                    </m:den>
                  </m:f>
                </m:e>
              </m:d>
            </m:e>
          </m:nary>
          <m:r>
            <m:rPr>
              <m:sty m:val="p"/>
            </m:rPr>
            <w:rPr>
              <w:rFonts w:ascii="Cambria Math" w:hAnsi="Cambria Math" w:cs="Times New Roman"/>
              <w:sz w:val="24"/>
            </w:rPr>
            <m:t xml:space="preserve">                </m:t>
          </m:r>
        </m:oMath>
      </m:oMathPara>
    </w:p>
    <w:p w:rsidR="00851518" w:rsidRPr="00851518" w:rsidRDefault="00BA1530" w:rsidP="00BA1530">
      <w:pPr>
        <w:pStyle w:val="Paragraphedeliste"/>
        <w:spacing w:before="240" w:line="360" w:lineRule="auto"/>
        <w:jc w:val="both"/>
        <w:rPr>
          <w:rFonts w:ascii="Times New Roman" w:hAnsi="Times New Roman" w:cs="Times New Roman"/>
          <w:sz w:val="24"/>
        </w:rPr>
      </w:pPr>
      <m:oMath>
        <m:r>
          <m:rPr>
            <m:sty m:val="p"/>
          </m:rPr>
          <w:rPr>
            <w:rFonts w:ascii="Cambria Math" w:hAnsi="Cambria Math" w:cs="Times New Roman"/>
            <w:sz w:val="24"/>
          </w:rPr>
          <m:t xml:space="preserve">où </m:t>
        </m:r>
        <m:r>
          <w:rPr>
            <w:rFonts w:ascii="Cambria Math" w:hAnsi="Cambria Math" w:cs="Times New Roman"/>
            <w:sz w:val="24"/>
          </w:rPr>
          <m:t xml:space="preserve">Atot </m:t>
        </m:r>
        <m:r>
          <m:rPr>
            <m:sty m:val="p"/>
          </m:rPr>
          <w:rPr>
            <w:rFonts w:ascii="Cambria Math" w:hAnsi="Cambria Math" w:cs="Times New Roman"/>
            <w:sz w:val="24"/>
          </w:rPr>
          <m:t>e</m:t>
        </m:r>
      </m:oMath>
      <w:r w:rsidR="00851518" w:rsidRPr="00C57C9C">
        <w:rPr>
          <w:rFonts w:ascii="Times New Roman" w:hAnsi="Times New Roman" w:cs="Times New Roman"/>
          <w:sz w:val="24"/>
        </w:rPr>
        <w:t xml:space="preserve">st l’aire totale du bassin, </w:t>
      </w:r>
      <w:r w:rsidR="00851518" w:rsidRPr="00C57C9C">
        <w:rPr>
          <w:rFonts w:ascii="Times New Roman" w:hAnsi="Times New Roman" w:cs="Times New Roman"/>
          <w:i/>
          <w:iCs/>
          <w:sz w:val="24"/>
        </w:rPr>
        <w:t xml:space="preserve">Ai </w:t>
      </w:r>
      <w:r w:rsidR="00851518" w:rsidRPr="00C57C9C">
        <w:rPr>
          <w:rFonts w:ascii="Times New Roman" w:hAnsi="Times New Roman" w:cs="Times New Roman"/>
          <w:sz w:val="24"/>
        </w:rPr>
        <w:t xml:space="preserve">est l’aire entre les deux hauteurs </w:t>
      </w:r>
      <w:r w:rsidR="00851518" w:rsidRPr="00C57C9C">
        <w:rPr>
          <w:rFonts w:ascii="Times New Roman" w:hAnsi="Times New Roman" w:cs="Times New Roman"/>
          <w:i/>
          <w:iCs/>
          <w:sz w:val="24"/>
        </w:rPr>
        <w:t xml:space="preserve">hi </w:t>
      </w:r>
      <w:r w:rsidR="00851518" w:rsidRPr="00C57C9C">
        <w:rPr>
          <w:rFonts w:ascii="Times New Roman" w:hAnsi="Times New Roman" w:cs="Times New Roman"/>
          <w:sz w:val="24"/>
        </w:rPr>
        <w:t xml:space="preserve">et </w:t>
      </w:r>
      <w:r w:rsidR="00851518" w:rsidRPr="00C57C9C">
        <w:rPr>
          <w:rFonts w:ascii="Times New Roman" w:hAnsi="Times New Roman" w:cs="Times New Roman"/>
          <w:i/>
          <w:iCs/>
          <w:sz w:val="24"/>
        </w:rPr>
        <w:t>h</w:t>
      </w:r>
      <w:r>
        <w:rPr>
          <w:rFonts w:ascii="Times New Roman" w:hAnsi="Times New Roman" w:cs="Times New Roman"/>
          <w:i/>
          <w:iCs/>
          <w:sz w:val="24"/>
        </w:rPr>
        <w:t>(</w:t>
      </w:r>
      <w:r w:rsidR="00851518" w:rsidRPr="00C57C9C">
        <w:rPr>
          <w:rFonts w:ascii="Times New Roman" w:hAnsi="Times New Roman" w:cs="Times New Roman"/>
          <w:i/>
          <w:iCs/>
          <w:sz w:val="24"/>
        </w:rPr>
        <w:t>i+1</w:t>
      </w:r>
      <w:r w:rsidR="00851518" w:rsidRPr="00C57C9C">
        <w:rPr>
          <w:rFonts w:ascii="Times New Roman" w:hAnsi="Times New Roman" w:cs="Times New Roman"/>
          <w:sz w:val="24"/>
        </w:rPr>
        <w:t xml:space="preserve">). </w:t>
      </w:r>
    </w:p>
    <w:p w:rsidR="00BA1530" w:rsidRPr="00BA1530" w:rsidRDefault="00BE08E2" w:rsidP="00237ED4">
      <w:pPr>
        <w:pStyle w:val="Paragraphedeliste"/>
        <w:numPr>
          <w:ilvl w:val="0"/>
          <w:numId w:val="12"/>
        </w:numPr>
        <w:spacing w:before="240" w:line="360" w:lineRule="auto"/>
        <w:jc w:val="both"/>
        <w:rPr>
          <w:rFonts w:ascii="Gill Sans MT" w:hAnsi="Gill Sans MT" w:cs="Gill Sans MT"/>
          <w:sz w:val="24"/>
          <w:szCs w:val="24"/>
        </w:rPr>
      </w:pPr>
      <w:r w:rsidRPr="00BE08E2">
        <w:rPr>
          <w:rFonts w:ascii="Times New Roman" w:hAnsi="Times New Roman" w:cs="Times New Roman"/>
          <w:noProof/>
          <w:sz w:val="24"/>
          <w:lang w:eastAsia="fr-FR"/>
        </w:rPr>
        <w:pict>
          <v:rect id="Rectangle 9" o:spid="_x0000_s1042" style="position:absolute;left:0;text-align:left;margin-left:167.3pt;margin-top:14.9pt;width:113.5pt;height:39.15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" filled="f" strokecolor="black [3213]" strokeweight="1pt"/>
        </w:pict>
      </w:r>
      <w:r w:rsidRPr="00BE08E2">
        <w:rPr>
          <w:rFonts w:ascii="Times New Roman" w:hAnsi="Times New Roman" w:cs="Times New Roman"/>
          <w:noProof/>
          <w:sz w:val="24"/>
          <w:lang w:eastAsia="fr-FR"/>
        </w:rPr>
        <w:pict>
          <v:rect id="Rectangle 8" o:spid="_x0000_s1041" style="position:absolute;left:0;text-align:left;margin-left:103.95pt;margin-top:-104.05pt;width:193.3pt;height:59.5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" filled="f" strokecolor="black [3213]" strokeweight="1pt"/>
        </w:pict>
      </w:r>
      <w:r w:rsidR="00000637" w:rsidRPr="00116D5E">
        <w:rPr>
          <w:rFonts w:ascii="Times New Roman" w:hAnsi="Times New Roman" w:cs="Times New Roman"/>
          <w:sz w:val="24"/>
        </w:rPr>
        <w:t xml:space="preserve">La pente moyenne : </w:t>
      </w:r>
    </w:p>
    <w:p w:rsidR="00BA1530" w:rsidRPr="00BA1530" w:rsidRDefault="00BA1530" w:rsidP="00BA1530">
      <w:pPr>
        <w:pStyle w:val="Paragraphedeliste"/>
        <w:spacing w:before="240" w:line="360" w:lineRule="auto"/>
        <w:jc w:val="center"/>
        <w:rPr>
          <w:rFonts w:ascii="Gill Sans MT" w:hAnsi="Gill Sans MT" w:cs="Gill Sans MT"/>
          <w:sz w:val="24"/>
          <w:szCs w:val="24"/>
        </w:rPr>
      </w:pPr>
      <m:oMathPara>
        <m:oMath>
          <m:r>
            <w:rPr>
              <w:rFonts w:ascii="Cambria Math" w:hAnsi="Cambria Math" w:cs="Times New Roman"/>
              <w:noProof/>
              <w:sz w:val="24"/>
              <w:lang w:eastAsia="fr-FR"/>
            </w:rPr>
            <m:t>Pmoy=</m:t>
          </m:r>
          <m:f>
            <m:fPr>
              <m:ctrlPr>
                <w:rPr>
                  <w:rFonts w:ascii="Cambria Math" w:hAnsi="Cambria Math" w:cs="Times New Roman"/>
                  <w:i/>
                  <w:noProof/>
                  <w:sz w:val="24"/>
                  <w:lang w:eastAsia="fr-FR"/>
                </w:rPr>
              </m:ctrlPr>
            </m:fPr>
            <m:num>
              <m:r>
                <w:rPr>
                  <w:rFonts w:ascii="Cambria Math" w:hAnsi="Cambria Math" w:cs="Times New Roman"/>
                  <w:noProof/>
                  <w:sz w:val="24"/>
                  <w:lang w:eastAsia="fr-FR"/>
                </w:rPr>
                <m:t>∆Hmax</m:t>
              </m:r>
            </m:num>
            <m:den>
              <m:r>
                <w:rPr>
                  <w:rFonts w:ascii="Cambria Math" w:hAnsi="Cambria Math" w:cs="Times New Roman"/>
                  <w:noProof/>
                  <w:sz w:val="24"/>
                  <w:lang w:eastAsia="fr-FR"/>
                </w:rPr>
                <m:t>L</m:t>
              </m:r>
            </m:den>
          </m:f>
        </m:oMath>
      </m:oMathPara>
    </w:p>
    <w:p w:rsidR="00000637" w:rsidRPr="00922E2A" w:rsidRDefault="00000637" w:rsidP="00BA1530">
      <w:pPr>
        <w:pStyle w:val="Paragraphedeliste"/>
        <w:spacing w:before="240" w:line="360" w:lineRule="auto"/>
        <w:jc w:val="both"/>
        <w:rPr>
          <w:rFonts w:ascii="Gill Sans MT" w:hAnsi="Gill Sans MT" w:cs="Gill Sans MT"/>
          <w:sz w:val="24"/>
          <w:szCs w:val="24"/>
        </w:rPr>
      </w:pPr>
      <w:r w:rsidRPr="00342804">
        <w:rPr>
          <w:rFonts w:ascii="Times New Roman" w:hAnsi="Times New Roman" w:cs="Times New Roman"/>
          <w:sz w:val="24"/>
          <w:szCs w:val="24"/>
        </w:rPr>
        <w:t xml:space="preserve">où </w:t>
      </w:r>
      <w:r w:rsidRPr="00342804">
        <w:rPr>
          <w:rFonts w:ascii="Times New Roman" w:hAnsi="Times New Roman" w:cs="Times New Roman"/>
          <w:i/>
          <w:iCs/>
          <w:sz w:val="24"/>
          <w:szCs w:val="24"/>
        </w:rPr>
        <w:t xml:space="preserve">L </w:t>
      </w:r>
      <w:r w:rsidRPr="00342804">
        <w:rPr>
          <w:rFonts w:ascii="Times New Roman" w:hAnsi="Times New Roman" w:cs="Times New Roman"/>
          <w:sz w:val="24"/>
          <w:szCs w:val="24"/>
        </w:rPr>
        <w:t xml:space="preserve">est la longueur du cours d’eau principal et </w:t>
      </w:r>
      <w:r w:rsidR="00342804">
        <w:rPr>
          <w:rFonts w:ascii="Times New Roman" w:hAnsi="Times New Roman" w:cs="Times New Roman"/>
          <w:i/>
          <w:iCs/>
          <w:sz w:val="24"/>
          <w:szCs w:val="24"/>
        </w:rPr>
        <w:t>ΔHmax</w:t>
      </w:r>
      <w:r w:rsidRPr="00342804">
        <w:rPr>
          <w:rFonts w:ascii="Times New Roman" w:hAnsi="Times New Roman" w:cs="Times New Roman"/>
          <w:i/>
          <w:iCs/>
          <w:sz w:val="24"/>
          <w:szCs w:val="24"/>
        </w:rPr>
        <w:t xml:space="preserve"> </w:t>
      </w:r>
      <w:r w:rsidRPr="00342804">
        <w:rPr>
          <w:rFonts w:ascii="Times New Roman" w:hAnsi="Times New Roman" w:cs="Times New Roman"/>
          <w:sz w:val="24"/>
          <w:szCs w:val="24"/>
        </w:rPr>
        <w:t xml:space="preserve">est la </w:t>
      </w:r>
      <w:r w:rsidR="00342804">
        <w:rPr>
          <w:rFonts w:ascii="Times New Roman" w:hAnsi="Times New Roman" w:cs="Times New Roman"/>
          <w:sz w:val="24"/>
          <w:szCs w:val="24"/>
        </w:rPr>
        <w:t>dénivellation maximale du cours d’eau</w:t>
      </w:r>
      <w:r w:rsidRPr="00342804">
        <w:rPr>
          <w:rFonts w:ascii="Times New Roman" w:hAnsi="Times New Roman" w:cs="Times New Roman"/>
          <w:sz w:val="24"/>
          <w:szCs w:val="24"/>
        </w:rPr>
        <w:t xml:space="preserve"> du </w:t>
      </w:r>
      <w:r w:rsidR="00342804">
        <w:rPr>
          <w:rFonts w:ascii="Times New Roman" w:hAnsi="Times New Roman" w:cs="Times New Roman"/>
          <w:sz w:val="24"/>
          <w:szCs w:val="24"/>
        </w:rPr>
        <w:t xml:space="preserve">sous </w:t>
      </w:r>
      <w:r w:rsidRPr="00342804">
        <w:rPr>
          <w:rFonts w:ascii="Times New Roman" w:hAnsi="Times New Roman" w:cs="Times New Roman"/>
          <w:sz w:val="24"/>
          <w:szCs w:val="24"/>
        </w:rPr>
        <w:t>bassin versant.</w:t>
      </w:r>
      <w:r w:rsidR="00922E2A">
        <w:rPr>
          <w:rFonts w:ascii="Gill Sans MT" w:hAnsi="Gill Sans MT" w:cs="Gill Sans MT"/>
          <w:sz w:val="24"/>
          <w:szCs w:val="24"/>
        </w:rPr>
        <w:t xml:space="preserve"> </w:t>
      </w:r>
      <w:r w:rsidR="00922E2A" w:rsidRPr="00922E2A">
        <w:rPr>
          <w:rFonts w:ascii="Times New Roman" w:hAnsi="Times New Roman" w:cs="Times New Roman"/>
          <w:sz w:val="24"/>
          <w:szCs w:val="24"/>
        </w:rPr>
        <w:t>Une pente de</w:t>
      </w:r>
      <w:r w:rsidR="00BA1530">
        <w:rPr>
          <w:rFonts w:ascii="Times New Roman" w:hAnsi="Times New Roman" w:cs="Times New Roman"/>
          <w:sz w:val="24"/>
          <w:szCs w:val="24"/>
        </w:rPr>
        <w:t xml:space="preserve"> </w:t>
      </w:r>
      <w:r w:rsidR="00922E2A" w:rsidRPr="00922E2A">
        <w:rPr>
          <w:rFonts w:ascii="Times New Roman" w:hAnsi="Times New Roman" w:cs="Times New Roman"/>
          <w:sz w:val="24"/>
          <w:szCs w:val="24"/>
        </w:rPr>
        <w:t>1% équivaut à 0,01 m/m.</w:t>
      </w:r>
    </w:p>
    <w:p w:rsidR="00BA1530" w:rsidRDefault="00BE08E2" w:rsidP="00237ED4">
      <w:pPr>
        <w:pStyle w:val="Paragraphedeliste"/>
        <w:numPr>
          <w:ilvl w:val="0"/>
          <w:numId w:val="12"/>
        </w:numPr>
        <w:spacing w:before="240" w:line="360" w:lineRule="auto"/>
        <w:jc w:val="both"/>
        <w:rPr>
          <w:rFonts w:ascii="Times New Roman" w:hAnsi="Times New Roman" w:cs="Times New Roman"/>
          <w:sz w:val="24"/>
        </w:rPr>
      </w:pPr>
      <w:r w:rsidRPr="00BE08E2">
        <w:rPr>
          <w:rFonts w:ascii="Times New Roman" w:hAnsi="Times New Roman" w:cs="Times New Roman"/>
          <w:noProof/>
          <w:sz w:val="24"/>
          <w:lang w:eastAsia="fr-FR"/>
        </w:rPr>
        <w:pict>
          <v:rect id="Rectangle 10" o:spid="_x0000_s1040" style="position:absolute;left:0;text-align:left;margin-left:193.95pt;margin-top:17.05pt;width:63.4pt;height:35.2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" filled="f" strokecolor="black [3213]" strokeweight="1pt"/>
        </w:pict>
      </w:r>
      <w:r w:rsidR="00000637" w:rsidRPr="00116D5E">
        <w:rPr>
          <w:rFonts w:ascii="Times New Roman" w:hAnsi="Times New Roman" w:cs="Times New Roman"/>
          <w:sz w:val="24"/>
        </w:rPr>
        <w:t>La densité de drainage :</w:t>
      </w:r>
    </w:p>
    <w:p w:rsidR="00BA1530" w:rsidRPr="00A354EF" w:rsidRDefault="00BA1530" w:rsidP="00BA1530">
      <w:pPr>
        <w:pStyle w:val="Paragraphedeliste"/>
        <w:spacing w:before="240" w:line="360" w:lineRule="auto"/>
        <w:jc w:val="both"/>
        <w:rPr>
          <w:rFonts w:ascii="Gill Sans MT" w:hAnsi="Gill Sans MT" w:cs="Gill Sans MT"/>
          <w:sz w:val="24"/>
          <w:szCs w:val="24"/>
        </w:rPr>
      </w:pPr>
      <m:oMathPara>
        <m:oMathParaPr>
          <m:jc m:val="center"/>
        </m:oMathParaPr>
        <m:oMath>
          <m:r>
            <w:rPr>
              <w:rFonts w:ascii="Cambria Math" w:hAnsi="Cambria Math" w:cs="Gill Sans MT"/>
              <w:sz w:val="24"/>
              <w:szCs w:val="24"/>
            </w:rPr>
            <m:t>Dd=</m:t>
          </m:r>
          <m:f>
            <m:fPr>
              <m:ctrlPr>
                <w:rPr>
                  <w:rFonts w:ascii="Cambria Math" w:hAnsi="Cambria Math" w:cs="Gill Sans MT"/>
                  <w:i/>
                  <w:sz w:val="24"/>
                  <w:szCs w:val="24"/>
                </w:rPr>
              </m:ctrlPr>
            </m:fPr>
            <m:num>
              <m:nary>
                <m:naryPr>
                  <m:chr m:val="∑"/>
                  <m:limLoc m:val="undOvr"/>
                  <m:subHide m:val="on"/>
                  <m:supHide m:val="on"/>
                  <m:ctrlPr>
                    <w:rPr>
                      <w:rFonts w:ascii="Cambria Math" w:hAnsi="Cambria Math" w:cs="Gill Sans MT"/>
                      <w:i/>
                      <w:sz w:val="24"/>
                      <w:szCs w:val="24"/>
                    </w:rPr>
                  </m:ctrlPr>
                </m:naryPr>
                <m:sub/>
                <m:sup/>
                <m:e>
                  <m:r>
                    <w:rPr>
                      <w:rFonts w:ascii="Cambria Math" w:hAnsi="Cambria Math" w:cs="Gill Sans MT"/>
                      <w:sz w:val="24"/>
                      <w:szCs w:val="24"/>
                    </w:rPr>
                    <m:t>L</m:t>
                  </m:r>
                </m:e>
              </m:nary>
            </m:num>
            <m:den>
              <m:r>
                <w:rPr>
                  <w:rFonts w:ascii="Cambria Math" w:hAnsi="Cambria Math" w:cs="Gill Sans MT"/>
                  <w:sz w:val="24"/>
                  <w:szCs w:val="24"/>
                </w:rPr>
                <m:t>A</m:t>
              </m:r>
            </m:den>
          </m:f>
        </m:oMath>
      </m:oMathPara>
    </w:p>
    <w:p w:rsidR="00000637" w:rsidRPr="00116D5E" w:rsidRDefault="00000637" w:rsidP="00BA1530">
      <w:pPr>
        <w:pStyle w:val="Paragraphedeliste"/>
        <w:spacing w:before="240" w:line="360" w:lineRule="auto"/>
        <w:jc w:val="both"/>
        <w:rPr>
          <w:rFonts w:ascii="Times New Roman" w:hAnsi="Times New Roman" w:cs="Times New Roman"/>
          <w:sz w:val="24"/>
        </w:rPr>
      </w:pPr>
      <w:r w:rsidRPr="00116D5E">
        <w:rPr>
          <w:rFonts w:ascii="Times New Roman" w:hAnsi="Times New Roman" w:cs="Times New Roman"/>
          <w:sz w:val="24"/>
        </w:rPr>
        <w:t xml:space="preserve">où </w:t>
      </w:r>
      <w:r w:rsidRPr="00116D5E">
        <w:rPr>
          <w:rFonts w:ascii="Times New Roman" w:hAnsi="Times New Roman" w:cs="Times New Roman"/>
          <w:i/>
          <w:iCs/>
          <w:sz w:val="24"/>
        </w:rPr>
        <w:t xml:space="preserve">ΣL </w:t>
      </w:r>
      <w:r w:rsidRPr="00116D5E">
        <w:rPr>
          <w:rFonts w:ascii="Times New Roman" w:hAnsi="Times New Roman" w:cs="Times New Roman"/>
          <w:sz w:val="24"/>
        </w:rPr>
        <w:t xml:space="preserve">est la longueur totale de tous les cours d’eau et </w:t>
      </w:r>
      <w:r w:rsidRPr="00116D5E">
        <w:rPr>
          <w:rFonts w:ascii="Times New Roman" w:hAnsi="Times New Roman" w:cs="Times New Roman"/>
          <w:i/>
          <w:iCs/>
          <w:sz w:val="24"/>
        </w:rPr>
        <w:t xml:space="preserve">A </w:t>
      </w:r>
      <w:r w:rsidRPr="00116D5E">
        <w:rPr>
          <w:rFonts w:ascii="Times New Roman" w:hAnsi="Times New Roman" w:cs="Times New Roman"/>
          <w:sz w:val="24"/>
        </w:rPr>
        <w:t>est la superficie du bassin versant</w:t>
      </w:r>
    </w:p>
    <w:p w:rsidR="00A354EF" w:rsidRDefault="00BE08E2" w:rsidP="00237ED4">
      <w:pPr>
        <w:pStyle w:val="Paragraphedeliste"/>
        <w:numPr>
          <w:ilvl w:val="0"/>
          <w:numId w:val="12"/>
        </w:numPr>
        <w:spacing w:before="240" w:line="360" w:lineRule="auto"/>
        <w:jc w:val="both"/>
        <w:rPr>
          <w:rFonts w:ascii="Times New Roman" w:hAnsi="Times New Roman" w:cs="Times New Roman"/>
          <w:sz w:val="24"/>
        </w:rPr>
      </w:pPr>
      <w:r w:rsidRPr="00BE08E2">
        <w:rPr>
          <w:rFonts w:ascii="Times New Roman" w:hAnsi="Times New Roman" w:cs="Times New Roman"/>
          <w:noProof/>
          <w:sz w:val="24"/>
          <w:lang w:eastAsia="fr-FR"/>
        </w:rPr>
        <w:pict>
          <v:rect id="Rectangle 11" o:spid="_x0000_s1039" style="position:absolute;left:0;text-align:left;margin-left:186.9pt;margin-top:20.35pt;width:82.95pt;height:32.1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" filled="f" strokecolor="black [3213]" strokeweight="1pt"/>
        </w:pict>
      </w:r>
      <w:r w:rsidR="00000637" w:rsidRPr="00116D5E">
        <w:rPr>
          <w:rFonts w:ascii="Times New Roman" w:hAnsi="Times New Roman" w:cs="Times New Roman"/>
          <w:sz w:val="24"/>
        </w:rPr>
        <w:t xml:space="preserve">Le coefficient de massivité est défini par la relation : </w:t>
      </w:r>
    </w:p>
    <w:p w:rsidR="00A354EF" w:rsidRPr="00A354EF" w:rsidRDefault="00A354EF" w:rsidP="00A354EF">
      <w:pPr>
        <w:pStyle w:val="Paragraphedeliste"/>
        <w:spacing w:before="240" w:line="360" w:lineRule="auto"/>
        <w:jc w:val="both"/>
        <w:rPr>
          <w:rFonts w:ascii="Times New Roman" w:hAnsi="Times New Roman" w:cs="Times New Roman"/>
          <w:sz w:val="24"/>
        </w:rPr>
      </w:pPr>
      <m:oMathPara>
        <m:oMathParaPr>
          <m:jc m:val="center"/>
        </m:oMathParaPr>
        <m:oMath>
          <m:r>
            <w:rPr>
              <w:rFonts w:ascii="Cambria Math" w:hAnsi="Cambria Math" w:cs="Times New Roman"/>
              <w:sz w:val="24"/>
            </w:rPr>
            <m:t>Cm=</m:t>
          </m:r>
          <m:f>
            <m:fPr>
              <m:ctrlPr>
                <w:rPr>
                  <w:rFonts w:ascii="Cambria Math" w:hAnsi="Cambria Math" w:cs="Times New Roman"/>
                  <w:i/>
                  <w:sz w:val="24"/>
                </w:rPr>
              </m:ctrlPr>
            </m:fPr>
            <m:num>
              <m:r>
                <w:rPr>
                  <w:rFonts w:ascii="Cambria Math" w:hAnsi="Cambria Math" w:cs="Times New Roman"/>
                  <w:sz w:val="24"/>
                </w:rPr>
                <m:t>hmoy</m:t>
              </m:r>
            </m:num>
            <m:den>
              <m:r>
                <w:rPr>
                  <w:rFonts w:ascii="Cambria Math" w:hAnsi="Cambria Math" w:cs="Times New Roman"/>
                  <w:sz w:val="24"/>
                </w:rPr>
                <m:t>A</m:t>
              </m:r>
            </m:den>
          </m:f>
        </m:oMath>
      </m:oMathPara>
    </w:p>
    <w:p w:rsidR="00000637" w:rsidRPr="00116D5E" w:rsidRDefault="00000637" w:rsidP="00A354EF">
      <w:pPr>
        <w:pStyle w:val="Paragraphedeliste"/>
        <w:spacing w:before="240" w:line="360" w:lineRule="auto"/>
        <w:jc w:val="both"/>
        <w:rPr>
          <w:rFonts w:ascii="Times New Roman" w:hAnsi="Times New Roman" w:cs="Times New Roman"/>
          <w:sz w:val="24"/>
        </w:rPr>
      </w:pPr>
      <w:r w:rsidRPr="00116D5E">
        <w:rPr>
          <w:rFonts w:ascii="Times New Roman" w:hAnsi="Times New Roman" w:cs="Times New Roman"/>
          <w:sz w:val="24"/>
        </w:rPr>
        <w:t>dans laquelle hmoy représente l’altitude moyenne et</w:t>
      </w:r>
      <w:r w:rsidR="00C03C88">
        <w:rPr>
          <w:rFonts w:ascii="Times New Roman" w:hAnsi="Times New Roman" w:cs="Times New Roman"/>
          <w:sz w:val="24"/>
        </w:rPr>
        <w:t xml:space="preserve"> A la superficie totale</w:t>
      </w:r>
    </w:p>
    <w:p w:rsidR="00A354EF" w:rsidRDefault="00BE08E2" w:rsidP="00237ED4">
      <w:pPr>
        <w:pStyle w:val="Paragraphedeliste"/>
        <w:numPr>
          <w:ilvl w:val="0"/>
          <w:numId w:val="12"/>
        </w:numPr>
        <w:spacing w:before="240" w:line="360" w:lineRule="auto"/>
        <w:jc w:val="both"/>
        <w:rPr>
          <w:rFonts w:ascii="Times New Roman" w:hAnsi="Times New Roman" w:cs="Times New Roman"/>
          <w:sz w:val="24"/>
        </w:rPr>
      </w:pPr>
      <w:r w:rsidRPr="00BE08E2">
        <w:rPr>
          <w:rFonts w:ascii="Times New Roman" w:hAnsi="Times New Roman" w:cs="Times New Roman"/>
          <w:noProof/>
          <w:sz w:val="24"/>
          <w:lang w:eastAsia="fr-FR"/>
        </w:rPr>
        <w:pict>
          <v:rect id="Rectangle 12" o:spid="_x0000_s1038" style="position:absolute;left:0;text-align:left;margin-left:172pt;margin-top:16.65pt;width:97.8pt;height:21.1pt;z-index:2516776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" filled="f" strokecolor="black [3213]" strokeweight="1pt"/>
        </w:pict>
      </w:r>
      <w:r w:rsidR="00000637" w:rsidRPr="00116D5E">
        <w:rPr>
          <w:rFonts w:ascii="Times New Roman" w:hAnsi="Times New Roman" w:cs="Times New Roman"/>
          <w:sz w:val="24"/>
        </w:rPr>
        <w:t xml:space="preserve">Le coefficient orographique Co est défini par la relation : </w:t>
      </w:r>
    </w:p>
    <w:p w:rsidR="00A354EF" w:rsidRPr="00A354EF" w:rsidRDefault="00A354EF" w:rsidP="00A354EF">
      <w:pPr>
        <w:pStyle w:val="Paragraphedeliste"/>
        <w:spacing w:before="240" w:line="360" w:lineRule="auto"/>
        <w:jc w:val="both"/>
        <w:rPr>
          <w:rFonts w:ascii="Times New Roman" w:hAnsi="Times New Roman" w:cs="Times New Roman"/>
          <w:sz w:val="24"/>
          <w:lang w:val="en-US"/>
        </w:rPr>
      </w:pPr>
      <m:oMathPara>
        <m:oMath>
          <m:r>
            <w:rPr>
              <w:rFonts w:ascii="Cambria Math" w:hAnsi="Cambria Math" w:cs="Times New Roman"/>
              <w:sz w:val="24"/>
            </w:rPr>
            <m:t>CO</m:t>
          </m:r>
          <m:r>
            <w:rPr>
              <w:rFonts w:ascii="Cambria Math" w:hAnsi="Cambria Math" w:cs="Times New Roman"/>
              <w:sz w:val="24"/>
              <w:lang w:val="en-US"/>
            </w:rPr>
            <m:t>=h</m:t>
          </m:r>
          <m:r>
            <w:rPr>
              <w:rFonts w:ascii="Cambria Math" w:hAnsi="Cambria Math" w:cs="Times New Roman"/>
              <w:sz w:val="24"/>
            </w:rPr>
            <m:t>moy</m:t>
          </m:r>
          <m:r>
            <w:rPr>
              <w:rFonts w:ascii="Cambria Math" w:hAnsi="Cambria Math" w:cs="Times New Roman"/>
              <w:sz w:val="24"/>
              <w:lang w:val="en-US"/>
            </w:rPr>
            <m:t>×Cm</m:t>
          </m:r>
        </m:oMath>
      </m:oMathPara>
    </w:p>
    <w:p w:rsidR="00000637" w:rsidRPr="00116D5E" w:rsidRDefault="00000637" w:rsidP="00A354EF">
      <w:pPr>
        <w:pStyle w:val="Paragraphedeliste"/>
        <w:spacing w:before="240" w:line="360" w:lineRule="auto"/>
        <w:jc w:val="both"/>
        <w:rPr>
          <w:rFonts w:ascii="Times New Roman" w:hAnsi="Times New Roman" w:cs="Times New Roman"/>
          <w:sz w:val="24"/>
        </w:rPr>
      </w:pPr>
      <w:r w:rsidRPr="00116D5E">
        <w:rPr>
          <w:rFonts w:ascii="Times New Roman" w:hAnsi="Times New Roman" w:cs="Times New Roman"/>
          <w:sz w:val="24"/>
        </w:rPr>
        <w:t>avec hmoy = altitude moyenne et Cm = coefficient de massivité.</w:t>
      </w:r>
    </w:p>
    <w:p w:rsidR="00000637" w:rsidRPr="00116D5E" w:rsidRDefault="00000637" w:rsidP="00B5028B">
      <w:pPr>
        <w:pStyle w:val="Titre3"/>
        <w:numPr>
          <w:ilvl w:val="3"/>
          <w:numId w:val="2"/>
        </w:numPr>
        <w:rPr>
          <w:rFonts w:ascii="Times New Roman" w:hAnsi="Times New Roman" w:cs="Times New Roman"/>
          <w:color w:val="auto"/>
          <w:sz w:val="26"/>
          <w:szCs w:val="26"/>
        </w:rPr>
      </w:pPr>
      <w:bookmarkStart w:id="100" w:name="_Toc469570595"/>
      <w:r w:rsidRPr="00116D5E">
        <w:rPr>
          <w:rFonts w:ascii="Times New Roman" w:hAnsi="Times New Roman" w:cs="Times New Roman"/>
          <w:color w:val="auto"/>
          <w:sz w:val="26"/>
          <w:szCs w:val="26"/>
        </w:rPr>
        <w:t>Réalisation de transects</w:t>
      </w:r>
      <w:bookmarkEnd w:id="100"/>
    </w:p>
    <w:p w:rsidR="00BD10C9" w:rsidRDefault="00000637" w:rsidP="00772284">
      <w:pPr>
        <w:spacing w:before="240" w:after="200" w:line="360" w:lineRule="auto"/>
        <w:jc w:val="both"/>
        <w:rPr>
          <w:rFonts w:ascii="Times New Roman" w:hAnsi="Times New Roman" w:cs="Times New Roman"/>
          <w:sz w:val="24"/>
        </w:rPr>
      </w:pPr>
      <w:r w:rsidRPr="00116D5E">
        <w:rPr>
          <w:rFonts w:ascii="Times New Roman" w:hAnsi="Times New Roman" w:cs="Times New Roman"/>
          <w:sz w:val="24"/>
        </w:rPr>
        <w:t>Pour pouvoir repérer les éléments constitutifs du paysage</w:t>
      </w:r>
      <w:r w:rsidR="007F2DE0">
        <w:rPr>
          <w:rFonts w:ascii="Times New Roman" w:hAnsi="Times New Roman" w:cs="Times New Roman"/>
          <w:sz w:val="24"/>
        </w:rPr>
        <w:t xml:space="preserve"> (Annexe </w:t>
      </w:r>
      <w:r w:rsidR="002C4B4E">
        <w:rPr>
          <w:rFonts w:ascii="Times New Roman" w:hAnsi="Times New Roman" w:cs="Times New Roman"/>
          <w:sz w:val="24"/>
        </w:rPr>
        <w:t>C)</w:t>
      </w:r>
      <w:r w:rsidRPr="00116D5E">
        <w:rPr>
          <w:rFonts w:ascii="Times New Roman" w:hAnsi="Times New Roman" w:cs="Times New Roman"/>
          <w:sz w:val="24"/>
        </w:rPr>
        <w:t xml:space="preserve">, deux transects ont été réalisés dans la zone délimitée pour </w:t>
      </w:r>
      <w:r w:rsidR="00A354EF">
        <w:rPr>
          <w:rFonts w:ascii="Times New Roman" w:hAnsi="Times New Roman" w:cs="Times New Roman"/>
          <w:sz w:val="24"/>
        </w:rPr>
        <w:t>l’étude (F</w:t>
      </w:r>
      <w:r w:rsidR="00C8565D">
        <w:rPr>
          <w:rFonts w:ascii="Times New Roman" w:hAnsi="Times New Roman" w:cs="Times New Roman"/>
          <w:sz w:val="24"/>
        </w:rPr>
        <w:t>igure 4</w:t>
      </w:r>
      <w:r w:rsidRPr="00116D5E">
        <w:rPr>
          <w:rFonts w:ascii="Times New Roman" w:hAnsi="Times New Roman" w:cs="Times New Roman"/>
          <w:sz w:val="24"/>
        </w:rPr>
        <w:t>). Le premier transect part du versant du côté Ouest pour</w:t>
      </w:r>
      <w:r w:rsidR="00C03C88">
        <w:rPr>
          <w:rFonts w:ascii="Times New Roman" w:hAnsi="Times New Roman" w:cs="Times New Roman"/>
          <w:sz w:val="24"/>
        </w:rPr>
        <w:t xml:space="preserve"> descendre vers le sud qui est une</w:t>
      </w:r>
      <w:r w:rsidRPr="00116D5E">
        <w:rPr>
          <w:rFonts w:ascii="Times New Roman" w:hAnsi="Times New Roman" w:cs="Times New Roman"/>
          <w:sz w:val="24"/>
        </w:rPr>
        <w:t xml:space="preserve"> voie d’accès au site en passant</w:t>
      </w:r>
      <w:r w:rsidR="00C03C88">
        <w:rPr>
          <w:rFonts w:ascii="Times New Roman" w:hAnsi="Times New Roman" w:cs="Times New Roman"/>
          <w:sz w:val="24"/>
        </w:rPr>
        <w:t xml:space="preserve"> par la source</w:t>
      </w:r>
      <w:r w:rsidRPr="00116D5E">
        <w:rPr>
          <w:rFonts w:ascii="Times New Roman" w:hAnsi="Times New Roman" w:cs="Times New Roman"/>
          <w:sz w:val="24"/>
        </w:rPr>
        <w:t xml:space="preserve"> eau de l’espace. Le second transect part du côté Sud pour aller au versant Nord.</w:t>
      </w:r>
      <w:bookmarkStart w:id="101" w:name="_Toc465174936"/>
    </w:p>
    <w:p w:rsidR="00772284" w:rsidRDefault="00535162" w:rsidP="00D32718">
      <w:pPr>
        <w:spacing w:before="240" w:after="0" w:line="360" w:lineRule="auto"/>
        <w:jc w:val="center"/>
        <w:rPr>
          <w:rFonts w:ascii="Times New Roman" w:hAnsi="Times New Roman" w:cs="Times New Roman"/>
          <w:sz w:val="24"/>
        </w:rPr>
      </w:pPr>
      <w:r>
        <w:rPr>
          <w:rFonts w:ascii="Times New Roman" w:hAnsi="Times New Roman" w:cs="Times New Roman"/>
          <w:noProof/>
          <w:sz w:val="24"/>
          <w:lang w:val="fr-CA" w:eastAsia="fr-CA"/>
        </w:rPr>
        <w:lastRenderedPageBreak/>
        <w:drawing>
          <wp:inline distT="0" distB="0" distL="0" distR="0">
            <wp:extent cx="5642427" cy="4462670"/>
            <wp:effectExtent l="76200" t="76200" r="130175" b="128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nsect&amp;prelevement.jpg"/>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646897" cy="4466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565D" w:rsidRPr="00C8565D" w:rsidRDefault="00C8565D" w:rsidP="00D32718">
      <w:pPr>
        <w:spacing w:after="200" w:line="360" w:lineRule="auto"/>
        <w:jc w:val="both"/>
        <w:rPr>
          <w:rFonts w:ascii="Times New Roman" w:hAnsi="Times New Roman" w:cs="Times New Roman"/>
          <w:sz w:val="24"/>
        </w:rPr>
      </w:pPr>
      <w:bookmarkStart w:id="102" w:name="_Toc474769772"/>
      <w:r w:rsidRPr="00C8565D">
        <w:rPr>
          <w:rFonts w:ascii="Times New Roman" w:hAnsi="Times New Roman" w:cs="Times New Roman"/>
          <w:sz w:val="24"/>
        </w:rPr>
        <w:t xml:space="preserve">Figure </w:t>
      </w:r>
      <w:r w:rsidR="00BE08E2" w:rsidRPr="00C8565D">
        <w:rPr>
          <w:rFonts w:ascii="Times New Roman" w:hAnsi="Times New Roman" w:cs="Times New Roman"/>
          <w:sz w:val="24"/>
        </w:rPr>
        <w:fldChar w:fldCharType="begin"/>
      </w:r>
      <w:r w:rsidRPr="00C8565D">
        <w:rPr>
          <w:rFonts w:ascii="Times New Roman" w:hAnsi="Times New Roman" w:cs="Times New Roman"/>
          <w:sz w:val="24"/>
        </w:rPr>
        <w:instrText xml:space="preserve"> SEQ Figure \* ARABIC </w:instrText>
      </w:r>
      <w:r w:rsidR="00BE08E2" w:rsidRPr="00C8565D">
        <w:rPr>
          <w:rFonts w:ascii="Times New Roman" w:hAnsi="Times New Roman" w:cs="Times New Roman"/>
          <w:sz w:val="24"/>
        </w:rPr>
        <w:fldChar w:fldCharType="separate"/>
      </w:r>
      <w:r w:rsidR="004C3A20">
        <w:rPr>
          <w:rFonts w:ascii="Times New Roman" w:hAnsi="Times New Roman" w:cs="Times New Roman"/>
          <w:noProof/>
          <w:sz w:val="24"/>
        </w:rPr>
        <w:t>4</w:t>
      </w:r>
      <w:r w:rsidR="00BE08E2" w:rsidRPr="00C8565D">
        <w:rPr>
          <w:rFonts w:ascii="Times New Roman" w:hAnsi="Times New Roman" w:cs="Times New Roman"/>
          <w:sz w:val="24"/>
        </w:rPr>
        <w:fldChar w:fldCharType="end"/>
      </w:r>
      <w:r>
        <w:rPr>
          <w:rFonts w:ascii="Times New Roman" w:hAnsi="Times New Roman" w:cs="Times New Roman"/>
          <w:sz w:val="24"/>
        </w:rPr>
        <w:t>.</w:t>
      </w:r>
      <w:r w:rsidRPr="00C8565D">
        <w:rPr>
          <w:rFonts w:ascii="Times New Roman" w:hAnsi="Times New Roman" w:cs="Times New Roman"/>
          <w:sz w:val="24"/>
        </w:rPr>
        <w:t xml:space="preserve"> Distribu</w:t>
      </w:r>
      <w:r>
        <w:rPr>
          <w:rFonts w:ascii="Times New Roman" w:hAnsi="Times New Roman" w:cs="Times New Roman"/>
          <w:sz w:val="24"/>
        </w:rPr>
        <w:t>tion spatiale des lignes de T</w:t>
      </w:r>
      <w:r w:rsidRPr="00C8565D">
        <w:rPr>
          <w:rFonts w:ascii="Times New Roman" w:hAnsi="Times New Roman" w:cs="Times New Roman"/>
          <w:sz w:val="24"/>
        </w:rPr>
        <w:t>ransect et des points de prélèvement</w:t>
      </w:r>
      <w:bookmarkEnd w:id="101"/>
      <w:bookmarkEnd w:id="102"/>
    </w:p>
    <w:p w:rsidR="00000637" w:rsidRPr="00116D5E" w:rsidRDefault="00000637" w:rsidP="00B5028B">
      <w:pPr>
        <w:pStyle w:val="Titre3"/>
        <w:numPr>
          <w:ilvl w:val="3"/>
          <w:numId w:val="2"/>
        </w:numPr>
        <w:rPr>
          <w:rFonts w:ascii="Times New Roman" w:hAnsi="Times New Roman" w:cs="Times New Roman"/>
          <w:color w:val="auto"/>
          <w:sz w:val="26"/>
          <w:szCs w:val="26"/>
        </w:rPr>
      </w:pPr>
      <w:bookmarkStart w:id="103" w:name="_Toc469570596"/>
      <w:r w:rsidRPr="00116D5E">
        <w:rPr>
          <w:rFonts w:ascii="Times New Roman" w:hAnsi="Times New Roman" w:cs="Times New Roman"/>
          <w:color w:val="auto"/>
          <w:sz w:val="26"/>
          <w:szCs w:val="26"/>
        </w:rPr>
        <w:t>P</w:t>
      </w:r>
      <w:r w:rsidR="00A60ADD">
        <w:rPr>
          <w:rFonts w:ascii="Times New Roman" w:hAnsi="Times New Roman" w:cs="Times New Roman"/>
          <w:color w:val="auto"/>
          <w:sz w:val="26"/>
          <w:szCs w:val="26"/>
        </w:rPr>
        <w:t>oints de p</w:t>
      </w:r>
      <w:r w:rsidRPr="00116D5E">
        <w:rPr>
          <w:rFonts w:ascii="Times New Roman" w:hAnsi="Times New Roman" w:cs="Times New Roman"/>
          <w:color w:val="auto"/>
          <w:sz w:val="26"/>
          <w:szCs w:val="26"/>
        </w:rPr>
        <w:t>rélèvement des échantillons de sol</w:t>
      </w:r>
      <w:bookmarkEnd w:id="103"/>
    </w:p>
    <w:p w:rsidR="00000637" w:rsidRPr="00116D5E" w:rsidRDefault="00000637" w:rsidP="00000637">
      <w:pPr>
        <w:spacing w:before="240" w:line="360" w:lineRule="auto"/>
        <w:jc w:val="both"/>
        <w:rPr>
          <w:rFonts w:ascii="Times New Roman" w:hAnsi="Times New Roman" w:cs="Times New Roman"/>
          <w:sz w:val="24"/>
        </w:rPr>
      </w:pPr>
      <w:r w:rsidRPr="00116D5E">
        <w:rPr>
          <w:rFonts w:ascii="Times New Roman" w:hAnsi="Times New Roman" w:cs="Times New Roman"/>
          <w:sz w:val="24"/>
        </w:rPr>
        <w:t xml:space="preserve">La zone d’étude présentait des différences apparentes de couleur des sols et du niveau de couverture végétale suivant le côté est ou ouest de l’espace, de même qu’en basse (0-200 mètres) ou en moyenne altitude (200-500 mètres). En raison des limitations de temps et de moyens, le nombre de </w:t>
      </w:r>
      <w:r w:rsidR="00795FFE">
        <w:rPr>
          <w:rFonts w:ascii="Times New Roman" w:hAnsi="Times New Roman" w:cs="Times New Roman"/>
          <w:sz w:val="24"/>
        </w:rPr>
        <w:t>points de prélèvement d’échantillons de sols étai</w:t>
      </w:r>
      <w:r w:rsidRPr="00116D5E">
        <w:rPr>
          <w:rFonts w:ascii="Times New Roman" w:hAnsi="Times New Roman" w:cs="Times New Roman"/>
          <w:sz w:val="24"/>
        </w:rPr>
        <w:t xml:space="preserve">t fixé à dix (10). Sur chaque côté </w:t>
      </w:r>
      <w:r w:rsidR="0094245F">
        <w:rPr>
          <w:rFonts w:ascii="Times New Roman" w:hAnsi="Times New Roman" w:cs="Times New Roman"/>
          <w:sz w:val="24"/>
        </w:rPr>
        <w:t xml:space="preserve">(est et ouest) </w:t>
      </w:r>
      <w:r w:rsidRPr="00116D5E">
        <w:rPr>
          <w:rFonts w:ascii="Times New Roman" w:hAnsi="Times New Roman" w:cs="Times New Roman"/>
          <w:sz w:val="24"/>
        </w:rPr>
        <w:t>de la zone délimitée une quantité égale de prélèvement a été prise soit quatre</w:t>
      </w:r>
      <w:r w:rsidR="00A60ADD">
        <w:rPr>
          <w:rFonts w:ascii="Times New Roman" w:hAnsi="Times New Roman" w:cs="Times New Roman"/>
          <w:sz w:val="24"/>
        </w:rPr>
        <w:t xml:space="preserve"> (4). </w:t>
      </w:r>
      <w:r w:rsidR="00A60ADD" w:rsidRPr="00116D5E">
        <w:rPr>
          <w:rFonts w:ascii="Times New Roman" w:hAnsi="Times New Roman" w:cs="Times New Roman"/>
          <w:sz w:val="24"/>
        </w:rPr>
        <w:t>À l’intérieur de la zone délimitée</w:t>
      </w:r>
      <w:r w:rsidR="00A60ADD">
        <w:rPr>
          <w:rFonts w:ascii="Times New Roman" w:hAnsi="Times New Roman" w:cs="Times New Roman"/>
          <w:sz w:val="24"/>
        </w:rPr>
        <w:t>,</w:t>
      </w:r>
      <w:r w:rsidR="00A60ADD" w:rsidRPr="00116D5E">
        <w:rPr>
          <w:rFonts w:ascii="Times New Roman" w:hAnsi="Times New Roman" w:cs="Times New Roman"/>
          <w:sz w:val="24"/>
        </w:rPr>
        <w:t xml:space="preserve"> les échantillons étaient prélevés suivant l’altitude </w:t>
      </w:r>
      <w:r w:rsidR="00A60ADD">
        <w:rPr>
          <w:rFonts w:ascii="Times New Roman" w:hAnsi="Times New Roman" w:cs="Times New Roman"/>
          <w:sz w:val="24"/>
        </w:rPr>
        <w:t xml:space="preserve">[deux (2) à moins de 200 mètres et deux(2) à plus de 200 mètres] </w:t>
      </w:r>
      <w:r w:rsidR="00A60ADD" w:rsidRPr="00116D5E">
        <w:rPr>
          <w:rFonts w:ascii="Times New Roman" w:hAnsi="Times New Roman" w:cs="Times New Roman"/>
          <w:sz w:val="24"/>
        </w:rPr>
        <w:t>sauf pour le sixième</w:t>
      </w:r>
      <w:r w:rsidR="00A60ADD">
        <w:rPr>
          <w:rFonts w:ascii="Times New Roman" w:hAnsi="Times New Roman" w:cs="Times New Roman"/>
          <w:sz w:val="24"/>
        </w:rPr>
        <w:t xml:space="preserve"> et le septième point qui ont</w:t>
      </w:r>
      <w:r w:rsidR="00A60ADD" w:rsidRPr="00116D5E">
        <w:rPr>
          <w:rFonts w:ascii="Times New Roman" w:hAnsi="Times New Roman" w:cs="Times New Roman"/>
          <w:sz w:val="24"/>
        </w:rPr>
        <w:t xml:space="preserve"> été pris en dessous parce que l’altitude au milieu de ce côté n’atteint pas 250 mètres et qu’il n’y a que des aff</w:t>
      </w:r>
      <w:r w:rsidR="00A60ADD">
        <w:rPr>
          <w:rFonts w:ascii="Times New Roman" w:hAnsi="Times New Roman" w:cs="Times New Roman"/>
          <w:sz w:val="24"/>
        </w:rPr>
        <w:t>leurements rocheux (Figure 4</w:t>
      </w:r>
      <w:r w:rsidR="00A60ADD" w:rsidRPr="00116D5E">
        <w:rPr>
          <w:rFonts w:ascii="Times New Roman" w:hAnsi="Times New Roman" w:cs="Times New Roman"/>
          <w:sz w:val="24"/>
        </w:rPr>
        <w:t>). Les</w:t>
      </w:r>
      <w:r w:rsidRPr="00116D5E">
        <w:rPr>
          <w:rFonts w:ascii="Times New Roman" w:hAnsi="Times New Roman" w:cs="Times New Roman"/>
          <w:sz w:val="24"/>
        </w:rPr>
        <w:t xml:space="preserve"> deux (2) autres points de prélèvement considérés comme témoins ont été pris à l’extérieur du côté ouest de la zone délimitée, dans le sous bassin</w:t>
      </w:r>
      <w:r w:rsidR="0094245F">
        <w:rPr>
          <w:rFonts w:ascii="Times New Roman" w:hAnsi="Times New Roman" w:cs="Times New Roman"/>
          <w:sz w:val="24"/>
        </w:rPr>
        <w:t xml:space="preserve"> Simonet</w:t>
      </w:r>
      <w:r w:rsidR="00A354EF">
        <w:rPr>
          <w:rFonts w:ascii="Times New Roman" w:hAnsi="Times New Roman" w:cs="Times New Roman"/>
          <w:sz w:val="24"/>
        </w:rPr>
        <w:t> ; l</w:t>
      </w:r>
      <w:r w:rsidRPr="00116D5E">
        <w:rPr>
          <w:rFonts w:ascii="Times New Roman" w:hAnsi="Times New Roman" w:cs="Times New Roman"/>
          <w:sz w:val="24"/>
        </w:rPr>
        <w:t xml:space="preserve">’un était prélevé en basse altitude où l’on pratiquait avant l’agriculture, mais </w:t>
      </w:r>
      <w:r w:rsidR="0094245F">
        <w:rPr>
          <w:rFonts w:ascii="Times New Roman" w:hAnsi="Times New Roman" w:cs="Times New Roman"/>
          <w:sz w:val="24"/>
        </w:rPr>
        <w:t xml:space="preserve">était libre de </w:t>
      </w:r>
      <w:r w:rsidR="0094245F">
        <w:rPr>
          <w:rFonts w:ascii="Times New Roman" w:hAnsi="Times New Roman" w:cs="Times New Roman"/>
          <w:sz w:val="24"/>
        </w:rPr>
        <w:lastRenderedPageBreak/>
        <w:t>culture au moment du prélèvement</w:t>
      </w:r>
      <w:r w:rsidR="00A354EF">
        <w:rPr>
          <w:rFonts w:ascii="Times New Roman" w:hAnsi="Times New Roman" w:cs="Times New Roman"/>
          <w:sz w:val="24"/>
        </w:rPr>
        <w:t> ; l</w:t>
      </w:r>
      <w:r w:rsidRPr="00116D5E">
        <w:rPr>
          <w:rFonts w:ascii="Times New Roman" w:hAnsi="Times New Roman" w:cs="Times New Roman"/>
          <w:sz w:val="24"/>
        </w:rPr>
        <w:t xml:space="preserve">’autre, prélevé en moyenne altitude, était pris dans un espace récemment préparé pour l’agriculture. La position exacte des </w:t>
      </w:r>
      <w:r w:rsidR="00A60ADD">
        <w:rPr>
          <w:rFonts w:ascii="Times New Roman" w:hAnsi="Times New Roman" w:cs="Times New Roman"/>
          <w:sz w:val="24"/>
        </w:rPr>
        <w:t>points de prélèvement</w:t>
      </w:r>
      <w:r w:rsidRPr="00116D5E">
        <w:rPr>
          <w:rFonts w:ascii="Times New Roman" w:hAnsi="Times New Roman" w:cs="Times New Roman"/>
          <w:sz w:val="24"/>
        </w:rPr>
        <w:t xml:space="preserve"> </w:t>
      </w:r>
      <w:r w:rsidR="002C4B4E">
        <w:rPr>
          <w:rFonts w:ascii="Times New Roman" w:hAnsi="Times New Roman" w:cs="Times New Roman"/>
          <w:sz w:val="24"/>
        </w:rPr>
        <w:t xml:space="preserve">(Annexe B) </w:t>
      </w:r>
      <w:r w:rsidR="007F7D96">
        <w:rPr>
          <w:rFonts w:ascii="Times New Roman" w:hAnsi="Times New Roman" w:cs="Times New Roman"/>
          <w:sz w:val="24"/>
        </w:rPr>
        <w:t>était déterminée</w:t>
      </w:r>
      <w:r w:rsidRPr="00116D5E">
        <w:rPr>
          <w:rFonts w:ascii="Times New Roman" w:hAnsi="Times New Roman" w:cs="Times New Roman"/>
          <w:sz w:val="24"/>
        </w:rPr>
        <w:t xml:space="preserve"> en fonction des variations d’observations telles la couleur des sols, l’occupation des sols (sols nus ou couverts, sols près d’habitats ou près de la source, sols agricoles).</w:t>
      </w:r>
    </w:p>
    <w:p w:rsidR="00000637" w:rsidRPr="00116D5E" w:rsidRDefault="00000637" w:rsidP="00B5028B">
      <w:pPr>
        <w:pStyle w:val="Titre4"/>
        <w:rPr>
          <w:rFonts w:ascii="Times New Roman" w:hAnsi="Times New Roman" w:cs="Times New Roman"/>
          <w:color w:val="auto"/>
          <w:sz w:val="26"/>
          <w:szCs w:val="26"/>
        </w:rPr>
      </w:pPr>
      <w:r w:rsidRPr="00116D5E">
        <w:rPr>
          <w:rFonts w:ascii="Times New Roman" w:hAnsi="Times New Roman" w:cs="Times New Roman"/>
          <w:color w:val="auto"/>
          <w:sz w:val="26"/>
          <w:szCs w:val="26"/>
        </w:rPr>
        <w:t>Echantillonnage</w:t>
      </w:r>
    </w:p>
    <w:p w:rsidR="00000637" w:rsidRPr="00116D5E" w:rsidRDefault="00E4194A" w:rsidP="00000637">
      <w:pPr>
        <w:spacing w:before="240" w:line="360" w:lineRule="auto"/>
        <w:jc w:val="both"/>
        <w:rPr>
          <w:rFonts w:ascii="Times New Roman" w:hAnsi="Times New Roman" w:cs="Times New Roman"/>
          <w:sz w:val="24"/>
        </w:rPr>
      </w:pPr>
      <w:r>
        <w:rPr>
          <w:rFonts w:ascii="Times New Roman" w:hAnsi="Times New Roman" w:cs="Times New Roman"/>
          <w:sz w:val="24"/>
        </w:rPr>
        <w:t>Pour chaque</w:t>
      </w:r>
      <w:r w:rsidR="00000637" w:rsidRPr="00116D5E">
        <w:rPr>
          <w:rFonts w:ascii="Times New Roman" w:hAnsi="Times New Roman" w:cs="Times New Roman"/>
          <w:sz w:val="24"/>
        </w:rPr>
        <w:t xml:space="preserve"> </w:t>
      </w:r>
      <w:r>
        <w:rPr>
          <w:rFonts w:ascii="Times New Roman" w:hAnsi="Times New Roman" w:cs="Times New Roman"/>
          <w:sz w:val="24"/>
        </w:rPr>
        <w:t>point</w:t>
      </w:r>
      <w:r w:rsidR="00000637" w:rsidRPr="00116D5E">
        <w:rPr>
          <w:rFonts w:ascii="Times New Roman" w:hAnsi="Times New Roman" w:cs="Times New Roman"/>
          <w:sz w:val="24"/>
        </w:rPr>
        <w:t xml:space="preserve"> de prélèvement, les échantillons </w:t>
      </w:r>
      <w:r>
        <w:rPr>
          <w:rFonts w:ascii="Times New Roman" w:hAnsi="Times New Roman" w:cs="Times New Roman"/>
          <w:sz w:val="24"/>
        </w:rPr>
        <w:t>devaient être pris</w:t>
      </w:r>
      <w:r w:rsidR="00000637" w:rsidRPr="00116D5E">
        <w:rPr>
          <w:rFonts w:ascii="Times New Roman" w:hAnsi="Times New Roman" w:cs="Times New Roman"/>
          <w:sz w:val="24"/>
        </w:rPr>
        <w:t xml:space="preserve"> de la surface du sol jusqu’à 1</w:t>
      </w:r>
      <w:r>
        <w:rPr>
          <w:rFonts w:ascii="Times New Roman" w:hAnsi="Times New Roman" w:cs="Times New Roman"/>
          <w:sz w:val="24"/>
        </w:rPr>
        <w:t>00 centi</w:t>
      </w:r>
      <w:r w:rsidR="00000637" w:rsidRPr="00116D5E">
        <w:rPr>
          <w:rFonts w:ascii="Times New Roman" w:hAnsi="Times New Roman" w:cs="Times New Roman"/>
          <w:sz w:val="24"/>
        </w:rPr>
        <w:t>m</w:t>
      </w:r>
      <w:r>
        <w:rPr>
          <w:rFonts w:ascii="Times New Roman" w:hAnsi="Times New Roman" w:cs="Times New Roman"/>
          <w:sz w:val="24"/>
        </w:rPr>
        <w:t>ètre</w:t>
      </w:r>
      <w:r w:rsidR="00000637" w:rsidRPr="00116D5E">
        <w:rPr>
          <w:rFonts w:ascii="Times New Roman" w:hAnsi="Times New Roman" w:cs="Times New Roman"/>
          <w:sz w:val="24"/>
        </w:rPr>
        <w:t xml:space="preserve"> de profondeur (lorsque c’était possible), étant donné que les arbres ont besoin de sols profonds. À chaque point identifié, une ou deux couches distinctes de sol ont été prélevées en fonction de la profondeur du sol. La première ou horizon superficiel allait de 0 à 30 cm et la seconde de 30 cm à la profondeur disponible. Seul le premier point d’échanti</w:t>
      </w:r>
      <w:r>
        <w:rPr>
          <w:rFonts w:ascii="Times New Roman" w:hAnsi="Times New Roman" w:cs="Times New Roman"/>
          <w:sz w:val="24"/>
        </w:rPr>
        <w:t>llonnage a permis de prélever un</w:t>
      </w:r>
      <w:r w:rsidR="00000637" w:rsidRPr="00116D5E">
        <w:rPr>
          <w:rFonts w:ascii="Times New Roman" w:hAnsi="Times New Roman" w:cs="Times New Roman"/>
          <w:sz w:val="24"/>
        </w:rPr>
        <w:t xml:space="preserve"> troisième échantillon de 60 à 100cm. Un total de dix-sept (17) échantillons a été prélevé </w:t>
      </w:r>
      <w:r w:rsidR="007F7D96">
        <w:rPr>
          <w:rFonts w:ascii="Times New Roman" w:hAnsi="Times New Roman" w:cs="Times New Roman"/>
          <w:sz w:val="24"/>
        </w:rPr>
        <w:t>su</w:t>
      </w:r>
      <w:r w:rsidR="005E6A2D">
        <w:rPr>
          <w:rFonts w:ascii="Times New Roman" w:hAnsi="Times New Roman" w:cs="Times New Roman"/>
          <w:sz w:val="24"/>
        </w:rPr>
        <w:t>r les 10 points de prélèvements</w:t>
      </w:r>
      <w:r w:rsidR="00000637" w:rsidRPr="00116D5E">
        <w:rPr>
          <w:rFonts w:ascii="Times New Roman" w:hAnsi="Times New Roman" w:cs="Times New Roman"/>
          <w:sz w:val="24"/>
        </w:rPr>
        <w:t>. Chaque échantillon a été mis dans un sachet, sur lequel ont été inscrites les informations suivantes : date de prélèvement, localisation et profondeur de prélèvement. Les échantillons de sols prélevés sur le terrain ont été apportés au laboratoire de sol de la Faculté d’Agronomie et de Médecine Vétérinaire (FAMV) pour des analyses pédologiques.</w:t>
      </w:r>
    </w:p>
    <w:p w:rsidR="00000637" w:rsidRPr="00116D5E" w:rsidRDefault="00000637" w:rsidP="00B5028B">
      <w:pPr>
        <w:pStyle w:val="Titre3"/>
        <w:numPr>
          <w:ilvl w:val="3"/>
          <w:numId w:val="2"/>
        </w:numPr>
        <w:rPr>
          <w:rFonts w:ascii="Times New Roman" w:hAnsi="Times New Roman" w:cs="Times New Roman"/>
          <w:color w:val="auto"/>
          <w:sz w:val="26"/>
          <w:szCs w:val="26"/>
        </w:rPr>
      </w:pPr>
      <w:bookmarkStart w:id="104" w:name="_Toc469570597"/>
      <w:r w:rsidRPr="00116D5E">
        <w:rPr>
          <w:rFonts w:ascii="Times New Roman" w:hAnsi="Times New Roman" w:cs="Times New Roman"/>
          <w:color w:val="auto"/>
          <w:sz w:val="26"/>
          <w:szCs w:val="26"/>
        </w:rPr>
        <w:t>Description de la procédure expérimentale</w:t>
      </w:r>
      <w:bookmarkEnd w:id="104"/>
    </w:p>
    <w:p w:rsidR="00000637" w:rsidRPr="00116D5E" w:rsidRDefault="00000637" w:rsidP="00000637">
      <w:pPr>
        <w:spacing w:before="240" w:line="360" w:lineRule="auto"/>
        <w:jc w:val="both"/>
        <w:rPr>
          <w:rStyle w:val="Titre5Car"/>
          <w:rFonts w:ascii="Times New Roman" w:hAnsi="Times New Roman" w:cs="Times New Roman"/>
          <w:color w:val="auto"/>
          <w:sz w:val="24"/>
        </w:rPr>
      </w:pPr>
      <w:r w:rsidRPr="00116D5E">
        <w:rPr>
          <w:rFonts w:ascii="Times New Roman" w:hAnsi="Times New Roman" w:cs="Times New Roman"/>
          <w:sz w:val="24"/>
        </w:rPr>
        <w:t>Au l</w:t>
      </w:r>
      <w:r w:rsidR="007F7D96">
        <w:rPr>
          <w:rFonts w:ascii="Times New Roman" w:hAnsi="Times New Roman" w:cs="Times New Roman"/>
          <w:sz w:val="24"/>
        </w:rPr>
        <w:t>aboratoire de sols de la FAMV, l</w:t>
      </w:r>
      <w:r w:rsidRPr="00116D5E">
        <w:rPr>
          <w:rFonts w:ascii="Times New Roman" w:hAnsi="Times New Roman" w:cs="Times New Roman"/>
          <w:sz w:val="24"/>
        </w:rPr>
        <w:t>es analyses pédologiques</w:t>
      </w:r>
      <w:r w:rsidR="007F7D96">
        <w:rPr>
          <w:rFonts w:ascii="Times New Roman" w:hAnsi="Times New Roman" w:cs="Times New Roman"/>
          <w:sz w:val="24"/>
        </w:rPr>
        <w:t xml:space="preserve"> suivantes</w:t>
      </w:r>
      <w:r w:rsidRPr="00116D5E">
        <w:rPr>
          <w:rFonts w:ascii="Times New Roman" w:hAnsi="Times New Roman" w:cs="Times New Roman"/>
          <w:sz w:val="24"/>
        </w:rPr>
        <w:t xml:space="preserve"> ont été réalisées :</w:t>
      </w:r>
      <w:r w:rsidRPr="00116D5E">
        <w:rPr>
          <w:rStyle w:val="Titre5Car"/>
          <w:rFonts w:ascii="Times New Roman" w:hAnsi="Times New Roman" w:cs="Times New Roman"/>
          <w:color w:val="auto"/>
          <w:sz w:val="28"/>
        </w:rPr>
        <w:t xml:space="preserve"> </w:t>
      </w:r>
      <w:r w:rsidRPr="00116D5E">
        <w:rPr>
          <w:rFonts w:ascii="Times New Roman" w:hAnsi="Times New Roman" w:cs="Times New Roman"/>
          <w:sz w:val="24"/>
        </w:rPr>
        <w:t>texture, pH, Conductivité électrique utiles seulement dans les zones de basse altitude. Et pour juger</w:t>
      </w:r>
      <w:r w:rsidR="006E4701">
        <w:rPr>
          <w:rFonts w:ascii="Times New Roman" w:hAnsi="Times New Roman" w:cs="Times New Roman"/>
          <w:sz w:val="24"/>
        </w:rPr>
        <w:t xml:space="preserve"> de</w:t>
      </w:r>
      <w:r w:rsidRPr="00116D5E">
        <w:rPr>
          <w:rFonts w:ascii="Times New Roman" w:hAnsi="Times New Roman" w:cs="Times New Roman"/>
          <w:sz w:val="24"/>
        </w:rPr>
        <w:t xml:space="preserve"> la fertilité de ces sols, il a été </w:t>
      </w:r>
      <w:r w:rsidR="006E4701">
        <w:rPr>
          <w:rFonts w:ascii="Times New Roman" w:hAnsi="Times New Roman" w:cs="Times New Roman"/>
          <w:sz w:val="24"/>
        </w:rPr>
        <w:t>trouvé</w:t>
      </w:r>
      <w:r w:rsidRPr="00116D5E">
        <w:rPr>
          <w:rFonts w:ascii="Times New Roman" w:hAnsi="Times New Roman" w:cs="Times New Roman"/>
          <w:sz w:val="24"/>
        </w:rPr>
        <w:t xml:space="preserve"> important d’évaluer également le taux de carbone organique, et le niveau de N-P-K des échantillons. Mais ces dernières analyses ont été réalisées uniquement sur quatr</w:t>
      </w:r>
      <w:r w:rsidR="006E4701">
        <w:rPr>
          <w:rFonts w:ascii="Times New Roman" w:hAnsi="Times New Roman" w:cs="Times New Roman"/>
          <w:sz w:val="24"/>
        </w:rPr>
        <w:t>e échantillons de surface (</w:t>
      </w:r>
      <w:r w:rsidRPr="00116D5E">
        <w:rPr>
          <w:rFonts w:ascii="Times New Roman" w:hAnsi="Times New Roman" w:cs="Times New Roman"/>
          <w:sz w:val="24"/>
        </w:rPr>
        <w:t>Annexe</w:t>
      </w:r>
      <w:r w:rsidR="004D6770">
        <w:rPr>
          <w:rFonts w:ascii="Times New Roman" w:hAnsi="Times New Roman" w:cs="Times New Roman"/>
          <w:sz w:val="24"/>
        </w:rPr>
        <w:t xml:space="preserve"> J</w:t>
      </w:r>
      <w:r w:rsidRPr="00116D5E">
        <w:rPr>
          <w:rFonts w:ascii="Times New Roman" w:hAnsi="Times New Roman" w:cs="Times New Roman"/>
          <w:sz w:val="24"/>
        </w:rPr>
        <w:t>)</w:t>
      </w:r>
    </w:p>
    <w:p w:rsidR="00000637" w:rsidRPr="00116D5E" w:rsidRDefault="00000637" w:rsidP="00237ED4">
      <w:pPr>
        <w:pStyle w:val="Paragraphedeliste"/>
        <w:numPr>
          <w:ilvl w:val="0"/>
          <w:numId w:val="12"/>
        </w:numPr>
        <w:spacing w:before="240" w:line="360" w:lineRule="auto"/>
        <w:jc w:val="both"/>
        <w:rPr>
          <w:rFonts w:ascii="Times New Roman" w:hAnsi="Times New Roman" w:cs="Times New Roman"/>
          <w:sz w:val="24"/>
        </w:rPr>
      </w:pPr>
      <w:r w:rsidRPr="00116D5E">
        <w:rPr>
          <w:rFonts w:ascii="Times New Roman" w:hAnsi="Times New Roman" w:cs="Times New Roman"/>
          <w:sz w:val="24"/>
        </w:rPr>
        <w:t>Le pH : La mesure du pH a été effectuée p</w:t>
      </w:r>
      <w:r w:rsidR="007F7D96">
        <w:rPr>
          <w:rFonts w:ascii="Times New Roman" w:hAnsi="Times New Roman" w:cs="Times New Roman"/>
          <w:sz w:val="24"/>
        </w:rPr>
        <w:t>ar la méthode potentiométrique.</w:t>
      </w:r>
    </w:p>
    <w:p w:rsidR="007F7D96" w:rsidRPr="007F7D96" w:rsidRDefault="00000637" w:rsidP="009110BA">
      <w:pPr>
        <w:pStyle w:val="Paragraphedeliste"/>
        <w:numPr>
          <w:ilvl w:val="0"/>
          <w:numId w:val="12"/>
        </w:numPr>
        <w:spacing w:before="240" w:line="360" w:lineRule="auto"/>
        <w:jc w:val="both"/>
        <w:rPr>
          <w:rFonts w:ascii="Times New Roman" w:eastAsiaTheme="majorEastAsia" w:hAnsi="Times New Roman" w:cs="Times New Roman"/>
        </w:rPr>
      </w:pPr>
      <w:r w:rsidRPr="007F7D96">
        <w:rPr>
          <w:rFonts w:ascii="Times New Roman" w:hAnsi="Times New Roman" w:cs="Times New Roman"/>
          <w:sz w:val="24"/>
        </w:rPr>
        <w:t xml:space="preserve">L’analyse granulométrique a été effectuée par la méthode de BOUYOCOS. </w:t>
      </w:r>
    </w:p>
    <w:p w:rsidR="00000637" w:rsidRPr="007F7D96" w:rsidRDefault="00000637" w:rsidP="009110BA">
      <w:pPr>
        <w:pStyle w:val="Paragraphedeliste"/>
        <w:numPr>
          <w:ilvl w:val="0"/>
          <w:numId w:val="12"/>
        </w:numPr>
        <w:spacing w:before="240" w:line="360" w:lineRule="auto"/>
        <w:jc w:val="both"/>
        <w:rPr>
          <w:rStyle w:val="Titre5Car"/>
          <w:rFonts w:ascii="Times New Roman" w:hAnsi="Times New Roman" w:cs="Times New Roman"/>
          <w:color w:val="auto"/>
        </w:rPr>
      </w:pPr>
      <w:r w:rsidRPr="007F7D96">
        <w:rPr>
          <w:rFonts w:ascii="Times New Roman" w:hAnsi="Times New Roman" w:cs="Times New Roman"/>
          <w:sz w:val="24"/>
        </w:rPr>
        <w:t xml:space="preserve">En hauteur, il n’est pas nécessaire d’évaluer </w:t>
      </w:r>
      <w:r w:rsidR="007F7D96">
        <w:rPr>
          <w:rFonts w:ascii="Times New Roman" w:hAnsi="Times New Roman" w:cs="Times New Roman"/>
          <w:sz w:val="24"/>
        </w:rPr>
        <w:t>la conductivité électrique</w:t>
      </w:r>
      <w:r w:rsidRPr="007F7D96">
        <w:rPr>
          <w:rFonts w:ascii="Times New Roman" w:hAnsi="Times New Roman" w:cs="Times New Roman"/>
          <w:sz w:val="24"/>
        </w:rPr>
        <w:t xml:space="preserve"> puisque le sel est </w:t>
      </w:r>
      <w:r w:rsidR="007F7D96">
        <w:rPr>
          <w:rFonts w:ascii="Times New Roman" w:hAnsi="Times New Roman" w:cs="Times New Roman"/>
          <w:sz w:val="24"/>
        </w:rPr>
        <w:t xml:space="preserve">en principe </w:t>
      </w:r>
      <w:r w:rsidRPr="007F7D96">
        <w:rPr>
          <w:rFonts w:ascii="Times New Roman" w:hAnsi="Times New Roman" w:cs="Times New Roman"/>
          <w:sz w:val="24"/>
        </w:rPr>
        <w:t>lessivé pour s’accumuler en bas de pente et en plaine, mais l’analyse a été faite sur tous les échantillons.</w:t>
      </w:r>
    </w:p>
    <w:p w:rsidR="00000637" w:rsidRPr="00116D5E" w:rsidRDefault="00000637" w:rsidP="00237ED4">
      <w:pPr>
        <w:numPr>
          <w:ilvl w:val="0"/>
          <w:numId w:val="13"/>
        </w:numPr>
        <w:spacing w:line="240" w:lineRule="auto"/>
        <w:jc w:val="both"/>
        <w:rPr>
          <w:rFonts w:ascii="Times New Roman" w:hAnsi="Times New Roman" w:cs="Times New Roman"/>
          <w:sz w:val="24"/>
        </w:rPr>
      </w:pPr>
      <w:r w:rsidRPr="00116D5E">
        <w:rPr>
          <w:rFonts w:ascii="Times New Roman" w:hAnsi="Times New Roman" w:cs="Times New Roman"/>
          <w:sz w:val="24"/>
        </w:rPr>
        <w:t>Le carbone organique a été évalué par la méthode de walkley-black ;</w:t>
      </w:r>
    </w:p>
    <w:p w:rsidR="00000637" w:rsidRPr="00116D5E" w:rsidRDefault="00000637" w:rsidP="00237ED4">
      <w:pPr>
        <w:numPr>
          <w:ilvl w:val="0"/>
          <w:numId w:val="13"/>
        </w:numPr>
        <w:spacing w:line="240" w:lineRule="auto"/>
        <w:jc w:val="both"/>
        <w:rPr>
          <w:rFonts w:ascii="Times New Roman" w:hAnsi="Times New Roman" w:cs="Times New Roman"/>
          <w:sz w:val="24"/>
        </w:rPr>
      </w:pPr>
      <w:bookmarkStart w:id="105" w:name="_Toc394907698"/>
      <w:bookmarkStart w:id="106" w:name="_Toc394908366"/>
      <w:r w:rsidRPr="00116D5E">
        <w:rPr>
          <w:rFonts w:ascii="Times New Roman" w:hAnsi="Times New Roman" w:cs="Times New Roman"/>
          <w:sz w:val="24"/>
        </w:rPr>
        <w:lastRenderedPageBreak/>
        <w:t>L’azote total</w:t>
      </w:r>
      <w:bookmarkEnd w:id="105"/>
      <w:bookmarkEnd w:id="106"/>
      <w:r w:rsidRPr="00116D5E">
        <w:rPr>
          <w:rFonts w:ascii="Times New Roman" w:hAnsi="Times New Roman" w:cs="Times New Roman"/>
          <w:sz w:val="24"/>
        </w:rPr>
        <w:t xml:space="preserve"> (N) </w:t>
      </w:r>
      <w:bookmarkStart w:id="107" w:name="_Toc394907699"/>
      <w:bookmarkStart w:id="108" w:name="_Toc394908367"/>
      <w:r w:rsidRPr="00116D5E">
        <w:rPr>
          <w:rFonts w:ascii="Times New Roman" w:hAnsi="Times New Roman" w:cs="Times New Roman"/>
          <w:sz w:val="24"/>
        </w:rPr>
        <w:t xml:space="preserve"> par la méthode de  Kjeldhal ;</w:t>
      </w:r>
    </w:p>
    <w:p w:rsidR="00000637" w:rsidRPr="00116D5E" w:rsidRDefault="00000637" w:rsidP="00237ED4">
      <w:pPr>
        <w:numPr>
          <w:ilvl w:val="0"/>
          <w:numId w:val="13"/>
        </w:numPr>
        <w:spacing w:line="240" w:lineRule="auto"/>
        <w:jc w:val="both"/>
        <w:rPr>
          <w:rFonts w:ascii="Times New Roman" w:hAnsi="Times New Roman" w:cs="Times New Roman"/>
          <w:sz w:val="24"/>
        </w:rPr>
      </w:pPr>
      <w:r w:rsidRPr="00116D5E">
        <w:rPr>
          <w:rFonts w:ascii="Times New Roman" w:hAnsi="Times New Roman" w:cs="Times New Roman"/>
          <w:sz w:val="24"/>
        </w:rPr>
        <w:t>Le phosphore assimilable</w:t>
      </w:r>
      <w:bookmarkEnd w:id="107"/>
      <w:bookmarkEnd w:id="108"/>
      <w:r w:rsidRPr="00116D5E">
        <w:rPr>
          <w:rFonts w:ascii="Times New Roman" w:hAnsi="Times New Roman" w:cs="Times New Roman"/>
          <w:sz w:val="24"/>
        </w:rPr>
        <w:t xml:space="preserve"> (P) par la méthode  d’OLSEN ;</w:t>
      </w:r>
    </w:p>
    <w:p w:rsidR="00000637" w:rsidRPr="00116D5E" w:rsidRDefault="00000637" w:rsidP="009638C5">
      <w:pPr>
        <w:numPr>
          <w:ilvl w:val="0"/>
          <w:numId w:val="13"/>
        </w:numPr>
        <w:spacing w:line="360" w:lineRule="auto"/>
        <w:jc w:val="both"/>
        <w:rPr>
          <w:rFonts w:ascii="Times New Roman" w:hAnsi="Times New Roman" w:cs="Times New Roman"/>
          <w:sz w:val="24"/>
        </w:rPr>
      </w:pPr>
      <w:r w:rsidRPr="00116D5E">
        <w:rPr>
          <w:rFonts w:ascii="Times New Roman" w:hAnsi="Times New Roman" w:cs="Times New Roman"/>
          <w:sz w:val="24"/>
        </w:rPr>
        <w:t>Le cation échangeable (k</w:t>
      </w:r>
      <w:r w:rsidRPr="00116D5E">
        <w:rPr>
          <w:rFonts w:ascii="Times New Roman" w:hAnsi="Times New Roman" w:cs="Times New Roman"/>
          <w:sz w:val="24"/>
          <w:vertAlign w:val="superscript"/>
        </w:rPr>
        <w:t>+</w:t>
      </w:r>
      <w:r w:rsidRPr="00116D5E">
        <w:rPr>
          <w:rFonts w:ascii="Times New Roman" w:hAnsi="Times New Roman" w:cs="Times New Roman"/>
          <w:sz w:val="24"/>
        </w:rPr>
        <w:t>) potassium, en utilisant la méthode de Metson.</w:t>
      </w:r>
    </w:p>
    <w:p w:rsidR="00000637" w:rsidRPr="00116D5E" w:rsidRDefault="00000637" w:rsidP="00BF55B1">
      <w:pPr>
        <w:pStyle w:val="Titre2"/>
        <w:numPr>
          <w:ilvl w:val="2"/>
          <w:numId w:val="2"/>
        </w:numPr>
        <w:rPr>
          <w:rFonts w:ascii="Times New Roman" w:hAnsi="Times New Roman" w:cs="Times New Roman"/>
          <w:b/>
          <w:color w:val="auto"/>
          <w:sz w:val="28"/>
          <w:szCs w:val="28"/>
        </w:rPr>
      </w:pPr>
      <w:bookmarkStart w:id="109" w:name="_Toc469570598"/>
      <w:r w:rsidRPr="00116D5E">
        <w:rPr>
          <w:rStyle w:val="Titre2Car"/>
          <w:rFonts w:ascii="Times New Roman" w:hAnsi="Times New Roman" w:cs="Times New Roman"/>
          <w:color w:val="auto"/>
          <w:sz w:val="28"/>
          <w:szCs w:val="28"/>
        </w:rPr>
        <w:t>Facteurs  socio-économiques étudiés et Echantillonnage</w:t>
      </w:r>
      <w:bookmarkEnd w:id="109"/>
    </w:p>
    <w:p w:rsidR="00000637" w:rsidRPr="00116D5E" w:rsidRDefault="00000637" w:rsidP="00000637">
      <w:pPr>
        <w:spacing w:before="240" w:line="360" w:lineRule="auto"/>
        <w:jc w:val="both"/>
        <w:rPr>
          <w:rFonts w:ascii="Times New Roman" w:hAnsi="Times New Roman" w:cs="Times New Roman"/>
          <w:sz w:val="24"/>
        </w:rPr>
      </w:pPr>
      <w:r w:rsidRPr="00116D5E">
        <w:rPr>
          <w:rFonts w:ascii="Times New Roman" w:hAnsi="Times New Roman" w:cs="Times New Roman"/>
          <w:sz w:val="24"/>
        </w:rPr>
        <w:t>Pour décrire les principales activités socio-économiques</w:t>
      </w:r>
      <w:r w:rsidR="009638C5">
        <w:rPr>
          <w:rFonts w:ascii="Times New Roman" w:hAnsi="Times New Roman" w:cs="Times New Roman"/>
          <w:sz w:val="24"/>
        </w:rPr>
        <w:t xml:space="preserve"> des exploitants</w:t>
      </w:r>
      <w:r w:rsidRPr="00116D5E">
        <w:rPr>
          <w:rFonts w:ascii="Times New Roman" w:hAnsi="Times New Roman" w:cs="Times New Roman"/>
          <w:sz w:val="24"/>
        </w:rPr>
        <w:t>, pour comprendre comment leurs activités ont modifié et continuent d’impacter l’environnement de Couline, et p</w:t>
      </w:r>
      <w:r w:rsidR="006E4701">
        <w:rPr>
          <w:rFonts w:ascii="Times New Roman" w:hAnsi="Times New Roman" w:cs="Times New Roman"/>
          <w:sz w:val="24"/>
        </w:rPr>
        <w:t>our apprécier leur impression sur</w:t>
      </w:r>
      <w:r w:rsidRPr="00116D5E">
        <w:rPr>
          <w:rFonts w:ascii="Times New Roman" w:hAnsi="Times New Roman" w:cs="Times New Roman"/>
          <w:sz w:val="24"/>
        </w:rPr>
        <w:t xml:space="preserve"> la mise en place d’une forêt, des enquê</w:t>
      </w:r>
      <w:r w:rsidR="007F7D96">
        <w:rPr>
          <w:rFonts w:ascii="Times New Roman" w:hAnsi="Times New Roman" w:cs="Times New Roman"/>
          <w:sz w:val="24"/>
        </w:rPr>
        <w:t>tes exploratoires et formelles</w:t>
      </w:r>
      <w:r w:rsidRPr="00116D5E">
        <w:rPr>
          <w:rFonts w:ascii="Times New Roman" w:hAnsi="Times New Roman" w:cs="Times New Roman"/>
          <w:sz w:val="24"/>
        </w:rPr>
        <w:t xml:space="preserve"> ont été menées.  </w:t>
      </w:r>
    </w:p>
    <w:p w:rsidR="00000637" w:rsidRPr="00116D5E" w:rsidRDefault="00000637" w:rsidP="00B5028B">
      <w:pPr>
        <w:pStyle w:val="Titre3"/>
        <w:numPr>
          <w:ilvl w:val="3"/>
          <w:numId w:val="2"/>
        </w:numPr>
        <w:rPr>
          <w:rFonts w:ascii="Times New Roman" w:hAnsi="Times New Roman" w:cs="Times New Roman"/>
          <w:color w:val="auto"/>
          <w:sz w:val="26"/>
          <w:szCs w:val="26"/>
        </w:rPr>
      </w:pPr>
      <w:bookmarkStart w:id="110" w:name="_Toc469570599"/>
      <w:r w:rsidRPr="00116D5E">
        <w:rPr>
          <w:rFonts w:ascii="Times New Roman" w:hAnsi="Times New Roman" w:cs="Times New Roman"/>
          <w:color w:val="auto"/>
          <w:sz w:val="26"/>
          <w:szCs w:val="26"/>
        </w:rPr>
        <w:t>Enquête exploratoire</w:t>
      </w:r>
      <w:bookmarkEnd w:id="110"/>
    </w:p>
    <w:p w:rsidR="00000637" w:rsidRPr="00116D5E" w:rsidRDefault="00000637" w:rsidP="00000637">
      <w:pPr>
        <w:spacing w:before="240" w:line="360" w:lineRule="auto"/>
        <w:jc w:val="both"/>
        <w:rPr>
          <w:rFonts w:ascii="Times New Roman" w:hAnsi="Times New Roman" w:cs="Times New Roman"/>
          <w:sz w:val="24"/>
        </w:rPr>
      </w:pPr>
      <w:r w:rsidRPr="00116D5E">
        <w:rPr>
          <w:rFonts w:ascii="Times New Roman" w:hAnsi="Times New Roman" w:cs="Times New Roman"/>
          <w:sz w:val="24"/>
        </w:rPr>
        <w:t>Des entrevues ont été menées de façon informelle avec différents acteurs concernés par cette recherche dont les autorités locales (Municipa</w:t>
      </w:r>
      <w:r w:rsidR="007F7D96">
        <w:rPr>
          <w:rFonts w:ascii="Times New Roman" w:hAnsi="Times New Roman" w:cs="Times New Roman"/>
          <w:sz w:val="24"/>
        </w:rPr>
        <w:t xml:space="preserve">lités), </w:t>
      </w:r>
      <w:r w:rsidRPr="00116D5E">
        <w:rPr>
          <w:rFonts w:ascii="Times New Roman" w:hAnsi="Times New Roman" w:cs="Times New Roman"/>
          <w:sz w:val="24"/>
        </w:rPr>
        <w:t>une ONG, les n</w:t>
      </w:r>
      <w:r w:rsidR="007F7D96">
        <w:rPr>
          <w:rFonts w:ascii="Times New Roman" w:hAnsi="Times New Roman" w:cs="Times New Roman"/>
          <w:sz w:val="24"/>
        </w:rPr>
        <w:t>otables de la ville notamment trois (3)</w:t>
      </w:r>
      <w:r w:rsidRPr="00116D5E">
        <w:rPr>
          <w:rFonts w:ascii="Times New Roman" w:hAnsi="Times New Roman" w:cs="Times New Roman"/>
          <w:sz w:val="24"/>
        </w:rPr>
        <w:t xml:space="preserve"> directeurs et </w:t>
      </w:r>
      <w:r w:rsidR="00FC114F">
        <w:rPr>
          <w:rFonts w:ascii="Times New Roman" w:hAnsi="Times New Roman" w:cs="Times New Roman"/>
          <w:sz w:val="24"/>
        </w:rPr>
        <w:t>(6) professeurs d’écoles, (dix)</w:t>
      </w:r>
      <w:r w:rsidRPr="00116D5E">
        <w:rPr>
          <w:rFonts w:ascii="Times New Roman" w:hAnsi="Times New Roman" w:cs="Times New Roman"/>
          <w:sz w:val="24"/>
        </w:rPr>
        <w:t xml:space="preserve"> élèves et </w:t>
      </w:r>
      <w:r w:rsidR="00FC114F">
        <w:rPr>
          <w:rFonts w:ascii="Times New Roman" w:hAnsi="Times New Roman" w:cs="Times New Roman"/>
          <w:sz w:val="24"/>
        </w:rPr>
        <w:t>(1) étudiant</w:t>
      </w:r>
      <w:r w:rsidRPr="00116D5E">
        <w:rPr>
          <w:rFonts w:ascii="Times New Roman" w:hAnsi="Times New Roman" w:cs="Times New Roman"/>
          <w:sz w:val="24"/>
        </w:rPr>
        <w:t xml:space="preserve">, </w:t>
      </w:r>
      <w:r w:rsidR="00FC114F">
        <w:rPr>
          <w:rFonts w:ascii="Times New Roman" w:hAnsi="Times New Roman" w:cs="Times New Roman"/>
          <w:sz w:val="24"/>
        </w:rPr>
        <w:t>plus de sept (7)</w:t>
      </w:r>
      <w:r w:rsidRPr="00116D5E">
        <w:rPr>
          <w:rFonts w:ascii="Times New Roman" w:hAnsi="Times New Roman" w:cs="Times New Roman"/>
          <w:sz w:val="24"/>
        </w:rPr>
        <w:t xml:space="preserve"> agriculteurs</w:t>
      </w:r>
      <w:r w:rsidR="00FC114F">
        <w:rPr>
          <w:rFonts w:ascii="Times New Roman" w:hAnsi="Times New Roman" w:cs="Times New Roman"/>
          <w:sz w:val="24"/>
        </w:rPr>
        <w:t>-</w:t>
      </w:r>
      <w:r w:rsidRPr="00116D5E">
        <w:rPr>
          <w:rFonts w:ascii="Times New Roman" w:hAnsi="Times New Roman" w:cs="Times New Roman"/>
          <w:sz w:val="24"/>
        </w:rPr>
        <w:t xml:space="preserve">riverains de Couline. Les thèmes qui ont été principalement abordés sont : </w:t>
      </w:r>
    </w:p>
    <w:p w:rsidR="00000637" w:rsidRPr="00116D5E" w:rsidRDefault="00000637" w:rsidP="00237ED4">
      <w:pPr>
        <w:pStyle w:val="Paragraphedeliste"/>
        <w:numPr>
          <w:ilvl w:val="0"/>
          <w:numId w:val="15"/>
        </w:numPr>
        <w:spacing w:line="360" w:lineRule="auto"/>
        <w:jc w:val="both"/>
        <w:rPr>
          <w:rFonts w:ascii="Times New Roman" w:hAnsi="Times New Roman" w:cs="Times New Roman"/>
          <w:sz w:val="24"/>
        </w:rPr>
      </w:pPr>
      <w:r w:rsidRPr="00116D5E">
        <w:rPr>
          <w:rFonts w:ascii="Times New Roman" w:hAnsi="Times New Roman" w:cs="Times New Roman"/>
          <w:sz w:val="24"/>
        </w:rPr>
        <w:t xml:space="preserve">L’histoire de la couverture végétale et de la faune sauvage de la commune ; </w:t>
      </w:r>
    </w:p>
    <w:p w:rsidR="00000637" w:rsidRPr="00116D5E" w:rsidRDefault="00FC114F" w:rsidP="00237ED4">
      <w:pPr>
        <w:pStyle w:val="Paragraphedeliste"/>
        <w:numPr>
          <w:ilvl w:val="0"/>
          <w:numId w:val="15"/>
        </w:numPr>
        <w:spacing w:line="360" w:lineRule="auto"/>
        <w:jc w:val="both"/>
        <w:rPr>
          <w:rFonts w:ascii="Times New Roman" w:hAnsi="Times New Roman" w:cs="Times New Roman"/>
          <w:sz w:val="24"/>
        </w:rPr>
      </w:pPr>
      <w:r>
        <w:rPr>
          <w:rFonts w:ascii="Times New Roman" w:hAnsi="Times New Roman" w:cs="Times New Roman"/>
          <w:sz w:val="24"/>
        </w:rPr>
        <w:t>La fréquence de coupe et de reboisement dans la zone ;</w:t>
      </w:r>
    </w:p>
    <w:p w:rsidR="00000637" w:rsidRPr="00116D5E" w:rsidRDefault="00000637" w:rsidP="00237ED4">
      <w:pPr>
        <w:pStyle w:val="Paragraphedeliste"/>
        <w:numPr>
          <w:ilvl w:val="0"/>
          <w:numId w:val="15"/>
        </w:numPr>
        <w:spacing w:line="360" w:lineRule="auto"/>
        <w:jc w:val="both"/>
        <w:rPr>
          <w:rFonts w:ascii="Times New Roman" w:hAnsi="Times New Roman" w:cs="Times New Roman"/>
          <w:sz w:val="24"/>
        </w:rPr>
      </w:pPr>
      <w:r w:rsidRPr="00116D5E">
        <w:rPr>
          <w:rFonts w:ascii="Times New Roman" w:hAnsi="Times New Roman" w:cs="Times New Roman"/>
          <w:sz w:val="24"/>
        </w:rPr>
        <w:t xml:space="preserve">La fréquence et l’importance du tourisme dans la commune, et les principaux bénéficiaires de ce secteur ; </w:t>
      </w:r>
    </w:p>
    <w:p w:rsidR="00000637" w:rsidRPr="00116D5E" w:rsidRDefault="00000637" w:rsidP="00237ED4">
      <w:pPr>
        <w:pStyle w:val="Paragraphedeliste"/>
        <w:numPr>
          <w:ilvl w:val="0"/>
          <w:numId w:val="15"/>
        </w:numPr>
        <w:spacing w:line="360" w:lineRule="auto"/>
        <w:jc w:val="both"/>
        <w:rPr>
          <w:rFonts w:ascii="Times New Roman" w:hAnsi="Times New Roman" w:cs="Times New Roman"/>
          <w:sz w:val="24"/>
        </w:rPr>
      </w:pPr>
      <w:r w:rsidRPr="00116D5E">
        <w:rPr>
          <w:rFonts w:ascii="Times New Roman" w:hAnsi="Times New Roman" w:cs="Times New Roman"/>
          <w:sz w:val="24"/>
        </w:rPr>
        <w:t xml:space="preserve">La logique, et le niveau de participation de la population dans les projets de reforestation dans la commune ; </w:t>
      </w:r>
    </w:p>
    <w:p w:rsidR="00000637" w:rsidRPr="00116D5E" w:rsidRDefault="00000637" w:rsidP="00237ED4">
      <w:pPr>
        <w:pStyle w:val="Paragraphedeliste"/>
        <w:numPr>
          <w:ilvl w:val="0"/>
          <w:numId w:val="15"/>
        </w:numPr>
        <w:spacing w:line="360" w:lineRule="auto"/>
        <w:jc w:val="both"/>
        <w:rPr>
          <w:rFonts w:ascii="Times New Roman" w:hAnsi="Times New Roman" w:cs="Times New Roman"/>
          <w:sz w:val="24"/>
        </w:rPr>
      </w:pPr>
      <w:r w:rsidRPr="00116D5E">
        <w:rPr>
          <w:rFonts w:ascii="Times New Roman" w:hAnsi="Times New Roman" w:cs="Times New Roman"/>
          <w:sz w:val="24"/>
        </w:rPr>
        <w:t xml:space="preserve">Leur perception du projet de mise en place d’une forêt municipale, leurs intérêts et leur capacité de s’y investir. </w:t>
      </w:r>
    </w:p>
    <w:p w:rsidR="00000637" w:rsidRPr="00116D5E" w:rsidRDefault="00000637" w:rsidP="00B5028B">
      <w:pPr>
        <w:pStyle w:val="Titre3"/>
        <w:numPr>
          <w:ilvl w:val="3"/>
          <w:numId w:val="2"/>
        </w:numPr>
        <w:rPr>
          <w:rFonts w:ascii="Times New Roman" w:hAnsi="Times New Roman" w:cs="Times New Roman"/>
          <w:b/>
          <w:color w:val="auto"/>
          <w:sz w:val="26"/>
          <w:szCs w:val="26"/>
        </w:rPr>
      </w:pPr>
      <w:bookmarkStart w:id="111" w:name="_Toc450298857"/>
      <w:bookmarkStart w:id="112" w:name="_Toc458579547"/>
      <w:bookmarkStart w:id="113" w:name="_Toc469570600"/>
      <w:r w:rsidRPr="00116D5E">
        <w:rPr>
          <w:rStyle w:val="Titre3Car"/>
          <w:rFonts w:ascii="Times New Roman" w:hAnsi="Times New Roman" w:cs="Times New Roman"/>
          <w:color w:val="auto"/>
          <w:sz w:val="26"/>
          <w:szCs w:val="26"/>
        </w:rPr>
        <w:t>Enquête formelle</w:t>
      </w:r>
      <w:bookmarkEnd w:id="111"/>
      <w:bookmarkEnd w:id="112"/>
      <w:bookmarkEnd w:id="113"/>
      <w:r w:rsidRPr="00116D5E">
        <w:rPr>
          <w:rFonts w:ascii="Times New Roman" w:hAnsi="Times New Roman" w:cs="Times New Roman"/>
          <w:b/>
          <w:color w:val="auto"/>
          <w:sz w:val="26"/>
          <w:szCs w:val="26"/>
        </w:rPr>
        <w:t xml:space="preserve"> </w:t>
      </w:r>
    </w:p>
    <w:p w:rsidR="00000637" w:rsidRPr="00116D5E" w:rsidRDefault="00000637" w:rsidP="00000637">
      <w:pPr>
        <w:spacing w:before="240" w:line="360" w:lineRule="auto"/>
        <w:jc w:val="both"/>
        <w:rPr>
          <w:rFonts w:ascii="Times New Roman" w:hAnsi="Times New Roman" w:cs="Times New Roman"/>
          <w:sz w:val="24"/>
        </w:rPr>
      </w:pPr>
      <w:r w:rsidRPr="00116D5E">
        <w:rPr>
          <w:rFonts w:ascii="Times New Roman" w:hAnsi="Times New Roman" w:cs="Times New Roman"/>
          <w:sz w:val="24"/>
        </w:rPr>
        <w:t>Les données ont été collectées à l'aide d'un questionnaire d'enquête (</w:t>
      </w:r>
      <w:r w:rsidR="002C4B4E" w:rsidRPr="004D6770">
        <w:rPr>
          <w:rFonts w:ascii="Times New Roman" w:hAnsi="Times New Roman" w:cs="Times New Roman"/>
          <w:bCs/>
          <w:sz w:val="24"/>
        </w:rPr>
        <w:t>Annexe H</w:t>
      </w:r>
      <w:r w:rsidRPr="00116D5E">
        <w:rPr>
          <w:rFonts w:ascii="Times New Roman" w:hAnsi="Times New Roman" w:cs="Times New Roman"/>
          <w:b/>
          <w:bCs/>
          <w:sz w:val="24"/>
        </w:rPr>
        <w:t>).</w:t>
      </w:r>
      <w:r w:rsidRPr="00116D5E">
        <w:rPr>
          <w:rFonts w:ascii="Times New Roman" w:hAnsi="Times New Roman" w:cs="Times New Roman"/>
          <w:sz w:val="24"/>
        </w:rPr>
        <w:t xml:space="preserve"> Le questionnaire prend en compte les dimensions sociales et économiques de l’enquêté, c’est-à-dire saisit des informations relatives à l’origine de l’enquêté, le mode de faire valoir de son état foncier; ses activités sociales (religion et distraction) ; ses activités économiques (principale et secondaire) ; ses perceptions d’une forêt, ses intérêts et sa capacité de s’y investir. </w:t>
      </w:r>
    </w:p>
    <w:p w:rsidR="005960C7" w:rsidRPr="005960C7" w:rsidRDefault="005960C7" w:rsidP="005960C7">
      <w:pPr>
        <w:pStyle w:val="Titre4"/>
        <w:rPr>
          <w:rFonts w:ascii="Times New Roman" w:hAnsi="Times New Roman" w:cs="Times New Roman"/>
          <w:color w:val="auto"/>
          <w:sz w:val="26"/>
          <w:szCs w:val="26"/>
        </w:rPr>
      </w:pPr>
      <w:r w:rsidRPr="005960C7">
        <w:rPr>
          <w:rFonts w:ascii="Times New Roman" w:hAnsi="Times New Roman" w:cs="Times New Roman"/>
          <w:color w:val="auto"/>
          <w:sz w:val="26"/>
          <w:szCs w:val="26"/>
        </w:rPr>
        <w:lastRenderedPageBreak/>
        <w:t>Unité statistique</w:t>
      </w:r>
    </w:p>
    <w:p w:rsidR="00000637" w:rsidRPr="00116D5E" w:rsidRDefault="00000637" w:rsidP="00000637">
      <w:pPr>
        <w:spacing w:before="240" w:line="360" w:lineRule="auto"/>
        <w:jc w:val="both"/>
        <w:rPr>
          <w:rFonts w:ascii="Times New Roman" w:hAnsi="Times New Roman" w:cs="Times New Roman"/>
          <w:sz w:val="24"/>
        </w:rPr>
      </w:pPr>
      <w:r w:rsidRPr="00116D5E">
        <w:rPr>
          <w:rFonts w:ascii="Times New Roman" w:hAnsi="Times New Roman" w:cs="Times New Roman"/>
          <w:sz w:val="24"/>
        </w:rPr>
        <w:t>Dans le cadre de cette enquête, l’exploitant de l’espace de Couline est considéré comme unité statistique. Que l’exploitant, habite et/ou cultive l’espace.</w:t>
      </w:r>
      <w:bookmarkStart w:id="114" w:name="_Toc450298859"/>
    </w:p>
    <w:bookmarkEnd w:id="114"/>
    <w:p w:rsidR="005960C7" w:rsidRPr="005960C7" w:rsidRDefault="005960C7" w:rsidP="005960C7">
      <w:pPr>
        <w:pStyle w:val="Titre4"/>
        <w:rPr>
          <w:rFonts w:ascii="Times New Roman" w:hAnsi="Times New Roman" w:cs="Times New Roman"/>
          <w:color w:val="auto"/>
          <w:sz w:val="26"/>
          <w:szCs w:val="26"/>
        </w:rPr>
      </w:pPr>
      <w:r w:rsidRPr="005960C7">
        <w:rPr>
          <w:rFonts w:ascii="Times New Roman" w:hAnsi="Times New Roman" w:cs="Times New Roman"/>
          <w:color w:val="auto"/>
          <w:sz w:val="26"/>
          <w:szCs w:val="26"/>
        </w:rPr>
        <w:t>Méthode d’échantillonnage</w:t>
      </w:r>
    </w:p>
    <w:p w:rsidR="00000637" w:rsidRPr="00116D5E" w:rsidRDefault="00000637" w:rsidP="00000637">
      <w:pPr>
        <w:spacing w:before="240" w:line="360" w:lineRule="auto"/>
        <w:jc w:val="both"/>
        <w:rPr>
          <w:rFonts w:ascii="Times New Roman" w:hAnsi="Times New Roman" w:cs="Times New Roman"/>
          <w:sz w:val="24"/>
        </w:rPr>
      </w:pPr>
      <w:r w:rsidRPr="00116D5E">
        <w:rPr>
          <w:rFonts w:ascii="Times New Roman" w:hAnsi="Times New Roman" w:cs="Times New Roman"/>
          <w:sz w:val="24"/>
        </w:rPr>
        <w:t xml:space="preserve">Pour l’enquête, deux groupes d’exploitants ont été considérés ; </w:t>
      </w:r>
    </w:p>
    <w:p w:rsidR="00000637" w:rsidRPr="00116D5E" w:rsidRDefault="00000637" w:rsidP="00237ED4">
      <w:pPr>
        <w:numPr>
          <w:ilvl w:val="0"/>
          <w:numId w:val="14"/>
        </w:numPr>
        <w:spacing w:line="360" w:lineRule="auto"/>
        <w:jc w:val="both"/>
        <w:rPr>
          <w:rFonts w:ascii="Times New Roman" w:hAnsi="Times New Roman" w:cs="Times New Roman"/>
          <w:sz w:val="24"/>
        </w:rPr>
      </w:pPr>
      <w:r w:rsidRPr="00116D5E">
        <w:rPr>
          <w:rFonts w:ascii="Times New Roman" w:hAnsi="Times New Roman" w:cs="Times New Roman"/>
          <w:sz w:val="24"/>
        </w:rPr>
        <w:t>Ceux qui habitent directement dans l’espace de Couline qui sont au nom</w:t>
      </w:r>
      <w:r w:rsidR="00FC114F">
        <w:rPr>
          <w:rFonts w:ascii="Times New Roman" w:hAnsi="Times New Roman" w:cs="Times New Roman"/>
          <w:sz w:val="24"/>
        </w:rPr>
        <w:t xml:space="preserve">bre de onze (11) exploitants ; </w:t>
      </w:r>
    </w:p>
    <w:p w:rsidR="00000637" w:rsidRPr="00116D5E" w:rsidRDefault="00000637" w:rsidP="00237ED4">
      <w:pPr>
        <w:numPr>
          <w:ilvl w:val="0"/>
          <w:numId w:val="14"/>
        </w:numPr>
        <w:spacing w:line="360" w:lineRule="auto"/>
        <w:jc w:val="both"/>
        <w:rPr>
          <w:rFonts w:ascii="Times New Roman" w:hAnsi="Times New Roman" w:cs="Times New Roman"/>
          <w:sz w:val="24"/>
        </w:rPr>
      </w:pPr>
      <w:r w:rsidRPr="00116D5E">
        <w:rPr>
          <w:rFonts w:ascii="Times New Roman" w:hAnsi="Times New Roman" w:cs="Times New Roman"/>
          <w:sz w:val="24"/>
        </w:rPr>
        <w:t>Ceux qui n’habitent pas dans l’espace de Couline mais qui cultivent les terres de Couline sont au nombre de cinquante et un (51</w:t>
      </w:r>
      <w:r w:rsidR="00FC114F">
        <w:rPr>
          <w:rFonts w:ascii="Times New Roman" w:hAnsi="Times New Roman" w:cs="Times New Roman"/>
          <w:sz w:val="24"/>
        </w:rPr>
        <w:t>)</w:t>
      </w:r>
      <w:r w:rsidRPr="00116D5E">
        <w:rPr>
          <w:rFonts w:ascii="Times New Roman" w:hAnsi="Times New Roman" w:cs="Times New Roman"/>
          <w:sz w:val="24"/>
        </w:rPr>
        <w:t xml:space="preserve">; </w:t>
      </w:r>
    </w:p>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Ces groupes ont été constitués avec l’aide de</w:t>
      </w:r>
      <w:r w:rsidR="0068234E">
        <w:rPr>
          <w:rFonts w:ascii="Times New Roman" w:hAnsi="Times New Roman" w:cs="Times New Roman"/>
          <w:sz w:val="24"/>
        </w:rPr>
        <w:t>s</w:t>
      </w:r>
      <w:r w:rsidRPr="00116D5E">
        <w:rPr>
          <w:rFonts w:ascii="Times New Roman" w:hAnsi="Times New Roman" w:cs="Times New Roman"/>
          <w:sz w:val="24"/>
        </w:rPr>
        <w:t xml:space="preserve"> personnes habitant dans la zone. La population statistique est</w:t>
      </w:r>
      <w:r w:rsidR="00A07846">
        <w:rPr>
          <w:rFonts w:ascii="Times New Roman" w:hAnsi="Times New Roman" w:cs="Times New Roman"/>
          <w:sz w:val="24"/>
        </w:rPr>
        <w:t xml:space="preserve"> estimée à</w:t>
      </w:r>
      <w:r w:rsidRPr="00116D5E">
        <w:rPr>
          <w:rFonts w:ascii="Times New Roman" w:hAnsi="Times New Roman" w:cs="Times New Roman"/>
          <w:sz w:val="24"/>
        </w:rPr>
        <w:t xml:space="preserve"> soixante-deux (62) exploitants.</w:t>
      </w:r>
      <w:r w:rsidR="00E94B73">
        <w:rPr>
          <w:rFonts w:ascii="Times New Roman" w:hAnsi="Times New Roman" w:cs="Times New Roman"/>
          <w:sz w:val="24"/>
        </w:rPr>
        <w:t xml:space="preserve"> </w:t>
      </w:r>
    </w:p>
    <w:p w:rsidR="005960C7" w:rsidRPr="005960C7" w:rsidRDefault="005960C7" w:rsidP="005960C7">
      <w:pPr>
        <w:pStyle w:val="Titre4"/>
        <w:rPr>
          <w:rFonts w:ascii="Times New Roman" w:hAnsi="Times New Roman" w:cs="Times New Roman"/>
          <w:color w:val="auto"/>
          <w:sz w:val="26"/>
          <w:szCs w:val="26"/>
        </w:rPr>
      </w:pPr>
      <w:r w:rsidRPr="005960C7">
        <w:rPr>
          <w:rFonts w:ascii="Times New Roman" w:hAnsi="Times New Roman" w:cs="Times New Roman"/>
          <w:color w:val="auto"/>
          <w:sz w:val="26"/>
          <w:szCs w:val="26"/>
        </w:rPr>
        <w:t>Taille de l’échantillon</w:t>
      </w:r>
    </w:p>
    <w:p w:rsidR="00000637" w:rsidRPr="00116D5E" w:rsidRDefault="00000637" w:rsidP="00000637">
      <w:pPr>
        <w:spacing w:before="240" w:line="360" w:lineRule="auto"/>
        <w:jc w:val="both"/>
        <w:rPr>
          <w:rFonts w:ascii="Times New Roman" w:hAnsi="Times New Roman" w:cs="Times New Roman"/>
          <w:sz w:val="24"/>
        </w:rPr>
      </w:pPr>
      <w:r w:rsidRPr="00116D5E">
        <w:rPr>
          <w:rFonts w:ascii="Times New Roman" w:hAnsi="Times New Roman" w:cs="Times New Roman"/>
          <w:sz w:val="24"/>
        </w:rPr>
        <w:t>Le premier groupe composé de onze (11) exploitants a été entièrement enquêté. Le deuxième groupe comprenant (51) personne</w:t>
      </w:r>
      <w:r w:rsidR="00E15DFB">
        <w:rPr>
          <w:rFonts w:ascii="Times New Roman" w:hAnsi="Times New Roman" w:cs="Times New Roman"/>
          <w:sz w:val="24"/>
        </w:rPr>
        <w:t>s, 45% ont été enquêtés soit (22</w:t>
      </w:r>
      <w:r w:rsidRPr="00116D5E">
        <w:rPr>
          <w:rFonts w:ascii="Times New Roman" w:hAnsi="Times New Roman" w:cs="Times New Roman"/>
          <w:sz w:val="24"/>
        </w:rPr>
        <w:t>) personnes du deuxième groupe</w:t>
      </w:r>
      <w:r w:rsidR="002C4B4E">
        <w:rPr>
          <w:rFonts w:ascii="Times New Roman" w:hAnsi="Times New Roman" w:cs="Times New Roman"/>
          <w:sz w:val="24"/>
        </w:rPr>
        <w:t>, choisis par randomisation sur Excel</w:t>
      </w:r>
      <w:r w:rsidRPr="00116D5E">
        <w:rPr>
          <w:rFonts w:ascii="Times New Roman" w:hAnsi="Times New Roman" w:cs="Times New Roman"/>
          <w:sz w:val="24"/>
        </w:rPr>
        <w:t>. Ce qui don</w:t>
      </w:r>
      <w:r w:rsidR="00E15DFB">
        <w:rPr>
          <w:rFonts w:ascii="Times New Roman" w:hAnsi="Times New Roman" w:cs="Times New Roman"/>
          <w:sz w:val="24"/>
        </w:rPr>
        <w:t>ne un total de trente-</w:t>
      </w:r>
      <w:r w:rsidR="00160577">
        <w:rPr>
          <w:rFonts w:ascii="Times New Roman" w:hAnsi="Times New Roman" w:cs="Times New Roman"/>
          <w:sz w:val="24"/>
        </w:rPr>
        <w:t>trois</w:t>
      </w:r>
      <w:r w:rsidR="00E15DFB">
        <w:rPr>
          <w:rFonts w:ascii="Times New Roman" w:hAnsi="Times New Roman" w:cs="Times New Roman"/>
          <w:sz w:val="24"/>
        </w:rPr>
        <w:t xml:space="preserve"> (33</w:t>
      </w:r>
      <w:r w:rsidRPr="00116D5E">
        <w:rPr>
          <w:rFonts w:ascii="Times New Roman" w:hAnsi="Times New Roman" w:cs="Times New Roman"/>
          <w:sz w:val="24"/>
        </w:rPr>
        <w:t xml:space="preserve">) personnes </w:t>
      </w:r>
      <w:r w:rsidR="00831B8C">
        <w:rPr>
          <w:rFonts w:ascii="Times New Roman" w:hAnsi="Times New Roman" w:cs="Times New Roman"/>
          <w:sz w:val="24"/>
        </w:rPr>
        <w:t xml:space="preserve">qui </w:t>
      </w:r>
      <w:r w:rsidRPr="00116D5E">
        <w:rPr>
          <w:rFonts w:ascii="Times New Roman" w:hAnsi="Times New Roman" w:cs="Times New Roman"/>
          <w:sz w:val="24"/>
        </w:rPr>
        <w:t>ont été en</w:t>
      </w:r>
      <w:r w:rsidR="00E15DFB">
        <w:rPr>
          <w:rFonts w:ascii="Times New Roman" w:hAnsi="Times New Roman" w:cs="Times New Roman"/>
          <w:sz w:val="24"/>
        </w:rPr>
        <w:t>quêtées soit un taux moyen de 53</w:t>
      </w:r>
      <w:r w:rsidRPr="00116D5E">
        <w:rPr>
          <w:rFonts w:ascii="Times New Roman" w:hAnsi="Times New Roman" w:cs="Times New Roman"/>
          <w:sz w:val="24"/>
        </w:rPr>
        <w:t>,</w:t>
      </w:r>
      <w:r w:rsidR="00E15DFB">
        <w:rPr>
          <w:rFonts w:ascii="Times New Roman" w:hAnsi="Times New Roman" w:cs="Times New Roman"/>
          <w:sz w:val="24"/>
        </w:rPr>
        <w:t>22</w:t>
      </w:r>
      <w:r w:rsidRPr="00116D5E">
        <w:rPr>
          <w:rFonts w:ascii="Times New Roman" w:hAnsi="Times New Roman" w:cs="Times New Roman"/>
          <w:sz w:val="24"/>
        </w:rPr>
        <w:t>%.</w:t>
      </w:r>
    </w:p>
    <w:p w:rsidR="00000637" w:rsidRPr="00116D5E" w:rsidRDefault="00000637" w:rsidP="00B5028B">
      <w:pPr>
        <w:pStyle w:val="Titre2"/>
        <w:numPr>
          <w:ilvl w:val="2"/>
          <w:numId w:val="2"/>
        </w:numPr>
        <w:rPr>
          <w:rFonts w:ascii="Times New Roman" w:hAnsi="Times New Roman" w:cs="Times New Roman"/>
          <w:b/>
          <w:color w:val="auto"/>
          <w:sz w:val="28"/>
          <w:szCs w:val="28"/>
        </w:rPr>
      </w:pPr>
      <w:bookmarkStart w:id="115" w:name="_Toc450298862"/>
      <w:bookmarkStart w:id="116" w:name="_Toc458579552"/>
      <w:bookmarkStart w:id="117" w:name="_Toc469570601"/>
      <w:r w:rsidRPr="00116D5E">
        <w:rPr>
          <w:rStyle w:val="Titre2Car"/>
          <w:rFonts w:ascii="Times New Roman" w:hAnsi="Times New Roman" w:cs="Times New Roman"/>
          <w:color w:val="auto"/>
          <w:sz w:val="28"/>
          <w:szCs w:val="28"/>
        </w:rPr>
        <w:t>Traitement des données</w:t>
      </w:r>
      <w:bookmarkEnd w:id="115"/>
      <w:bookmarkEnd w:id="116"/>
      <w:bookmarkEnd w:id="117"/>
      <w:r w:rsidRPr="00116D5E">
        <w:rPr>
          <w:rFonts w:ascii="Times New Roman" w:hAnsi="Times New Roman" w:cs="Times New Roman"/>
          <w:color w:val="auto"/>
          <w:sz w:val="28"/>
          <w:szCs w:val="28"/>
        </w:rPr>
        <w:t xml:space="preserve"> </w:t>
      </w:r>
    </w:p>
    <w:p w:rsidR="00000637" w:rsidRPr="00116D5E" w:rsidRDefault="00000637" w:rsidP="00000637">
      <w:pPr>
        <w:spacing w:before="240" w:line="360" w:lineRule="auto"/>
        <w:jc w:val="both"/>
        <w:rPr>
          <w:rFonts w:ascii="Times New Roman" w:hAnsi="Times New Roman" w:cs="Times New Roman"/>
          <w:sz w:val="24"/>
        </w:rPr>
      </w:pPr>
      <w:r w:rsidRPr="00116D5E">
        <w:rPr>
          <w:rFonts w:ascii="Times New Roman" w:hAnsi="Times New Roman" w:cs="Times New Roman"/>
          <w:sz w:val="24"/>
        </w:rPr>
        <w:t>Les données biophysiques et socio-écon</w:t>
      </w:r>
      <w:r w:rsidR="006E4701">
        <w:rPr>
          <w:rFonts w:ascii="Times New Roman" w:hAnsi="Times New Roman" w:cs="Times New Roman"/>
          <w:sz w:val="24"/>
        </w:rPr>
        <w:t>omiques ont été traitées avec le lo</w:t>
      </w:r>
      <w:r w:rsidR="00D376A9">
        <w:rPr>
          <w:rFonts w:ascii="Times New Roman" w:hAnsi="Times New Roman" w:cs="Times New Roman"/>
          <w:sz w:val="24"/>
        </w:rPr>
        <w:t>giciel cartographique « ArcGIS</w:t>
      </w:r>
      <w:r w:rsidR="00104C1D">
        <w:rPr>
          <w:rFonts w:ascii="Times New Roman" w:hAnsi="Times New Roman" w:cs="Times New Roman"/>
          <w:sz w:val="24"/>
        </w:rPr>
        <w:t xml:space="preserve"> (version 9.3)</w:t>
      </w:r>
      <w:r w:rsidR="00D376A9">
        <w:rPr>
          <w:rFonts w:ascii="Times New Roman" w:hAnsi="Times New Roman" w:cs="Times New Roman"/>
          <w:sz w:val="24"/>
        </w:rPr>
        <w:t> »</w:t>
      </w:r>
      <w:r w:rsidRPr="00116D5E">
        <w:rPr>
          <w:rFonts w:ascii="Times New Roman" w:hAnsi="Times New Roman" w:cs="Times New Roman"/>
          <w:sz w:val="24"/>
        </w:rPr>
        <w:t xml:space="preserve"> et les o</w:t>
      </w:r>
      <w:r w:rsidR="006E4701">
        <w:rPr>
          <w:rFonts w:ascii="Times New Roman" w:hAnsi="Times New Roman" w:cs="Times New Roman"/>
          <w:sz w:val="24"/>
        </w:rPr>
        <w:t>utils d’Excel pour effectuer les</w:t>
      </w:r>
      <w:r w:rsidRPr="00116D5E">
        <w:rPr>
          <w:rFonts w:ascii="Times New Roman" w:hAnsi="Times New Roman" w:cs="Times New Roman"/>
          <w:sz w:val="24"/>
        </w:rPr>
        <w:t xml:space="preserve"> calculs et le dépouillement des fiches d’enquête. Les données sur l’environnement biophysique ont été considérées dans une logique de relation d’influence entre l’environnement et la forêt qui sera implantée. Les données socioéconomiques, elles, ont été manipulées dans la logique d’une meilleure caractérisation de la population de Dessalines, de leur niveau d’éducation, de leurs différentes activités économiques,  pour une bonne évaluation de leur impact sur l’environnement naturel.  </w:t>
      </w:r>
    </w:p>
    <w:p w:rsidR="00000637" w:rsidRPr="00116D5E" w:rsidRDefault="00000637" w:rsidP="00B5028B">
      <w:pPr>
        <w:pStyle w:val="Titre2"/>
        <w:numPr>
          <w:ilvl w:val="2"/>
          <w:numId w:val="2"/>
        </w:numPr>
        <w:rPr>
          <w:rFonts w:ascii="Times New Roman" w:hAnsi="Times New Roman" w:cs="Times New Roman"/>
          <w:b/>
          <w:color w:val="auto"/>
          <w:sz w:val="28"/>
          <w:szCs w:val="28"/>
        </w:rPr>
      </w:pPr>
      <w:bookmarkStart w:id="118" w:name="_Toc450298863"/>
      <w:bookmarkStart w:id="119" w:name="_Toc458579553"/>
      <w:bookmarkStart w:id="120" w:name="_Toc469570602"/>
      <w:r w:rsidRPr="00116D5E">
        <w:rPr>
          <w:rStyle w:val="Titre2Car"/>
          <w:rFonts w:ascii="Times New Roman" w:hAnsi="Times New Roman" w:cs="Times New Roman"/>
          <w:color w:val="auto"/>
          <w:sz w:val="28"/>
          <w:szCs w:val="28"/>
        </w:rPr>
        <w:lastRenderedPageBreak/>
        <w:t>Présentation et analyse des résultats</w:t>
      </w:r>
      <w:bookmarkEnd w:id="118"/>
      <w:bookmarkEnd w:id="119"/>
      <w:bookmarkEnd w:id="120"/>
      <w:r w:rsidRPr="00116D5E">
        <w:rPr>
          <w:rFonts w:ascii="Times New Roman" w:hAnsi="Times New Roman" w:cs="Times New Roman"/>
          <w:b/>
          <w:color w:val="auto"/>
          <w:sz w:val="28"/>
          <w:szCs w:val="28"/>
        </w:rPr>
        <w:t xml:space="preserve"> </w:t>
      </w:r>
    </w:p>
    <w:p w:rsidR="00000637" w:rsidRDefault="00000637" w:rsidP="00000637">
      <w:pPr>
        <w:spacing w:before="240" w:line="360" w:lineRule="auto"/>
        <w:jc w:val="both"/>
        <w:rPr>
          <w:rFonts w:ascii="Times New Roman" w:hAnsi="Times New Roman" w:cs="Times New Roman"/>
          <w:sz w:val="24"/>
        </w:rPr>
      </w:pPr>
      <w:r w:rsidRPr="00116D5E">
        <w:rPr>
          <w:rFonts w:ascii="Times New Roman" w:hAnsi="Times New Roman" w:cs="Times New Roman"/>
          <w:sz w:val="24"/>
        </w:rPr>
        <w:t>Une fois les données traitées, les résultats sont présentés sur les formes suivantes : Cartes thématiques, Tableaux, Graphes et textes descriptifs etc. L’analyse des résultats consiste à présenter</w:t>
      </w:r>
      <w:r w:rsidR="0068234E">
        <w:rPr>
          <w:rFonts w:ascii="Times New Roman" w:hAnsi="Times New Roman" w:cs="Times New Roman"/>
          <w:sz w:val="24"/>
        </w:rPr>
        <w:t> les forces, les faiblesses, les opportunités et l</w:t>
      </w:r>
      <w:r w:rsidRPr="00116D5E">
        <w:rPr>
          <w:rFonts w:ascii="Times New Roman" w:hAnsi="Times New Roman" w:cs="Times New Roman"/>
          <w:sz w:val="24"/>
        </w:rPr>
        <w:t>es menaces qui caractérisent la zone de Couline par rapport à l</w:t>
      </w:r>
      <w:r w:rsidR="00391078">
        <w:rPr>
          <w:rFonts w:ascii="Times New Roman" w:hAnsi="Times New Roman" w:cs="Times New Roman"/>
          <w:sz w:val="24"/>
        </w:rPr>
        <w:t>’établissement</w:t>
      </w:r>
      <w:r w:rsidRPr="00116D5E">
        <w:rPr>
          <w:rFonts w:ascii="Times New Roman" w:hAnsi="Times New Roman" w:cs="Times New Roman"/>
          <w:sz w:val="24"/>
        </w:rPr>
        <w:t xml:space="preserve"> de la forêt municipale.</w:t>
      </w:r>
    </w:p>
    <w:p w:rsidR="00772284" w:rsidRDefault="00772284" w:rsidP="00000637">
      <w:pPr>
        <w:spacing w:before="240" w:line="360" w:lineRule="auto"/>
        <w:jc w:val="both"/>
        <w:rPr>
          <w:rFonts w:ascii="Times New Roman" w:hAnsi="Times New Roman" w:cs="Times New Roman"/>
          <w:sz w:val="24"/>
        </w:rPr>
      </w:pPr>
    </w:p>
    <w:p w:rsidR="00772284" w:rsidRDefault="00772284" w:rsidP="00000637">
      <w:pPr>
        <w:spacing w:before="240" w:line="360" w:lineRule="auto"/>
        <w:jc w:val="both"/>
        <w:rPr>
          <w:rFonts w:ascii="Times New Roman" w:hAnsi="Times New Roman" w:cs="Times New Roman"/>
          <w:sz w:val="24"/>
        </w:rPr>
      </w:pPr>
    </w:p>
    <w:p w:rsidR="00772284" w:rsidRDefault="00772284" w:rsidP="00000637">
      <w:pPr>
        <w:spacing w:before="240" w:line="360" w:lineRule="auto"/>
        <w:jc w:val="both"/>
        <w:rPr>
          <w:rFonts w:ascii="Times New Roman" w:hAnsi="Times New Roman" w:cs="Times New Roman"/>
          <w:sz w:val="24"/>
        </w:rPr>
      </w:pPr>
    </w:p>
    <w:p w:rsidR="00772284" w:rsidRDefault="00772284" w:rsidP="00000637">
      <w:pPr>
        <w:spacing w:before="240" w:line="360" w:lineRule="auto"/>
        <w:jc w:val="both"/>
        <w:rPr>
          <w:rFonts w:ascii="Times New Roman" w:hAnsi="Times New Roman" w:cs="Times New Roman"/>
          <w:sz w:val="24"/>
        </w:rPr>
      </w:pPr>
    </w:p>
    <w:p w:rsidR="00772284" w:rsidRDefault="00772284" w:rsidP="00000637">
      <w:pPr>
        <w:spacing w:before="240" w:line="360" w:lineRule="auto"/>
        <w:jc w:val="both"/>
        <w:rPr>
          <w:rFonts w:ascii="Times New Roman" w:hAnsi="Times New Roman" w:cs="Times New Roman"/>
          <w:sz w:val="24"/>
        </w:rPr>
      </w:pPr>
    </w:p>
    <w:p w:rsidR="006E4701" w:rsidRDefault="006E4701" w:rsidP="00000637">
      <w:pPr>
        <w:spacing w:before="240" w:line="360" w:lineRule="auto"/>
        <w:jc w:val="both"/>
        <w:rPr>
          <w:rFonts w:ascii="Times New Roman" w:hAnsi="Times New Roman" w:cs="Times New Roman"/>
          <w:sz w:val="24"/>
        </w:rPr>
      </w:pPr>
    </w:p>
    <w:p w:rsidR="006E4701" w:rsidRDefault="006E4701" w:rsidP="00000637">
      <w:pPr>
        <w:spacing w:before="240" w:line="360" w:lineRule="auto"/>
        <w:jc w:val="both"/>
        <w:rPr>
          <w:rFonts w:ascii="Times New Roman" w:hAnsi="Times New Roman" w:cs="Times New Roman"/>
          <w:sz w:val="24"/>
        </w:rPr>
      </w:pPr>
    </w:p>
    <w:p w:rsidR="006E4701" w:rsidRDefault="006E4701" w:rsidP="00000637">
      <w:pPr>
        <w:spacing w:before="240" w:line="360" w:lineRule="auto"/>
        <w:jc w:val="both"/>
        <w:rPr>
          <w:rFonts w:ascii="Times New Roman" w:hAnsi="Times New Roman" w:cs="Times New Roman"/>
          <w:sz w:val="24"/>
        </w:rPr>
      </w:pPr>
    </w:p>
    <w:p w:rsidR="006E4701" w:rsidRDefault="006E4701" w:rsidP="00000637">
      <w:pPr>
        <w:spacing w:before="240" w:line="360" w:lineRule="auto"/>
        <w:jc w:val="both"/>
        <w:rPr>
          <w:rFonts w:ascii="Times New Roman" w:hAnsi="Times New Roman" w:cs="Times New Roman"/>
          <w:sz w:val="24"/>
        </w:rPr>
      </w:pPr>
    </w:p>
    <w:p w:rsidR="00772284" w:rsidRDefault="00772284" w:rsidP="00000637">
      <w:pPr>
        <w:spacing w:before="240" w:line="360" w:lineRule="auto"/>
        <w:jc w:val="both"/>
        <w:rPr>
          <w:rFonts w:ascii="Times New Roman" w:hAnsi="Times New Roman" w:cs="Times New Roman"/>
          <w:sz w:val="24"/>
        </w:rPr>
      </w:pPr>
    </w:p>
    <w:p w:rsidR="006E4701" w:rsidRDefault="006E4701" w:rsidP="00000637">
      <w:pPr>
        <w:spacing w:before="240" w:line="360" w:lineRule="auto"/>
        <w:jc w:val="both"/>
        <w:rPr>
          <w:rFonts w:ascii="Times New Roman" w:hAnsi="Times New Roman" w:cs="Times New Roman"/>
          <w:sz w:val="24"/>
        </w:rPr>
      </w:pPr>
    </w:p>
    <w:p w:rsidR="006E4701" w:rsidRDefault="006E4701" w:rsidP="00000637">
      <w:pPr>
        <w:spacing w:before="240" w:line="360" w:lineRule="auto"/>
        <w:jc w:val="both"/>
        <w:rPr>
          <w:rFonts w:ascii="Times New Roman" w:hAnsi="Times New Roman" w:cs="Times New Roman"/>
          <w:sz w:val="24"/>
        </w:rPr>
      </w:pPr>
    </w:p>
    <w:p w:rsidR="00C378A1" w:rsidRDefault="00C378A1" w:rsidP="00000637">
      <w:pPr>
        <w:spacing w:before="240" w:line="360" w:lineRule="auto"/>
        <w:jc w:val="both"/>
        <w:rPr>
          <w:rFonts w:ascii="Times New Roman" w:hAnsi="Times New Roman" w:cs="Times New Roman"/>
          <w:sz w:val="24"/>
        </w:rPr>
      </w:pPr>
    </w:p>
    <w:p w:rsidR="00C378A1" w:rsidRDefault="00C378A1" w:rsidP="00000637">
      <w:pPr>
        <w:spacing w:before="240" w:line="360" w:lineRule="auto"/>
        <w:jc w:val="both"/>
        <w:rPr>
          <w:rFonts w:ascii="Times New Roman" w:hAnsi="Times New Roman" w:cs="Times New Roman"/>
          <w:sz w:val="24"/>
        </w:rPr>
      </w:pPr>
    </w:p>
    <w:p w:rsidR="006E4701" w:rsidRDefault="006E4701" w:rsidP="00000637">
      <w:pPr>
        <w:spacing w:before="240" w:line="360" w:lineRule="auto"/>
        <w:jc w:val="both"/>
        <w:rPr>
          <w:rFonts w:ascii="Times New Roman" w:hAnsi="Times New Roman" w:cs="Times New Roman"/>
          <w:sz w:val="24"/>
        </w:rPr>
      </w:pPr>
    </w:p>
    <w:p w:rsidR="00E15DFB" w:rsidRDefault="00E15DFB" w:rsidP="00000637">
      <w:pPr>
        <w:spacing w:before="240" w:line="360" w:lineRule="auto"/>
        <w:jc w:val="both"/>
        <w:rPr>
          <w:rFonts w:ascii="Times New Roman" w:hAnsi="Times New Roman" w:cs="Times New Roman"/>
          <w:sz w:val="24"/>
        </w:rPr>
      </w:pPr>
    </w:p>
    <w:p w:rsidR="00000637" w:rsidRPr="00E25FA2" w:rsidRDefault="00000637" w:rsidP="00BB3DFF">
      <w:pPr>
        <w:pStyle w:val="Titre1"/>
        <w:numPr>
          <w:ilvl w:val="0"/>
          <w:numId w:val="2"/>
        </w:numPr>
        <w:rPr>
          <w:rFonts w:ascii="Times New Roman" w:hAnsi="Times New Roman" w:cs="Times New Roman"/>
          <w:b/>
          <w:color w:val="auto"/>
        </w:rPr>
      </w:pPr>
      <w:bookmarkStart w:id="121" w:name="_Toc469570603"/>
      <w:r w:rsidRPr="00E25FA2">
        <w:rPr>
          <w:rFonts w:ascii="Times New Roman" w:hAnsi="Times New Roman" w:cs="Times New Roman"/>
          <w:b/>
          <w:color w:val="auto"/>
        </w:rPr>
        <w:lastRenderedPageBreak/>
        <w:t>RESULTATS ET DISCUSSIONS</w:t>
      </w:r>
      <w:bookmarkEnd w:id="121"/>
    </w:p>
    <w:p w:rsidR="00D32718" w:rsidRPr="00116D5E" w:rsidRDefault="00D32718" w:rsidP="00D32718">
      <w:pPr>
        <w:pStyle w:val="Titre1"/>
        <w:numPr>
          <w:ilvl w:val="1"/>
          <w:numId w:val="2"/>
        </w:numPr>
        <w:spacing w:after="240"/>
        <w:rPr>
          <w:rFonts w:ascii="Times New Roman" w:hAnsi="Times New Roman" w:cs="Times New Roman"/>
          <w:color w:val="auto"/>
          <w:sz w:val="28"/>
        </w:rPr>
      </w:pPr>
      <w:bookmarkStart w:id="122" w:name="_Toc469570604"/>
      <w:r w:rsidRPr="00116D5E">
        <w:rPr>
          <w:rFonts w:ascii="Times New Roman" w:hAnsi="Times New Roman" w:cs="Times New Roman"/>
          <w:color w:val="auto"/>
          <w:sz w:val="28"/>
        </w:rPr>
        <w:t>Caractéristiques biophysiques de Couline</w:t>
      </w:r>
      <w:bookmarkEnd w:id="122"/>
    </w:p>
    <w:p w:rsidR="00000637" w:rsidRPr="00D32718" w:rsidRDefault="008A7366" w:rsidP="00D32718">
      <w:pPr>
        <w:pStyle w:val="Titre2"/>
        <w:numPr>
          <w:ilvl w:val="2"/>
          <w:numId w:val="2"/>
        </w:numPr>
        <w:rPr>
          <w:rFonts w:ascii="Times New Roman" w:hAnsi="Times New Roman" w:cs="Times New Roman"/>
          <w:color w:val="auto"/>
        </w:rPr>
      </w:pPr>
      <w:bookmarkStart w:id="123" w:name="_Toc469570605"/>
      <w:r w:rsidRPr="00D32718">
        <w:rPr>
          <w:rFonts w:ascii="Times New Roman" w:hAnsi="Times New Roman" w:cs="Times New Roman"/>
          <w:color w:val="auto"/>
        </w:rPr>
        <w:t>Situation</w:t>
      </w:r>
      <w:r w:rsidR="00B5028B" w:rsidRPr="00D32718">
        <w:rPr>
          <w:rFonts w:ascii="Times New Roman" w:hAnsi="Times New Roman" w:cs="Times New Roman"/>
          <w:color w:val="auto"/>
        </w:rPr>
        <w:t xml:space="preserve"> du c</w:t>
      </w:r>
      <w:r w:rsidR="00000637" w:rsidRPr="00D32718">
        <w:rPr>
          <w:rFonts w:ascii="Times New Roman" w:hAnsi="Times New Roman" w:cs="Times New Roman"/>
          <w:color w:val="auto"/>
        </w:rPr>
        <w:t>adre de l’étude</w:t>
      </w:r>
      <w:bookmarkEnd w:id="123"/>
      <w:r w:rsidR="00000637" w:rsidRPr="00D32718">
        <w:rPr>
          <w:rFonts w:ascii="Times New Roman" w:hAnsi="Times New Roman" w:cs="Times New Roman"/>
          <w:color w:val="auto"/>
        </w:rPr>
        <w:t xml:space="preserve"> </w:t>
      </w:r>
    </w:p>
    <w:p w:rsidR="006C73A9" w:rsidRDefault="00000637" w:rsidP="00120DC8">
      <w:pPr>
        <w:spacing w:before="240" w:after="0" w:line="360" w:lineRule="auto"/>
        <w:jc w:val="both"/>
        <w:rPr>
          <w:rFonts w:ascii="Times New Roman" w:hAnsi="Times New Roman" w:cs="Times New Roman"/>
          <w:sz w:val="24"/>
        </w:rPr>
      </w:pPr>
      <w:r w:rsidRPr="00116D5E">
        <w:rPr>
          <w:rFonts w:ascii="Times New Roman" w:hAnsi="Times New Roman" w:cs="Times New Roman"/>
          <w:sz w:val="24"/>
        </w:rPr>
        <w:t>Le sous bassin versant Simonet est situé sur les versants de la 3</w:t>
      </w:r>
      <w:r w:rsidRPr="00116D5E">
        <w:rPr>
          <w:rFonts w:ascii="Times New Roman" w:hAnsi="Times New Roman" w:cs="Times New Roman"/>
          <w:sz w:val="24"/>
          <w:vertAlign w:val="superscript"/>
        </w:rPr>
        <w:t>ème</w:t>
      </w:r>
      <w:r w:rsidRPr="00116D5E">
        <w:rPr>
          <w:rFonts w:ascii="Times New Roman" w:hAnsi="Times New Roman" w:cs="Times New Roman"/>
          <w:sz w:val="24"/>
        </w:rPr>
        <w:t xml:space="preserve"> section communale de Dessalines, en amont de la v</w:t>
      </w:r>
      <w:r w:rsidR="005F661C">
        <w:rPr>
          <w:rFonts w:ascii="Times New Roman" w:hAnsi="Times New Roman" w:cs="Times New Roman"/>
          <w:sz w:val="24"/>
        </w:rPr>
        <w:t>ille. Il</w:t>
      </w:r>
      <w:r w:rsidR="0069681D" w:rsidRPr="00116D5E">
        <w:rPr>
          <w:rFonts w:ascii="Times New Roman" w:hAnsi="Times New Roman" w:cs="Times New Roman"/>
          <w:sz w:val="24"/>
        </w:rPr>
        <w:t xml:space="preserve"> </w:t>
      </w:r>
      <w:r w:rsidR="005F661C" w:rsidRPr="00116D5E">
        <w:rPr>
          <w:rFonts w:ascii="Times New Roman" w:hAnsi="Times New Roman" w:cs="Times New Roman"/>
          <w:sz w:val="24"/>
        </w:rPr>
        <w:t xml:space="preserve">est juxtaposée au sous bassin Laplace qui est sur son côté </w:t>
      </w:r>
      <w:r w:rsidR="005F661C">
        <w:rPr>
          <w:rFonts w:ascii="Times New Roman" w:hAnsi="Times New Roman" w:cs="Times New Roman"/>
          <w:sz w:val="24"/>
        </w:rPr>
        <w:t>ouest</w:t>
      </w:r>
      <w:r w:rsidR="005F661C" w:rsidRPr="00116D5E">
        <w:rPr>
          <w:rFonts w:ascii="Times New Roman" w:hAnsi="Times New Roman" w:cs="Times New Roman"/>
          <w:sz w:val="24"/>
        </w:rPr>
        <w:t>,</w:t>
      </w:r>
      <w:r w:rsidR="005F661C">
        <w:rPr>
          <w:rFonts w:ascii="Times New Roman" w:hAnsi="Times New Roman" w:cs="Times New Roman"/>
          <w:sz w:val="24"/>
        </w:rPr>
        <w:t xml:space="preserve"> et</w:t>
      </w:r>
      <w:r w:rsidR="005F661C" w:rsidRPr="00116D5E">
        <w:rPr>
          <w:rFonts w:ascii="Times New Roman" w:hAnsi="Times New Roman" w:cs="Times New Roman"/>
          <w:sz w:val="24"/>
        </w:rPr>
        <w:t xml:space="preserve"> les deux </w:t>
      </w:r>
      <w:r w:rsidR="005F661C">
        <w:rPr>
          <w:rFonts w:ascii="Times New Roman" w:hAnsi="Times New Roman" w:cs="Times New Roman"/>
          <w:sz w:val="24"/>
        </w:rPr>
        <w:t>sont</w:t>
      </w:r>
      <w:r w:rsidR="005F661C" w:rsidRPr="00116D5E">
        <w:rPr>
          <w:rFonts w:ascii="Times New Roman" w:hAnsi="Times New Roman" w:cs="Times New Roman"/>
          <w:sz w:val="24"/>
        </w:rPr>
        <w:t xml:space="preserve"> inclus dans le bassin versant de la rivière Coupe à l’Inde</w:t>
      </w:r>
      <w:r w:rsidR="006E4701">
        <w:rPr>
          <w:rFonts w:ascii="Times New Roman" w:hAnsi="Times New Roman" w:cs="Times New Roman"/>
          <w:sz w:val="24"/>
        </w:rPr>
        <w:t xml:space="preserve"> (</w:t>
      </w:r>
      <w:r w:rsidR="005F661C">
        <w:rPr>
          <w:rFonts w:ascii="Times New Roman" w:hAnsi="Times New Roman" w:cs="Times New Roman"/>
          <w:sz w:val="24"/>
        </w:rPr>
        <w:t>Annexe</w:t>
      </w:r>
      <w:r w:rsidR="006E4701">
        <w:rPr>
          <w:rFonts w:ascii="Times New Roman" w:hAnsi="Times New Roman" w:cs="Times New Roman"/>
          <w:sz w:val="24"/>
        </w:rPr>
        <w:t xml:space="preserve"> </w:t>
      </w:r>
      <w:r w:rsidR="00F6582F">
        <w:rPr>
          <w:rFonts w:ascii="Times New Roman" w:hAnsi="Times New Roman" w:cs="Times New Roman"/>
          <w:sz w:val="24"/>
        </w:rPr>
        <w:t>E</w:t>
      </w:r>
      <w:r w:rsidR="005F661C">
        <w:rPr>
          <w:rFonts w:ascii="Times New Roman" w:hAnsi="Times New Roman" w:cs="Times New Roman"/>
          <w:sz w:val="24"/>
        </w:rPr>
        <w:t>)</w:t>
      </w:r>
      <w:r w:rsidR="00E47119">
        <w:rPr>
          <w:rFonts w:ascii="Times New Roman" w:hAnsi="Times New Roman" w:cs="Times New Roman"/>
          <w:sz w:val="24"/>
        </w:rPr>
        <w:t xml:space="preserve">. Le sous bassin </w:t>
      </w:r>
      <w:r w:rsidR="005F661C" w:rsidRPr="00116D5E">
        <w:rPr>
          <w:rFonts w:ascii="Times New Roman" w:hAnsi="Times New Roman" w:cs="Times New Roman"/>
          <w:sz w:val="24"/>
        </w:rPr>
        <w:t>compte les localités</w:t>
      </w:r>
      <w:r w:rsidR="00E47119">
        <w:rPr>
          <w:rFonts w:ascii="Times New Roman" w:hAnsi="Times New Roman" w:cs="Times New Roman"/>
          <w:sz w:val="24"/>
        </w:rPr>
        <w:t xml:space="preserve"> Simonet, Couline, et Calvaire. </w:t>
      </w:r>
    </w:p>
    <w:p w:rsidR="00000637" w:rsidRPr="00116D5E" w:rsidRDefault="00E47119" w:rsidP="00120DC8">
      <w:pPr>
        <w:spacing w:line="360" w:lineRule="auto"/>
        <w:jc w:val="both"/>
        <w:rPr>
          <w:rFonts w:ascii="Times New Roman" w:hAnsi="Times New Roman" w:cs="Times New Roman"/>
          <w:sz w:val="24"/>
        </w:rPr>
      </w:pPr>
      <w:r>
        <w:rPr>
          <w:rFonts w:ascii="Times New Roman" w:hAnsi="Times New Roman" w:cs="Times New Roman"/>
          <w:sz w:val="24"/>
        </w:rPr>
        <w:t>S</w:t>
      </w:r>
      <w:r w:rsidR="005F661C" w:rsidRPr="00116D5E">
        <w:rPr>
          <w:rFonts w:ascii="Times New Roman" w:hAnsi="Times New Roman" w:cs="Times New Roman"/>
          <w:sz w:val="24"/>
        </w:rPr>
        <w:t>ur la ligne de crête</w:t>
      </w:r>
      <w:r w:rsidR="00445858">
        <w:rPr>
          <w:rFonts w:ascii="Times New Roman" w:hAnsi="Times New Roman" w:cs="Times New Roman"/>
          <w:sz w:val="24"/>
        </w:rPr>
        <w:t xml:space="preserve"> du sous bassin, sur</w:t>
      </w:r>
      <w:r w:rsidR="005F661C" w:rsidRPr="00116D5E">
        <w:rPr>
          <w:rFonts w:ascii="Times New Roman" w:hAnsi="Times New Roman" w:cs="Times New Roman"/>
          <w:sz w:val="24"/>
        </w:rPr>
        <w:t xml:space="preserve"> </w:t>
      </w:r>
      <w:r w:rsidR="00445858">
        <w:rPr>
          <w:rFonts w:ascii="Times New Roman" w:hAnsi="Times New Roman" w:cs="Times New Roman"/>
          <w:sz w:val="24"/>
        </w:rPr>
        <w:t>l</w:t>
      </w:r>
      <w:r w:rsidR="005F661C" w:rsidRPr="00116D5E">
        <w:rPr>
          <w:rFonts w:ascii="Times New Roman" w:hAnsi="Times New Roman" w:cs="Times New Roman"/>
          <w:sz w:val="24"/>
        </w:rPr>
        <w:t>es mo</w:t>
      </w:r>
      <w:r w:rsidR="005F661C">
        <w:rPr>
          <w:rFonts w:ascii="Times New Roman" w:hAnsi="Times New Roman" w:cs="Times New Roman"/>
          <w:sz w:val="24"/>
        </w:rPr>
        <w:t>rnes de Calvaire se trouvent quatre</w:t>
      </w:r>
      <w:r w:rsidR="00F6582F">
        <w:rPr>
          <w:rFonts w:ascii="Times New Roman" w:hAnsi="Times New Roman" w:cs="Times New Roman"/>
          <w:sz w:val="24"/>
        </w:rPr>
        <w:t xml:space="preserve"> forts : </w:t>
      </w:r>
      <w:r w:rsidR="005F661C">
        <w:rPr>
          <w:rFonts w:ascii="Times New Roman" w:hAnsi="Times New Roman" w:cs="Times New Roman"/>
          <w:sz w:val="24"/>
        </w:rPr>
        <w:t xml:space="preserve">la Fin du monde, Doco, </w:t>
      </w:r>
      <w:r w:rsidR="005F661C" w:rsidRPr="00116D5E">
        <w:rPr>
          <w:rFonts w:ascii="Times New Roman" w:hAnsi="Times New Roman" w:cs="Times New Roman"/>
          <w:sz w:val="24"/>
        </w:rPr>
        <w:t>Ti Madanm</w:t>
      </w:r>
      <w:r w:rsidR="005F661C">
        <w:rPr>
          <w:rFonts w:ascii="Times New Roman" w:hAnsi="Times New Roman" w:cs="Times New Roman"/>
          <w:sz w:val="24"/>
        </w:rPr>
        <w:t xml:space="preserve"> et Décidé</w:t>
      </w:r>
      <w:r w:rsidR="005F661C" w:rsidRPr="00116D5E">
        <w:rPr>
          <w:rFonts w:ascii="Times New Roman" w:hAnsi="Times New Roman" w:cs="Times New Roman"/>
          <w:sz w:val="24"/>
        </w:rPr>
        <w:t>.</w:t>
      </w:r>
      <w:r>
        <w:rPr>
          <w:rFonts w:ascii="Times New Roman" w:hAnsi="Times New Roman" w:cs="Times New Roman"/>
          <w:sz w:val="24"/>
        </w:rPr>
        <w:t xml:space="preserve"> L</w:t>
      </w:r>
      <w:r w:rsidR="005F661C">
        <w:rPr>
          <w:rFonts w:ascii="Times New Roman" w:hAnsi="Times New Roman" w:cs="Times New Roman"/>
          <w:sz w:val="24"/>
        </w:rPr>
        <w:t>e fort Innocent es</w:t>
      </w:r>
      <w:r w:rsidR="005F661C" w:rsidRPr="00116D5E">
        <w:rPr>
          <w:rFonts w:ascii="Times New Roman" w:hAnsi="Times New Roman" w:cs="Times New Roman"/>
          <w:sz w:val="24"/>
        </w:rPr>
        <w:t>t à l’intérieur du sous bassin</w:t>
      </w:r>
      <w:r>
        <w:rPr>
          <w:rFonts w:ascii="Times New Roman" w:hAnsi="Times New Roman" w:cs="Times New Roman"/>
          <w:sz w:val="24"/>
        </w:rPr>
        <w:t>.</w:t>
      </w:r>
      <w:r w:rsidR="00000637" w:rsidRPr="00116D5E">
        <w:rPr>
          <w:rFonts w:ascii="Times New Roman" w:hAnsi="Times New Roman" w:cs="Times New Roman"/>
          <w:sz w:val="24"/>
        </w:rPr>
        <w:t xml:space="preserve"> </w:t>
      </w:r>
      <w:r w:rsidR="00A04D1D">
        <w:rPr>
          <w:rFonts w:ascii="Times New Roman" w:hAnsi="Times New Roman" w:cs="Times New Roman"/>
          <w:sz w:val="24"/>
        </w:rPr>
        <w:t>La situation de Couline par rapport aux Forts est avantageuse pour l’aspect écotouristique de la forêt.</w:t>
      </w:r>
    </w:p>
    <w:p w:rsidR="00000637" w:rsidRPr="00D32718" w:rsidRDefault="00000637" w:rsidP="00D32718">
      <w:pPr>
        <w:pStyle w:val="Titre2"/>
        <w:numPr>
          <w:ilvl w:val="2"/>
          <w:numId w:val="2"/>
        </w:numPr>
        <w:rPr>
          <w:rFonts w:ascii="Times New Roman" w:hAnsi="Times New Roman" w:cs="Times New Roman"/>
          <w:color w:val="auto"/>
        </w:rPr>
      </w:pPr>
      <w:bookmarkStart w:id="124" w:name="_Toc469570606"/>
      <w:r w:rsidRPr="00D32718">
        <w:rPr>
          <w:rFonts w:ascii="Times New Roman" w:hAnsi="Times New Roman" w:cs="Times New Roman"/>
          <w:color w:val="auto"/>
        </w:rPr>
        <w:t>Délimitation du sous bassin Simonet et de la zone de Couline</w:t>
      </w:r>
      <w:bookmarkEnd w:id="124"/>
    </w:p>
    <w:p w:rsidR="00F018B6" w:rsidRDefault="00000637" w:rsidP="00772284">
      <w:pPr>
        <w:spacing w:before="240" w:line="360" w:lineRule="auto"/>
        <w:jc w:val="both"/>
        <w:rPr>
          <w:rFonts w:ascii="Times New Roman" w:hAnsi="Times New Roman" w:cs="Times New Roman"/>
          <w:sz w:val="24"/>
        </w:rPr>
      </w:pPr>
      <w:r w:rsidRPr="00116D5E">
        <w:rPr>
          <w:rFonts w:ascii="Times New Roman" w:hAnsi="Times New Roman" w:cs="Times New Roman"/>
          <w:sz w:val="24"/>
        </w:rPr>
        <w:t xml:space="preserve">Le sous bassin Simonet </w:t>
      </w:r>
      <w:r w:rsidR="00074559">
        <w:rPr>
          <w:rFonts w:ascii="Times New Roman" w:hAnsi="Times New Roman" w:cs="Times New Roman"/>
          <w:sz w:val="24"/>
        </w:rPr>
        <w:t>a une configuration qui rappelle</w:t>
      </w:r>
      <w:r w:rsidRPr="00116D5E">
        <w:rPr>
          <w:rFonts w:ascii="Times New Roman" w:hAnsi="Times New Roman" w:cs="Times New Roman"/>
          <w:sz w:val="24"/>
        </w:rPr>
        <w:t xml:space="preserve"> celle d’un cœur</w:t>
      </w:r>
      <w:r w:rsidR="00F6582F">
        <w:rPr>
          <w:rFonts w:ascii="Times New Roman" w:hAnsi="Times New Roman" w:cs="Times New Roman"/>
          <w:sz w:val="24"/>
        </w:rPr>
        <w:t xml:space="preserve"> (F</w:t>
      </w:r>
      <w:r w:rsidR="00D32718">
        <w:rPr>
          <w:rFonts w:ascii="Times New Roman" w:hAnsi="Times New Roman" w:cs="Times New Roman"/>
          <w:sz w:val="24"/>
        </w:rPr>
        <w:t>ig</w:t>
      </w:r>
      <w:r w:rsidR="00F6582F">
        <w:rPr>
          <w:rFonts w:ascii="Times New Roman" w:hAnsi="Times New Roman" w:cs="Times New Roman"/>
          <w:sz w:val="24"/>
        </w:rPr>
        <w:t>ure</w:t>
      </w:r>
      <w:r w:rsidR="00D32718">
        <w:rPr>
          <w:rFonts w:ascii="Times New Roman" w:hAnsi="Times New Roman" w:cs="Times New Roman"/>
          <w:sz w:val="24"/>
        </w:rPr>
        <w:t xml:space="preserve"> </w:t>
      </w:r>
      <w:r w:rsidR="00241B8E">
        <w:rPr>
          <w:rFonts w:ascii="Times New Roman" w:hAnsi="Times New Roman" w:cs="Times New Roman"/>
          <w:sz w:val="24"/>
        </w:rPr>
        <w:t>5)</w:t>
      </w:r>
      <w:r w:rsidR="0069681D" w:rsidRPr="00116D5E">
        <w:rPr>
          <w:rFonts w:ascii="Times New Roman" w:hAnsi="Times New Roman" w:cs="Times New Roman"/>
          <w:sz w:val="24"/>
        </w:rPr>
        <w:t>. La zone de Couline occupe 52.26</w:t>
      </w:r>
      <w:r w:rsidRPr="00116D5E">
        <w:rPr>
          <w:rFonts w:ascii="Times New Roman" w:hAnsi="Times New Roman" w:cs="Times New Roman"/>
          <w:sz w:val="24"/>
        </w:rPr>
        <w:t xml:space="preserve"> pourcent du sous bassin.</w:t>
      </w:r>
      <w:bookmarkStart w:id="125" w:name="_Toc465174937"/>
      <w:r w:rsidR="00E47119" w:rsidRPr="00E47119">
        <w:rPr>
          <w:rFonts w:ascii="Times New Roman" w:hAnsi="Times New Roman" w:cs="Times New Roman"/>
          <w:sz w:val="24"/>
        </w:rPr>
        <w:t xml:space="preserve"> </w:t>
      </w:r>
      <w:r w:rsidR="00E47119" w:rsidRPr="00116D5E">
        <w:rPr>
          <w:rFonts w:ascii="Times New Roman" w:hAnsi="Times New Roman" w:cs="Times New Roman"/>
          <w:sz w:val="24"/>
        </w:rPr>
        <w:t>Son exutoire se trouve à près de 450 mètres de la Mairie</w:t>
      </w:r>
      <w:r w:rsidR="000923AE">
        <w:rPr>
          <w:rFonts w:ascii="Times New Roman" w:hAnsi="Times New Roman" w:cs="Times New Roman"/>
          <w:sz w:val="24"/>
        </w:rPr>
        <w:t>.</w:t>
      </w:r>
    </w:p>
    <w:p w:rsidR="00772284" w:rsidRDefault="00772284" w:rsidP="000923AE">
      <w:pPr>
        <w:spacing w:after="0" w:line="240" w:lineRule="auto"/>
        <w:jc w:val="both"/>
        <w:rPr>
          <w:rFonts w:ascii="Times New Roman" w:hAnsi="Times New Roman" w:cs="Times New Roman"/>
          <w:sz w:val="24"/>
        </w:rPr>
      </w:pPr>
      <w:r>
        <w:rPr>
          <w:rFonts w:ascii="Times New Roman" w:hAnsi="Times New Roman" w:cs="Times New Roman"/>
          <w:noProof/>
          <w:sz w:val="24"/>
          <w:lang w:val="fr-CA" w:eastAsia="fr-CA"/>
        </w:rPr>
        <w:lastRenderedPageBreak/>
        <w:drawing>
          <wp:inline distT="0" distB="0" distL="0" distR="0">
            <wp:extent cx="5597611" cy="3863975"/>
            <wp:effectExtent l="76200" t="76200" r="136525" b="136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ONE D'ETUDE.jpg"/>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597611" cy="3863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41B8E" w:rsidRDefault="00241B8E" w:rsidP="00074559">
      <w:pPr>
        <w:spacing w:line="360" w:lineRule="auto"/>
        <w:jc w:val="both"/>
        <w:rPr>
          <w:rFonts w:ascii="Times New Roman" w:hAnsi="Times New Roman" w:cs="Times New Roman"/>
          <w:sz w:val="24"/>
        </w:rPr>
      </w:pPr>
      <w:bookmarkStart w:id="126" w:name="_Toc474769773"/>
      <w:r w:rsidRPr="00F751CE">
        <w:rPr>
          <w:rFonts w:ascii="Times New Roman" w:hAnsi="Times New Roman" w:cs="Times New Roman"/>
          <w:sz w:val="24"/>
        </w:rPr>
        <w:t xml:space="preserve">Figure </w:t>
      </w:r>
      <w:r w:rsidR="00BE08E2" w:rsidRPr="00F751CE">
        <w:rPr>
          <w:rFonts w:ascii="Times New Roman" w:hAnsi="Times New Roman" w:cs="Times New Roman"/>
          <w:sz w:val="24"/>
        </w:rPr>
        <w:fldChar w:fldCharType="begin"/>
      </w:r>
      <w:r w:rsidRPr="00F751CE">
        <w:rPr>
          <w:rFonts w:ascii="Times New Roman" w:hAnsi="Times New Roman" w:cs="Times New Roman"/>
          <w:sz w:val="24"/>
        </w:rPr>
        <w:instrText xml:space="preserve"> SEQ Figure \* ARABIC </w:instrText>
      </w:r>
      <w:r w:rsidR="00BE08E2" w:rsidRPr="00F751CE">
        <w:rPr>
          <w:rFonts w:ascii="Times New Roman" w:hAnsi="Times New Roman" w:cs="Times New Roman"/>
          <w:sz w:val="24"/>
        </w:rPr>
        <w:fldChar w:fldCharType="separate"/>
      </w:r>
      <w:r w:rsidR="004C3A20">
        <w:rPr>
          <w:rFonts w:ascii="Times New Roman" w:hAnsi="Times New Roman" w:cs="Times New Roman"/>
          <w:noProof/>
          <w:sz w:val="24"/>
        </w:rPr>
        <w:t>5</w:t>
      </w:r>
      <w:r w:rsidR="00BE08E2" w:rsidRPr="00F751CE">
        <w:rPr>
          <w:rFonts w:ascii="Times New Roman" w:hAnsi="Times New Roman" w:cs="Times New Roman"/>
          <w:sz w:val="24"/>
        </w:rPr>
        <w:fldChar w:fldCharType="end"/>
      </w:r>
      <w:r w:rsidRPr="00F751CE">
        <w:rPr>
          <w:rFonts w:ascii="Times New Roman" w:hAnsi="Times New Roman" w:cs="Times New Roman"/>
          <w:sz w:val="24"/>
        </w:rPr>
        <w:t>. Carte de représentation de la zone d'étude</w:t>
      </w:r>
      <w:bookmarkEnd w:id="125"/>
      <w:bookmarkEnd w:id="126"/>
    </w:p>
    <w:p w:rsidR="003B6872" w:rsidRPr="00F751CE" w:rsidRDefault="003B6872" w:rsidP="00772284">
      <w:pPr>
        <w:spacing w:before="240" w:line="360" w:lineRule="auto"/>
        <w:jc w:val="both"/>
        <w:rPr>
          <w:rFonts w:ascii="Times New Roman" w:hAnsi="Times New Roman" w:cs="Times New Roman"/>
          <w:sz w:val="24"/>
        </w:rPr>
      </w:pPr>
      <w:r w:rsidRPr="0019444C">
        <w:rPr>
          <w:rFonts w:ascii="Times New Roman" w:hAnsi="Times New Roman" w:cs="Times New Roman"/>
          <w:sz w:val="24"/>
        </w:rPr>
        <w:t>La délimitation du sous bassin Simonet permet de représenter le parcours de drainage des eaux collectée</w:t>
      </w:r>
      <w:r w:rsidR="00074559">
        <w:rPr>
          <w:rFonts w:ascii="Times New Roman" w:hAnsi="Times New Roman" w:cs="Times New Roman"/>
          <w:sz w:val="24"/>
        </w:rPr>
        <w:t>s au niveau du bassin, qui part de Calvaire, et transite</w:t>
      </w:r>
      <w:r w:rsidRPr="0019444C">
        <w:rPr>
          <w:rFonts w:ascii="Times New Roman" w:hAnsi="Times New Roman" w:cs="Times New Roman"/>
          <w:sz w:val="24"/>
        </w:rPr>
        <w:t xml:space="preserve"> majori</w:t>
      </w:r>
      <w:r w:rsidR="00074559">
        <w:rPr>
          <w:rFonts w:ascii="Times New Roman" w:hAnsi="Times New Roman" w:cs="Times New Roman"/>
          <w:sz w:val="24"/>
        </w:rPr>
        <w:t>tairement par Couline</w:t>
      </w:r>
      <w:r w:rsidR="00074559" w:rsidRPr="00074559">
        <w:rPr>
          <w:rFonts w:ascii="Times New Roman" w:hAnsi="Times New Roman" w:cs="Times New Roman"/>
          <w:sz w:val="24"/>
        </w:rPr>
        <w:t xml:space="preserve"> </w:t>
      </w:r>
      <w:r w:rsidR="00074559" w:rsidRPr="0019444C">
        <w:rPr>
          <w:rFonts w:ascii="Times New Roman" w:hAnsi="Times New Roman" w:cs="Times New Roman"/>
          <w:sz w:val="24"/>
        </w:rPr>
        <w:t>pour aboutir à un réseau collecteur de la Ville</w:t>
      </w:r>
      <w:r w:rsidR="00074559">
        <w:rPr>
          <w:rFonts w:ascii="Times New Roman" w:hAnsi="Times New Roman" w:cs="Times New Roman"/>
          <w:sz w:val="24"/>
        </w:rPr>
        <w:t>.</w:t>
      </w:r>
      <w:r w:rsidRPr="0019444C">
        <w:rPr>
          <w:rFonts w:ascii="Times New Roman" w:hAnsi="Times New Roman" w:cs="Times New Roman"/>
          <w:sz w:val="24"/>
        </w:rPr>
        <w:t xml:space="preserve"> </w:t>
      </w:r>
      <w:r w:rsidR="00074559">
        <w:rPr>
          <w:rFonts w:ascii="Times New Roman" w:hAnsi="Times New Roman" w:cs="Times New Roman"/>
          <w:sz w:val="24"/>
        </w:rPr>
        <w:t>E</w:t>
      </w:r>
      <w:r w:rsidRPr="0019444C">
        <w:rPr>
          <w:rFonts w:ascii="Times New Roman" w:hAnsi="Times New Roman" w:cs="Times New Roman"/>
          <w:sz w:val="24"/>
        </w:rPr>
        <w:t xml:space="preserve">n période de crue </w:t>
      </w:r>
      <w:r w:rsidR="00074559">
        <w:rPr>
          <w:rFonts w:ascii="Times New Roman" w:hAnsi="Times New Roman" w:cs="Times New Roman"/>
          <w:sz w:val="24"/>
        </w:rPr>
        <w:t xml:space="preserve">ces eaux </w:t>
      </w:r>
      <w:r w:rsidRPr="0019444C">
        <w:rPr>
          <w:rFonts w:ascii="Times New Roman" w:hAnsi="Times New Roman" w:cs="Times New Roman"/>
          <w:sz w:val="24"/>
        </w:rPr>
        <w:t>serpentent les ravines de Simonet</w:t>
      </w:r>
      <w:r w:rsidR="00074559">
        <w:rPr>
          <w:rFonts w:ascii="Times New Roman" w:hAnsi="Times New Roman" w:cs="Times New Roman"/>
          <w:sz w:val="24"/>
        </w:rPr>
        <w:t xml:space="preserve"> également</w:t>
      </w:r>
      <w:r w:rsidRPr="0019444C">
        <w:rPr>
          <w:rFonts w:ascii="Times New Roman" w:hAnsi="Times New Roman" w:cs="Times New Roman"/>
          <w:sz w:val="24"/>
        </w:rPr>
        <w:t xml:space="preserve">. </w:t>
      </w:r>
    </w:p>
    <w:p w:rsidR="00000637" w:rsidRPr="00116D5E" w:rsidRDefault="00000637" w:rsidP="00E113F9">
      <w:pPr>
        <w:pStyle w:val="Titre2"/>
        <w:numPr>
          <w:ilvl w:val="2"/>
          <w:numId w:val="2"/>
        </w:numPr>
        <w:rPr>
          <w:rFonts w:ascii="Times New Roman" w:hAnsi="Times New Roman" w:cs="Times New Roman"/>
          <w:color w:val="auto"/>
        </w:rPr>
      </w:pPr>
      <w:bookmarkStart w:id="127" w:name="_Toc469570607"/>
      <w:r w:rsidRPr="00116D5E">
        <w:rPr>
          <w:rFonts w:ascii="Times New Roman" w:hAnsi="Times New Roman" w:cs="Times New Roman"/>
          <w:color w:val="auto"/>
        </w:rPr>
        <w:t>Caractéristiques physiographiques du sous bassin Simonet</w:t>
      </w:r>
      <w:bookmarkEnd w:id="127"/>
    </w:p>
    <w:p w:rsidR="00000637" w:rsidRDefault="00000637" w:rsidP="00000637">
      <w:pPr>
        <w:spacing w:before="240" w:line="360" w:lineRule="auto"/>
        <w:jc w:val="both"/>
        <w:rPr>
          <w:rFonts w:ascii="Times New Roman" w:hAnsi="Times New Roman" w:cs="Times New Roman"/>
          <w:sz w:val="24"/>
        </w:rPr>
      </w:pPr>
      <w:r w:rsidRPr="00116D5E">
        <w:rPr>
          <w:rFonts w:ascii="Times New Roman" w:hAnsi="Times New Roman" w:cs="Times New Roman"/>
          <w:sz w:val="24"/>
        </w:rPr>
        <w:t xml:space="preserve">Les données suivantes </w:t>
      </w:r>
      <w:r w:rsidR="00DD1890">
        <w:rPr>
          <w:rFonts w:ascii="Times New Roman" w:hAnsi="Times New Roman" w:cs="Times New Roman"/>
          <w:sz w:val="24"/>
        </w:rPr>
        <w:t xml:space="preserve">sont </w:t>
      </w:r>
      <w:r w:rsidRPr="00116D5E">
        <w:rPr>
          <w:rFonts w:ascii="Times New Roman" w:hAnsi="Times New Roman" w:cs="Times New Roman"/>
          <w:sz w:val="24"/>
        </w:rPr>
        <w:t xml:space="preserve">relatives </w:t>
      </w:r>
      <w:r w:rsidR="00DD1890">
        <w:rPr>
          <w:rFonts w:ascii="Times New Roman" w:hAnsi="Times New Roman" w:cs="Times New Roman"/>
          <w:sz w:val="24"/>
        </w:rPr>
        <w:t xml:space="preserve">aux caractéristiques géométriques, topographiques et hydrologiques du </w:t>
      </w:r>
      <w:r w:rsidRPr="00116D5E">
        <w:rPr>
          <w:rFonts w:ascii="Times New Roman" w:hAnsi="Times New Roman" w:cs="Times New Roman"/>
          <w:sz w:val="24"/>
        </w:rPr>
        <w:t>sous bassin Simonet.</w:t>
      </w:r>
    </w:p>
    <w:p w:rsidR="00445858" w:rsidRPr="00312AB9" w:rsidRDefault="00445858" w:rsidP="000923AE">
      <w:pPr>
        <w:spacing w:before="240" w:line="360" w:lineRule="auto"/>
        <w:jc w:val="both"/>
        <w:rPr>
          <w:rFonts w:ascii="Times New Roman" w:hAnsi="Times New Roman" w:cs="Times New Roman"/>
          <w:sz w:val="24"/>
        </w:rPr>
      </w:pPr>
      <w:r w:rsidRPr="000923AE">
        <w:rPr>
          <w:rFonts w:ascii="Times New Roman" w:hAnsi="Times New Roman" w:cs="Times New Roman"/>
          <w:sz w:val="24"/>
        </w:rPr>
        <w:t>Les valeurs de périmètre et de superficie du sous bassin Simonet montrent que c’est un très petit bassin versant, la superficie étant nettement inférieure à 50 km</w:t>
      </w:r>
      <w:r w:rsidRPr="000923AE">
        <w:rPr>
          <w:rFonts w:ascii="Times New Roman" w:hAnsi="Times New Roman" w:cs="Times New Roman"/>
          <w:sz w:val="24"/>
          <w:vertAlign w:val="superscript"/>
        </w:rPr>
        <w:t>2</w:t>
      </w:r>
      <w:r w:rsidRPr="000923AE">
        <w:rPr>
          <w:rFonts w:ascii="Times New Roman" w:hAnsi="Times New Roman" w:cs="Times New Roman"/>
          <w:sz w:val="24"/>
        </w:rPr>
        <w:t>. Étant un petit bassin, le volume d’eau qu’il peut drainer est relativement restreint.</w:t>
      </w:r>
      <w:r w:rsidR="00312AB9">
        <w:rPr>
          <w:rFonts w:ascii="Times New Roman" w:hAnsi="Times New Roman" w:cs="Times New Roman"/>
          <w:sz w:val="24"/>
        </w:rPr>
        <w:t xml:space="preserve"> Ce micro BV représente moins de 3.5% du BV de la rivière Coupe à l’</w:t>
      </w:r>
      <w:r w:rsidR="00F233DE">
        <w:rPr>
          <w:rFonts w:ascii="Times New Roman" w:hAnsi="Times New Roman" w:cs="Times New Roman"/>
          <w:sz w:val="24"/>
        </w:rPr>
        <w:t>Inde, qui</w:t>
      </w:r>
      <w:r w:rsidR="00312AB9">
        <w:rPr>
          <w:rFonts w:ascii="Times New Roman" w:hAnsi="Times New Roman" w:cs="Times New Roman"/>
          <w:sz w:val="24"/>
        </w:rPr>
        <w:t xml:space="preserve"> fait 80,05Km</w:t>
      </w:r>
      <w:r w:rsidR="00312AB9">
        <w:rPr>
          <w:rFonts w:ascii="Times New Roman" w:hAnsi="Times New Roman" w:cs="Times New Roman"/>
          <w:sz w:val="24"/>
          <w:vertAlign w:val="superscript"/>
        </w:rPr>
        <w:t>2</w:t>
      </w:r>
      <w:r w:rsidR="00D77AD6">
        <w:rPr>
          <w:rFonts w:ascii="Times New Roman" w:hAnsi="Times New Roman" w:cs="Times New Roman"/>
          <w:sz w:val="24"/>
          <w:vertAlign w:val="superscript"/>
        </w:rPr>
        <w:t xml:space="preserve"> </w:t>
      </w:r>
      <w:r w:rsidR="00D77AD6">
        <w:rPr>
          <w:rFonts w:ascii="Times New Roman" w:hAnsi="Times New Roman" w:cs="Times New Roman"/>
          <w:sz w:val="24"/>
        </w:rPr>
        <w:t>(Ulysse, 2008)</w:t>
      </w:r>
      <w:r w:rsidR="00312AB9">
        <w:rPr>
          <w:rFonts w:ascii="Times New Roman" w:hAnsi="Times New Roman" w:cs="Times New Roman"/>
          <w:sz w:val="24"/>
        </w:rPr>
        <w:t>. L</w:t>
      </w:r>
      <w:r w:rsidR="00F233DE">
        <w:rPr>
          <w:rFonts w:ascii="Times New Roman" w:hAnsi="Times New Roman" w:cs="Times New Roman"/>
          <w:sz w:val="24"/>
        </w:rPr>
        <w:t>’apport</w:t>
      </w:r>
      <w:r w:rsidR="00016E38">
        <w:rPr>
          <w:rFonts w:ascii="Times New Roman" w:hAnsi="Times New Roman" w:cs="Times New Roman"/>
          <w:sz w:val="24"/>
        </w:rPr>
        <w:t xml:space="preserve"> en </w:t>
      </w:r>
      <w:r w:rsidR="00312AB9">
        <w:rPr>
          <w:rFonts w:ascii="Times New Roman" w:hAnsi="Times New Roman" w:cs="Times New Roman"/>
          <w:sz w:val="24"/>
        </w:rPr>
        <w:t xml:space="preserve">eau </w:t>
      </w:r>
      <w:r w:rsidR="00F233DE">
        <w:rPr>
          <w:rFonts w:ascii="Times New Roman" w:hAnsi="Times New Roman" w:cs="Times New Roman"/>
          <w:sz w:val="24"/>
        </w:rPr>
        <w:t xml:space="preserve">du micro bassin Simonet </w:t>
      </w:r>
      <w:r w:rsidR="00016E38">
        <w:rPr>
          <w:rFonts w:ascii="Times New Roman" w:hAnsi="Times New Roman" w:cs="Times New Roman"/>
          <w:sz w:val="24"/>
        </w:rPr>
        <w:t>dans la rivière Coupe à l’Inde est très faible, d’autant plus que cette eau doit traverser une vaste plaine où est pratiquée l’agriculture.</w:t>
      </w:r>
    </w:p>
    <w:p w:rsidR="00E475A8" w:rsidRPr="00116D5E" w:rsidRDefault="00E475A8" w:rsidP="00E475A8">
      <w:pPr>
        <w:pStyle w:val="Lgende"/>
        <w:keepNext/>
        <w:rPr>
          <w:rFonts w:ascii="Times New Roman" w:hAnsi="Times New Roman" w:cs="Times New Roman"/>
          <w:color w:val="auto"/>
          <w:sz w:val="24"/>
        </w:rPr>
      </w:pPr>
      <w:bookmarkStart w:id="128" w:name="_Toc474769698"/>
      <w:r w:rsidRPr="00116D5E">
        <w:rPr>
          <w:rFonts w:ascii="Times New Roman" w:hAnsi="Times New Roman" w:cs="Times New Roman"/>
          <w:color w:val="auto"/>
          <w:sz w:val="24"/>
        </w:rPr>
        <w:lastRenderedPageBreak/>
        <w:t xml:space="preserve">Tableau </w:t>
      </w:r>
      <w:r w:rsidR="00BE08E2">
        <w:rPr>
          <w:rFonts w:ascii="Times New Roman" w:hAnsi="Times New Roman" w:cs="Times New Roman"/>
          <w:color w:val="auto"/>
          <w:sz w:val="24"/>
        </w:rPr>
        <w:fldChar w:fldCharType="begin"/>
      </w:r>
      <w:r w:rsidR="00BB56D9">
        <w:rPr>
          <w:rFonts w:ascii="Times New Roman" w:hAnsi="Times New Roman" w:cs="Times New Roman"/>
          <w:color w:val="auto"/>
          <w:sz w:val="24"/>
        </w:rPr>
        <w:instrText xml:space="preserve"> SEQ Tableau \* ARABIC </w:instrText>
      </w:r>
      <w:r w:rsidR="00BE08E2">
        <w:rPr>
          <w:rFonts w:ascii="Times New Roman" w:hAnsi="Times New Roman" w:cs="Times New Roman"/>
          <w:color w:val="auto"/>
          <w:sz w:val="24"/>
        </w:rPr>
        <w:fldChar w:fldCharType="separate"/>
      </w:r>
      <w:r w:rsidR="0009055A">
        <w:rPr>
          <w:rFonts w:ascii="Times New Roman" w:hAnsi="Times New Roman" w:cs="Times New Roman"/>
          <w:noProof/>
          <w:color w:val="auto"/>
          <w:sz w:val="24"/>
        </w:rPr>
        <w:t>1</w:t>
      </w:r>
      <w:r w:rsidR="00BE08E2">
        <w:rPr>
          <w:rFonts w:ascii="Times New Roman" w:hAnsi="Times New Roman" w:cs="Times New Roman"/>
          <w:color w:val="auto"/>
          <w:sz w:val="24"/>
        </w:rPr>
        <w:fldChar w:fldCharType="end"/>
      </w:r>
      <w:r w:rsidRPr="00116D5E">
        <w:rPr>
          <w:rFonts w:ascii="Times New Roman" w:hAnsi="Times New Roman" w:cs="Times New Roman"/>
          <w:color w:val="auto"/>
          <w:sz w:val="24"/>
        </w:rPr>
        <w:t>. Tableau des caractéristiques physiographiques du sous bassin Simonet.</w:t>
      </w:r>
      <w:bookmarkEnd w:id="128"/>
    </w:p>
    <w:tbl>
      <w:tblPr>
        <w:tblStyle w:val="GridTable5Dark-Accent11"/>
        <w:tblW w:w="0" w:type="auto"/>
        <w:tblInd w:w="0" w:type="dxa"/>
        <w:tblLook w:val="04A0"/>
      </w:tblPr>
      <w:tblGrid>
        <w:gridCol w:w="5485"/>
        <w:gridCol w:w="1350"/>
        <w:gridCol w:w="1317"/>
      </w:tblGrid>
      <w:tr w:rsidR="007B24B0" w:rsidTr="0011493E">
        <w:trPr>
          <w:cnfStyle w:val="100000000000"/>
        </w:trPr>
        <w:tc>
          <w:tcPr>
            <w:cnfStyle w:val="001000000000"/>
            <w:tcW w:w="5485" w:type="dxa"/>
          </w:tcPr>
          <w:p w:rsidR="007B24B0" w:rsidRPr="006829EE" w:rsidRDefault="007B24B0" w:rsidP="00CA32DC">
            <w:pPr>
              <w:spacing w:line="360" w:lineRule="auto"/>
              <w:rPr>
                <w:rFonts w:ascii="Times New Roman" w:hAnsi="Times New Roman" w:cs="Times New Roman"/>
                <w:color w:val="auto"/>
                <w:sz w:val="24"/>
              </w:rPr>
            </w:pPr>
          </w:p>
        </w:tc>
        <w:tc>
          <w:tcPr>
            <w:tcW w:w="1350" w:type="dxa"/>
          </w:tcPr>
          <w:p w:rsidR="007B24B0" w:rsidRPr="006829EE" w:rsidRDefault="007B24B0" w:rsidP="00CA32DC">
            <w:pPr>
              <w:spacing w:line="360" w:lineRule="auto"/>
              <w:cnfStyle w:val="100000000000"/>
              <w:rPr>
                <w:rFonts w:ascii="Times New Roman" w:hAnsi="Times New Roman" w:cs="Times New Roman"/>
                <w:color w:val="auto"/>
                <w:sz w:val="24"/>
              </w:rPr>
            </w:pPr>
            <w:r w:rsidRPr="006829EE">
              <w:rPr>
                <w:rFonts w:ascii="Times New Roman" w:hAnsi="Times New Roman" w:cs="Times New Roman"/>
                <w:color w:val="auto"/>
                <w:sz w:val="24"/>
                <w:szCs w:val="24"/>
              </w:rPr>
              <w:t>Simonet</w:t>
            </w:r>
          </w:p>
        </w:tc>
        <w:tc>
          <w:tcPr>
            <w:tcW w:w="1317" w:type="dxa"/>
          </w:tcPr>
          <w:p w:rsidR="007B24B0" w:rsidRPr="006829EE" w:rsidRDefault="007B24B0" w:rsidP="00CA32DC">
            <w:pPr>
              <w:spacing w:line="360" w:lineRule="auto"/>
              <w:cnfStyle w:val="100000000000"/>
              <w:rPr>
                <w:rFonts w:ascii="Times New Roman" w:hAnsi="Times New Roman" w:cs="Times New Roman"/>
                <w:color w:val="auto"/>
                <w:sz w:val="24"/>
              </w:rPr>
            </w:pPr>
            <w:r w:rsidRPr="006829EE">
              <w:rPr>
                <w:rFonts w:ascii="Times New Roman" w:hAnsi="Times New Roman" w:cs="Times New Roman"/>
                <w:color w:val="auto"/>
                <w:sz w:val="24"/>
                <w:szCs w:val="24"/>
              </w:rPr>
              <w:t>Couline</w:t>
            </w:r>
          </w:p>
        </w:tc>
      </w:tr>
      <w:tr w:rsidR="007B24B0" w:rsidTr="005E5B96">
        <w:trPr>
          <w:cnfStyle w:val="000000100000"/>
        </w:trPr>
        <w:tc>
          <w:tcPr>
            <w:cnfStyle w:val="001000000000"/>
            <w:tcW w:w="5485" w:type="dxa"/>
          </w:tcPr>
          <w:p w:rsidR="007B24B0" w:rsidRPr="006829EE" w:rsidRDefault="007B24B0" w:rsidP="00CA32DC">
            <w:pPr>
              <w:spacing w:line="360" w:lineRule="auto"/>
              <w:rPr>
                <w:rFonts w:ascii="Times New Roman" w:hAnsi="Times New Roman" w:cs="Times New Roman"/>
                <w:color w:val="auto"/>
                <w:sz w:val="24"/>
              </w:rPr>
            </w:pPr>
            <w:r w:rsidRPr="006829EE">
              <w:rPr>
                <w:rFonts w:ascii="Times New Roman" w:hAnsi="Times New Roman" w:cs="Times New Roman"/>
                <w:color w:val="auto"/>
                <w:sz w:val="24"/>
                <w:szCs w:val="24"/>
              </w:rPr>
              <w:t>Périmètre (km)</w:t>
            </w:r>
          </w:p>
        </w:tc>
        <w:tc>
          <w:tcPr>
            <w:tcW w:w="1350" w:type="dxa"/>
            <w:shd w:val="clear" w:color="auto" w:fill="DEEAF6" w:themeFill="accent1" w:themeFillTint="33"/>
          </w:tcPr>
          <w:p w:rsidR="007B24B0" w:rsidRPr="006829EE" w:rsidRDefault="007B24B0" w:rsidP="00CA32DC">
            <w:pPr>
              <w:spacing w:line="360" w:lineRule="auto"/>
              <w:cnfStyle w:val="000000100000"/>
              <w:rPr>
                <w:rFonts w:ascii="Times New Roman" w:hAnsi="Times New Roman" w:cs="Times New Roman"/>
                <w:sz w:val="24"/>
              </w:rPr>
            </w:pPr>
            <w:r w:rsidRPr="006829EE">
              <w:rPr>
                <w:rFonts w:ascii="Times New Roman" w:hAnsi="Times New Roman" w:cs="Times New Roman"/>
                <w:sz w:val="24"/>
                <w:szCs w:val="24"/>
              </w:rPr>
              <w:t>7.01</w:t>
            </w:r>
          </w:p>
        </w:tc>
        <w:tc>
          <w:tcPr>
            <w:tcW w:w="1317" w:type="dxa"/>
          </w:tcPr>
          <w:p w:rsidR="007B24B0" w:rsidRPr="006829EE" w:rsidRDefault="007B24B0" w:rsidP="00CA32DC">
            <w:pPr>
              <w:spacing w:line="360" w:lineRule="auto"/>
              <w:cnfStyle w:val="000000100000"/>
              <w:rPr>
                <w:rFonts w:ascii="Times New Roman" w:hAnsi="Times New Roman" w:cs="Times New Roman"/>
                <w:sz w:val="24"/>
              </w:rPr>
            </w:pPr>
            <w:r w:rsidRPr="006829EE">
              <w:rPr>
                <w:rFonts w:ascii="Times New Roman" w:hAnsi="Times New Roman" w:cs="Times New Roman"/>
                <w:sz w:val="24"/>
                <w:szCs w:val="24"/>
              </w:rPr>
              <w:t>4.56</w:t>
            </w:r>
          </w:p>
        </w:tc>
      </w:tr>
      <w:tr w:rsidR="007B24B0" w:rsidTr="005E5B96">
        <w:tc>
          <w:tcPr>
            <w:cnfStyle w:val="001000000000"/>
            <w:tcW w:w="5485" w:type="dxa"/>
          </w:tcPr>
          <w:p w:rsidR="007B24B0" w:rsidRPr="006829EE" w:rsidRDefault="007B24B0" w:rsidP="00CA32DC">
            <w:pPr>
              <w:spacing w:line="360" w:lineRule="auto"/>
              <w:rPr>
                <w:rFonts w:ascii="Times New Roman" w:hAnsi="Times New Roman" w:cs="Times New Roman"/>
                <w:color w:val="auto"/>
                <w:sz w:val="24"/>
              </w:rPr>
            </w:pPr>
            <w:r w:rsidRPr="006829EE">
              <w:rPr>
                <w:rFonts w:ascii="Times New Roman" w:hAnsi="Times New Roman" w:cs="Times New Roman"/>
                <w:color w:val="auto"/>
                <w:sz w:val="24"/>
                <w:szCs w:val="24"/>
              </w:rPr>
              <w:t>Superficie (km</w:t>
            </w:r>
            <w:r w:rsidRPr="006829EE">
              <w:rPr>
                <w:rFonts w:ascii="Times New Roman" w:hAnsi="Times New Roman" w:cs="Times New Roman"/>
                <w:color w:val="auto"/>
                <w:sz w:val="24"/>
                <w:szCs w:val="24"/>
                <w:vertAlign w:val="superscript"/>
              </w:rPr>
              <w:t>2</w:t>
            </w:r>
            <w:r w:rsidRPr="006829EE">
              <w:rPr>
                <w:rFonts w:ascii="Times New Roman" w:hAnsi="Times New Roman" w:cs="Times New Roman"/>
                <w:color w:val="auto"/>
                <w:sz w:val="24"/>
                <w:szCs w:val="24"/>
              </w:rPr>
              <w:t>)</w:t>
            </w:r>
          </w:p>
        </w:tc>
        <w:tc>
          <w:tcPr>
            <w:tcW w:w="1350" w:type="dxa"/>
          </w:tcPr>
          <w:p w:rsidR="007B24B0" w:rsidRPr="006829EE" w:rsidRDefault="007B24B0" w:rsidP="00CA32DC">
            <w:pPr>
              <w:spacing w:line="360" w:lineRule="auto"/>
              <w:cnfStyle w:val="000000000000"/>
              <w:rPr>
                <w:rFonts w:ascii="Times New Roman" w:hAnsi="Times New Roman" w:cs="Times New Roman"/>
                <w:sz w:val="24"/>
              </w:rPr>
            </w:pPr>
            <w:r w:rsidRPr="006829EE">
              <w:rPr>
                <w:rFonts w:ascii="Times New Roman" w:hAnsi="Times New Roman" w:cs="Times New Roman"/>
                <w:sz w:val="24"/>
                <w:szCs w:val="24"/>
              </w:rPr>
              <w:t>2.79</w:t>
            </w:r>
          </w:p>
        </w:tc>
        <w:tc>
          <w:tcPr>
            <w:tcW w:w="1317" w:type="dxa"/>
            <w:shd w:val="clear" w:color="auto" w:fill="BDD6EE" w:themeFill="accent1" w:themeFillTint="66"/>
          </w:tcPr>
          <w:p w:rsidR="007B24B0" w:rsidRPr="006829EE" w:rsidRDefault="007B24B0" w:rsidP="00CA32DC">
            <w:pPr>
              <w:spacing w:line="360" w:lineRule="auto"/>
              <w:cnfStyle w:val="000000000000"/>
              <w:rPr>
                <w:rFonts w:ascii="Times New Roman" w:hAnsi="Times New Roman" w:cs="Times New Roman"/>
                <w:sz w:val="24"/>
              </w:rPr>
            </w:pPr>
            <w:r w:rsidRPr="006829EE">
              <w:rPr>
                <w:rFonts w:ascii="Times New Roman" w:hAnsi="Times New Roman" w:cs="Times New Roman"/>
                <w:sz w:val="24"/>
                <w:szCs w:val="24"/>
              </w:rPr>
              <w:t>1.46</w:t>
            </w:r>
          </w:p>
        </w:tc>
      </w:tr>
      <w:tr w:rsidR="007B24B0" w:rsidTr="005E5B96">
        <w:trPr>
          <w:cnfStyle w:val="000000100000"/>
        </w:trPr>
        <w:tc>
          <w:tcPr>
            <w:cnfStyle w:val="001000000000"/>
            <w:tcW w:w="5485" w:type="dxa"/>
          </w:tcPr>
          <w:p w:rsidR="007B24B0" w:rsidRPr="006829EE" w:rsidRDefault="007B24B0" w:rsidP="00CA32DC">
            <w:pPr>
              <w:spacing w:line="360" w:lineRule="auto"/>
              <w:rPr>
                <w:rFonts w:ascii="Times New Roman" w:hAnsi="Times New Roman" w:cs="Times New Roman"/>
                <w:color w:val="auto"/>
                <w:sz w:val="24"/>
              </w:rPr>
            </w:pPr>
            <w:r w:rsidRPr="006829EE">
              <w:rPr>
                <w:rFonts w:ascii="Times New Roman" w:hAnsi="Times New Roman" w:cs="Times New Roman"/>
                <w:color w:val="auto"/>
                <w:sz w:val="24"/>
                <w:szCs w:val="24"/>
              </w:rPr>
              <w:t xml:space="preserve">Coefficient de Gravélius Kc </w:t>
            </w:r>
          </w:p>
        </w:tc>
        <w:tc>
          <w:tcPr>
            <w:tcW w:w="1350" w:type="dxa"/>
            <w:shd w:val="clear" w:color="auto" w:fill="DEEAF6" w:themeFill="accent1" w:themeFillTint="33"/>
          </w:tcPr>
          <w:p w:rsidR="007B24B0" w:rsidRPr="006829EE" w:rsidRDefault="007B24B0" w:rsidP="00CA32DC">
            <w:pPr>
              <w:spacing w:line="360" w:lineRule="auto"/>
              <w:cnfStyle w:val="000000100000"/>
              <w:rPr>
                <w:rFonts w:ascii="Times New Roman" w:hAnsi="Times New Roman" w:cs="Times New Roman"/>
                <w:sz w:val="24"/>
              </w:rPr>
            </w:pPr>
            <w:r w:rsidRPr="006829EE">
              <w:rPr>
                <w:rFonts w:ascii="Times New Roman" w:hAnsi="Times New Roman" w:cs="Times New Roman"/>
                <w:sz w:val="24"/>
                <w:szCs w:val="24"/>
              </w:rPr>
              <w:t>1.17</w:t>
            </w:r>
          </w:p>
        </w:tc>
        <w:tc>
          <w:tcPr>
            <w:tcW w:w="1317" w:type="dxa"/>
            <w:shd w:val="clear" w:color="auto" w:fill="323E4F" w:themeFill="text2" w:themeFillShade="BF"/>
          </w:tcPr>
          <w:p w:rsidR="007B24B0" w:rsidRPr="006829EE" w:rsidRDefault="007B24B0" w:rsidP="00CA32DC">
            <w:pPr>
              <w:spacing w:line="360" w:lineRule="auto"/>
              <w:cnfStyle w:val="000000100000"/>
              <w:rPr>
                <w:rFonts w:ascii="Times New Roman" w:hAnsi="Times New Roman" w:cs="Times New Roman"/>
                <w:sz w:val="24"/>
              </w:rPr>
            </w:pPr>
          </w:p>
        </w:tc>
      </w:tr>
      <w:tr w:rsidR="00F018B6" w:rsidTr="005E5B96">
        <w:tc>
          <w:tcPr>
            <w:cnfStyle w:val="001000000000"/>
            <w:tcW w:w="5485" w:type="dxa"/>
          </w:tcPr>
          <w:p w:rsidR="00F018B6" w:rsidRPr="006829EE" w:rsidRDefault="00F018B6" w:rsidP="00CA32DC">
            <w:pPr>
              <w:spacing w:line="360" w:lineRule="auto"/>
              <w:rPr>
                <w:rFonts w:ascii="Times New Roman" w:hAnsi="Times New Roman" w:cs="Times New Roman"/>
                <w:color w:val="auto"/>
                <w:sz w:val="24"/>
                <w:szCs w:val="24"/>
              </w:rPr>
            </w:pPr>
            <w:r w:rsidRPr="006829EE">
              <w:rPr>
                <w:rFonts w:ascii="Times New Roman" w:hAnsi="Times New Roman" w:cs="Times New Roman"/>
                <w:color w:val="auto"/>
                <w:sz w:val="24"/>
                <w:szCs w:val="24"/>
              </w:rPr>
              <w:t>Altitude minimale</w:t>
            </w:r>
            <w:r w:rsidR="002223C2" w:rsidRPr="006829EE">
              <w:rPr>
                <w:rFonts w:ascii="Times New Roman" w:hAnsi="Times New Roman" w:cs="Times New Roman"/>
                <w:color w:val="auto"/>
                <w:sz w:val="24"/>
                <w:szCs w:val="24"/>
              </w:rPr>
              <w:t xml:space="preserve"> (m)</w:t>
            </w:r>
          </w:p>
        </w:tc>
        <w:tc>
          <w:tcPr>
            <w:tcW w:w="1350" w:type="dxa"/>
          </w:tcPr>
          <w:p w:rsidR="00F018B6" w:rsidRPr="006829EE" w:rsidRDefault="005D466A" w:rsidP="00CA32DC">
            <w:pPr>
              <w:spacing w:line="360" w:lineRule="auto"/>
              <w:cnfStyle w:val="000000000000"/>
              <w:rPr>
                <w:rFonts w:ascii="Times New Roman" w:hAnsi="Times New Roman" w:cs="Times New Roman"/>
                <w:sz w:val="24"/>
                <w:szCs w:val="24"/>
              </w:rPr>
            </w:pPr>
            <w:r w:rsidRPr="006829EE">
              <w:rPr>
                <w:rFonts w:ascii="Times New Roman" w:hAnsi="Times New Roman" w:cs="Times New Roman"/>
                <w:sz w:val="24"/>
                <w:szCs w:val="24"/>
              </w:rPr>
              <w:t>23</w:t>
            </w:r>
          </w:p>
        </w:tc>
        <w:tc>
          <w:tcPr>
            <w:tcW w:w="1317" w:type="dxa"/>
            <w:shd w:val="clear" w:color="auto" w:fill="BDD6EE" w:themeFill="accent1" w:themeFillTint="66"/>
          </w:tcPr>
          <w:p w:rsidR="00F018B6" w:rsidRPr="006829EE" w:rsidRDefault="002223C2" w:rsidP="00CA32DC">
            <w:pPr>
              <w:spacing w:line="360" w:lineRule="auto"/>
              <w:cnfStyle w:val="000000000000"/>
              <w:rPr>
                <w:rFonts w:ascii="Times New Roman" w:hAnsi="Times New Roman" w:cs="Times New Roman"/>
                <w:sz w:val="24"/>
              </w:rPr>
            </w:pPr>
            <w:r w:rsidRPr="006829EE">
              <w:rPr>
                <w:rFonts w:ascii="Times New Roman" w:hAnsi="Times New Roman" w:cs="Times New Roman"/>
                <w:sz w:val="24"/>
              </w:rPr>
              <w:t>71</w:t>
            </w:r>
          </w:p>
        </w:tc>
      </w:tr>
      <w:tr w:rsidR="00F018B6" w:rsidTr="005E5B96">
        <w:trPr>
          <w:cnfStyle w:val="000000100000"/>
        </w:trPr>
        <w:tc>
          <w:tcPr>
            <w:cnfStyle w:val="001000000000"/>
            <w:tcW w:w="5485" w:type="dxa"/>
          </w:tcPr>
          <w:p w:rsidR="00F018B6" w:rsidRPr="006829EE" w:rsidRDefault="00F018B6" w:rsidP="00CA32DC">
            <w:pPr>
              <w:spacing w:line="360" w:lineRule="auto"/>
              <w:rPr>
                <w:rFonts w:ascii="Times New Roman" w:hAnsi="Times New Roman" w:cs="Times New Roman"/>
                <w:color w:val="auto"/>
                <w:sz w:val="24"/>
                <w:szCs w:val="24"/>
              </w:rPr>
            </w:pPr>
            <w:r w:rsidRPr="006829EE">
              <w:rPr>
                <w:rFonts w:ascii="Times New Roman" w:hAnsi="Times New Roman" w:cs="Times New Roman"/>
                <w:color w:val="auto"/>
                <w:sz w:val="24"/>
                <w:szCs w:val="24"/>
              </w:rPr>
              <w:t>Altitude maximale</w:t>
            </w:r>
            <w:r w:rsidR="002223C2" w:rsidRPr="006829EE">
              <w:rPr>
                <w:rFonts w:ascii="Times New Roman" w:hAnsi="Times New Roman" w:cs="Times New Roman"/>
                <w:color w:val="auto"/>
                <w:sz w:val="24"/>
                <w:szCs w:val="24"/>
              </w:rPr>
              <w:t xml:space="preserve"> (m)</w:t>
            </w:r>
          </w:p>
        </w:tc>
        <w:tc>
          <w:tcPr>
            <w:tcW w:w="1350" w:type="dxa"/>
            <w:shd w:val="clear" w:color="auto" w:fill="DEEAF6" w:themeFill="accent1" w:themeFillTint="33"/>
          </w:tcPr>
          <w:p w:rsidR="00F018B6" w:rsidRPr="006829EE" w:rsidRDefault="005D466A" w:rsidP="00CA32DC">
            <w:pPr>
              <w:spacing w:line="360" w:lineRule="auto"/>
              <w:cnfStyle w:val="000000100000"/>
              <w:rPr>
                <w:rFonts w:ascii="Times New Roman" w:hAnsi="Times New Roman" w:cs="Times New Roman"/>
                <w:sz w:val="24"/>
                <w:szCs w:val="24"/>
              </w:rPr>
            </w:pPr>
            <w:r w:rsidRPr="006829EE">
              <w:rPr>
                <w:rFonts w:ascii="Times New Roman" w:hAnsi="Times New Roman" w:cs="Times New Roman"/>
                <w:sz w:val="24"/>
                <w:szCs w:val="24"/>
              </w:rPr>
              <w:t>559</w:t>
            </w:r>
          </w:p>
        </w:tc>
        <w:tc>
          <w:tcPr>
            <w:tcW w:w="1317" w:type="dxa"/>
          </w:tcPr>
          <w:p w:rsidR="00F018B6" w:rsidRPr="006829EE" w:rsidRDefault="002223C2" w:rsidP="00CA32DC">
            <w:pPr>
              <w:spacing w:line="360" w:lineRule="auto"/>
              <w:cnfStyle w:val="000000100000"/>
              <w:rPr>
                <w:rFonts w:ascii="Times New Roman" w:hAnsi="Times New Roman" w:cs="Times New Roman"/>
                <w:sz w:val="24"/>
              </w:rPr>
            </w:pPr>
            <w:r w:rsidRPr="006829EE">
              <w:rPr>
                <w:rFonts w:ascii="Times New Roman" w:hAnsi="Times New Roman" w:cs="Times New Roman"/>
                <w:sz w:val="24"/>
              </w:rPr>
              <w:t>505</w:t>
            </w:r>
          </w:p>
        </w:tc>
      </w:tr>
      <w:tr w:rsidR="007B24B0" w:rsidTr="005E5B96">
        <w:tc>
          <w:tcPr>
            <w:cnfStyle w:val="001000000000"/>
            <w:tcW w:w="5485" w:type="dxa"/>
          </w:tcPr>
          <w:p w:rsidR="007B24B0" w:rsidRPr="006829EE" w:rsidRDefault="007B24B0" w:rsidP="00CA32DC">
            <w:pPr>
              <w:spacing w:line="360" w:lineRule="auto"/>
              <w:rPr>
                <w:rFonts w:ascii="Times New Roman" w:hAnsi="Times New Roman" w:cs="Times New Roman"/>
                <w:color w:val="auto"/>
                <w:sz w:val="24"/>
              </w:rPr>
            </w:pPr>
            <w:r w:rsidRPr="006829EE">
              <w:rPr>
                <w:rFonts w:ascii="Times New Roman" w:hAnsi="Times New Roman" w:cs="Times New Roman"/>
                <w:color w:val="auto"/>
                <w:sz w:val="24"/>
                <w:szCs w:val="24"/>
              </w:rPr>
              <w:t>Altitude moyenne (m)</w:t>
            </w:r>
          </w:p>
        </w:tc>
        <w:tc>
          <w:tcPr>
            <w:tcW w:w="1350" w:type="dxa"/>
          </w:tcPr>
          <w:p w:rsidR="007B24B0" w:rsidRPr="006829EE" w:rsidRDefault="007B24B0" w:rsidP="00CA32DC">
            <w:pPr>
              <w:spacing w:line="360" w:lineRule="auto"/>
              <w:cnfStyle w:val="000000000000"/>
              <w:rPr>
                <w:rFonts w:ascii="Times New Roman" w:hAnsi="Times New Roman" w:cs="Times New Roman"/>
                <w:sz w:val="24"/>
              </w:rPr>
            </w:pPr>
            <w:r w:rsidRPr="006829EE">
              <w:rPr>
                <w:rFonts w:ascii="Times New Roman" w:hAnsi="Times New Roman" w:cs="Times New Roman"/>
                <w:sz w:val="24"/>
                <w:szCs w:val="24"/>
              </w:rPr>
              <w:t>282.05</w:t>
            </w:r>
          </w:p>
        </w:tc>
        <w:tc>
          <w:tcPr>
            <w:tcW w:w="1317" w:type="dxa"/>
            <w:shd w:val="clear" w:color="auto" w:fill="323E4F" w:themeFill="text2" w:themeFillShade="BF"/>
          </w:tcPr>
          <w:p w:rsidR="007B24B0" w:rsidRPr="006829EE" w:rsidRDefault="007B24B0" w:rsidP="00CA32DC">
            <w:pPr>
              <w:spacing w:line="360" w:lineRule="auto"/>
              <w:cnfStyle w:val="000000000000"/>
              <w:rPr>
                <w:rFonts w:ascii="Times New Roman" w:hAnsi="Times New Roman" w:cs="Times New Roman"/>
                <w:sz w:val="24"/>
              </w:rPr>
            </w:pPr>
          </w:p>
        </w:tc>
      </w:tr>
      <w:tr w:rsidR="007B24B0" w:rsidTr="005E5B96">
        <w:trPr>
          <w:cnfStyle w:val="000000100000"/>
        </w:trPr>
        <w:tc>
          <w:tcPr>
            <w:cnfStyle w:val="001000000000"/>
            <w:tcW w:w="5485" w:type="dxa"/>
          </w:tcPr>
          <w:p w:rsidR="007B24B0" w:rsidRPr="006829EE" w:rsidRDefault="00922E2A" w:rsidP="00CA32DC">
            <w:pPr>
              <w:spacing w:line="360" w:lineRule="auto"/>
              <w:rPr>
                <w:rFonts w:ascii="Times New Roman" w:hAnsi="Times New Roman" w:cs="Times New Roman"/>
                <w:color w:val="auto"/>
                <w:sz w:val="24"/>
              </w:rPr>
            </w:pPr>
            <w:r w:rsidRPr="006829EE">
              <w:rPr>
                <w:rFonts w:ascii="Times New Roman" w:hAnsi="Times New Roman" w:cs="Times New Roman"/>
                <w:color w:val="auto"/>
                <w:sz w:val="24"/>
                <w:szCs w:val="24"/>
              </w:rPr>
              <w:t>Pente moyenne</w:t>
            </w:r>
            <w:r w:rsidR="0011493E">
              <w:rPr>
                <w:rFonts w:ascii="Times New Roman" w:hAnsi="Times New Roman" w:cs="Times New Roman"/>
                <w:color w:val="auto"/>
                <w:sz w:val="24"/>
                <w:szCs w:val="24"/>
              </w:rPr>
              <w:t xml:space="preserve"> du cours d’eau principal</w:t>
            </w:r>
            <w:r w:rsidRPr="006829EE">
              <w:rPr>
                <w:rFonts w:ascii="Times New Roman" w:hAnsi="Times New Roman" w:cs="Times New Roman"/>
                <w:color w:val="auto"/>
                <w:sz w:val="24"/>
                <w:szCs w:val="24"/>
              </w:rPr>
              <w:t xml:space="preserve"> (m/m</w:t>
            </w:r>
            <w:r w:rsidR="007B24B0" w:rsidRPr="006829EE">
              <w:rPr>
                <w:rFonts w:ascii="Times New Roman" w:hAnsi="Times New Roman" w:cs="Times New Roman"/>
                <w:color w:val="auto"/>
                <w:sz w:val="24"/>
                <w:szCs w:val="24"/>
              </w:rPr>
              <w:t>)</w:t>
            </w:r>
          </w:p>
        </w:tc>
        <w:tc>
          <w:tcPr>
            <w:tcW w:w="1350" w:type="dxa"/>
            <w:shd w:val="clear" w:color="auto" w:fill="DEEAF6" w:themeFill="accent1" w:themeFillTint="33"/>
          </w:tcPr>
          <w:p w:rsidR="007B24B0" w:rsidRPr="006829EE" w:rsidRDefault="00922E2A" w:rsidP="00CA32DC">
            <w:pPr>
              <w:spacing w:line="360" w:lineRule="auto"/>
              <w:cnfStyle w:val="000000100000"/>
              <w:rPr>
                <w:rFonts w:ascii="Times New Roman" w:hAnsi="Times New Roman" w:cs="Times New Roman"/>
                <w:sz w:val="24"/>
              </w:rPr>
            </w:pPr>
            <w:r w:rsidRPr="006829EE">
              <w:rPr>
                <w:rFonts w:ascii="Times New Roman" w:hAnsi="Times New Roman" w:cs="Times New Roman"/>
                <w:sz w:val="24"/>
                <w:szCs w:val="24"/>
              </w:rPr>
              <w:t>0.131</w:t>
            </w:r>
            <w:r w:rsidR="007B24B0" w:rsidRPr="006829EE">
              <w:rPr>
                <w:rFonts w:ascii="Times New Roman" w:hAnsi="Times New Roman" w:cs="Times New Roman"/>
                <w:sz w:val="24"/>
                <w:szCs w:val="24"/>
              </w:rPr>
              <w:t>76</w:t>
            </w:r>
          </w:p>
        </w:tc>
        <w:tc>
          <w:tcPr>
            <w:tcW w:w="1317" w:type="dxa"/>
            <w:shd w:val="clear" w:color="auto" w:fill="323E4F" w:themeFill="text2" w:themeFillShade="BF"/>
          </w:tcPr>
          <w:p w:rsidR="007B24B0" w:rsidRPr="006829EE" w:rsidRDefault="007B24B0" w:rsidP="00CA32DC">
            <w:pPr>
              <w:spacing w:line="360" w:lineRule="auto"/>
              <w:cnfStyle w:val="000000100000"/>
              <w:rPr>
                <w:rFonts w:ascii="Times New Roman" w:hAnsi="Times New Roman" w:cs="Times New Roman"/>
                <w:sz w:val="24"/>
              </w:rPr>
            </w:pPr>
          </w:p>
        </w:tc>
      </w:tr>
      <w:tr w:rsidR="007B24B0" w:rsidTr="005E5B96">
        <w:tc>
          <w:tcPr>
            <w:cnfStyle w:val="001000000000"/>
            <w:tcW w:w="5485" w:type="dxa"/>
          </w:tcPr>
          <w:p w:rsidR="007B24B0" w:rsidRPr="006829EE" w:rsidRDefault="007B24B0" w:rsidP="00CA32DC">
            <w:pPr>
              <w:spacing w:line="360" w:lineRule="auto"/>
              <w:rPr>
                <w:rFonts w:ascii="Times New Roman" w:hAnsi="Times New Roman" w:cs="Times New Roman"/>
                <w:color w:val="auto"/>
                <w:sz w:val="24"/>
              </w:rPr>
            </w:pPr>
            <w:r w:rsidRPr="006829EE">
              <w:rPr>
                <w:rFonts w:ascii="Times New Roman" w:hAnsi="Times New Roman" w:cs="Times New Roman"/>
                <w:color w:val="auto"/>
                <w:sz w:val="24"/>
                <w:szCs w:val="24"/>
              </w:rPr>
              <w:t>Nombre de Ravines</w:t>
            </w:r>
          </w:p>
        </w:tc>
        <w:tc>
          <w:tcPr>
            <w:tcW w:w="1350" w:type="dxa"/>
          </w:tcPr>
          <w:p w:rsidR="007B24B0" w:rsidRPr="006829EE" w:rsidRDefault="007B24B0" w:rsidP="00CA32DC">
            <w:pPr>
              <w:spacing w:line="360" w:lineRule="auto"/>
              <w:cnfStyle w:val="000000000000"/>
              <w:rPr>
                <w:rFonts w:ascii="Times New Roman" w:hAnsi="Times New Roman" w:cs="Times New Roman"/>
                <w:sz w:val="24"/>
              </w:rPr>
            </w:pPr>
            <w:r w:rsidRPr="006829EE">
              <w:rPr>
                <w:rFonts w:ascii="Times New Roman" w:hAnsi="Times New Roman" w:cs="Times New Roman"/>
                <w:sz w:val="24"/>
                <w:szCs w:val="24"/>
              </w:rPr>
              <w:t>41</w:t>
            </w:r>
          </w:p>
        </w:tc>
        <w:tc>
          <w:tcPr>
            <w:tcW w:w="1317" w:type="dxa"/>
            <w:shd w:val="clear" w:color="auto" w:fill="BDD6EE" w:themeFill="accent1" w:themeFillTint="66"/>
          </w:tcPr>
          <w:p w:rsidR="007B24B0" w:rsidRPr="006829EE" w:rsidRDefault="004A089C" w:rsidP="00CA32DC">
            <w:pPr>
              <w:spacing w:line="360" w:lineRule="auto"/>
              <w:cnfStyle w:val="000000000000"/>
              <w:rPr>
                <w:rFonts w:ascii="Times New Roman" w:hAnsi="Times New Roman" w:cs="Times New Roman"/>
                <w:sz w:val="24"/>
              </w:rPr>
            </w:pPr>
            <w:r w:rsidRPr="006829EE">
              <w:rPr>
                <w:rFonts w:ascii="Times New Roman" w:hAnsi="Times New Roman" w:cs="Times New Roman"/>
                <w:sz w:val="24"/>
              </w:rPr>
              <w:t>31</w:t>
            </w:r>
          </w:p>
        </w:tc>
      </w:tr>
      <w:tr w:rsidR="007B24B0" w:rsidTr="005E5B96">
        <w:trPr>
          <w:cnfStyle w:val="000000100000"/>
        </w:trPr>
        <w:tc>
          <w:tcPr>
            <w:cnfStyle w:val="001000000000"/>
            <w:tcW w:w="5485" w:type="dxa"/>
          </w:tcPr>
          <w:p w:rsidR="007B24B0" w:rsidRPr="006829EE" w:rsidRDefault="007B24B0" w:rsidP="00CA32DC">
            <w:pPr>
              <w:spacing w:line="360" w:lineRule="auto"/>
              <w:rPr>
                <w:rFonts w:ascii="Times New Roman" w:hAnsi="Times New Roman" w:cs="Times New Roman"/>
                <w:color w:val="auto"/>
                <w:sz w:val="24"/>
              </w:rPr>
            </w:pPr>
            <w:r w:rsidRPr="006829EE">
              <w:rPr>
                <w:rFonts w:ascii="Times New Roman" w:hAnsi="Times New Roman" w:cs="Times New Roman"/>
                <w:color w:val="auto"/>
                <w:sz w:val="24"/>
                <w:szCs w:val="24"/>
              </w:rPr>
              <w:t>Longueur totale ∑L (km)</w:t>
            </w:r>
          </w:p>
        </w:tc>
        <w:tc>
          <w:tcPr>
            <w:tcW w:w="1350" w:type="dxa"/>
            <w:shd w:val="clear" w:color="auto" w:fill="DEEAF6" w:themeFill="accent1" w:themeFillTint="33"/>
          </w:tcPr>
          <w:p w:rsidR="007B24B0" w:rsidRPr="006829EE" w:rsidRDefault="007B24B0" w:rsidP="00CA32DC">
            <w:pPr>
              <w:spacing w:line="360" w:lineRule="auto"/>
              <w:cnfStyle w:val="000000100000"/>
              <w:rPr>
                <w:rFonts w:ascii="Times New Roman" w:hAnsi="Times New Roman" w:cs="Times New Roman"/>
                <w:sz w:val="24"/>
              </w:rPr>
            </w:pPr>
            <w:r w:rsidRPr="006829EE">
              <w:rPr>
                <w:rFonts w:ascii="Times New Roman" w:hAnsi="Times New Roman" w:cs="Times New Roman"/>
                <w:sz w:val="24"/>
                <w:szCs w:val="24"/>
              </w:rPr>
              <w:t>17.23</w:t>
            </w:r>
          </w:p>
        </w:tc>
        <w:tc>
          <w:tcPr>
            <w:tcW w:w="1317" w:type="dxa"/>
            <w:shd w:val="clear" w:color="auto" w:fill="323E4F" w:themeFill="text2" w:themeFillShade="BF"/>
          </w:tcPr>
          <w:p w:rsidR="007B24B0" w:rsidRPr="006829EE" w:rsidRDefault="007B24B0" w:rsidP="00CA32DC">
            <w:pPr>
              <w:spacing w:line="360" w:lineRule="auto"/>
              <w:cnfStyle w:val="000000100000"/>
              <w:rPr>
                <w:rFonts w:ascii="Times New Roman" w:hAnsi="Times New Roman" w:cs="Times New Roman"/>
                <w:sz w:val="24"/>
              </w:rPr>
            </w:pPr>
          </w:p>
        </w:tc>
      </w:tr>
      <w:tr w:rsidR="007B24B0" w:rsidTr="005E5B96">
        <w:tc>
          <w:tcPr>
            <w:cnfStyle w:val="001000000000"/>
            <w:tcW w:w="5485" w:type="dxa"/>
          </w:tcPr>
          <w:p w:rsidR="007B24B0" w:rsidRPr="006829EE" w:rsidRDefault="007B24B0" w:rsidP="00CA32DC">
            <w:pPr>
              <w:spacing w:line="360" w:lineRule="auto"/>
              <w:rPr>
                <w:rFonts w:ascii="Times New Roman" w:hAnsi="Times New Roman" w:cs="Times New Roman"/>
                <w:color w:val="auto"/>
                <w:sz w:val="24"/>
              </w:rPr>
            </w:pPr>
            <w:r w:rsidRPr="006829EE">
              <w:rPr>
                <w:rFonts w:ascii="Times New Roman" w:hAnsi="Times New Roman" w:cs="Times New Roman"/>
                <w:color w:val="auto"/>
                <w:sz w:val="24"/>
                <w:szCs w:val="24"/>
              </w:rPr>
              <w:t>Densité de drainage (km/km</w:t>
            </w:r>
            <w:r w:rsidRPr="006829EE">
              <w:rPr>
                <w:rFonts w:ascii="Times New Roman" w:hAnsi="Times New Roman" w:cs="Times New Roman"/>
                <w:color w:val="auto"/>
                <w:sz w:val="24"/>
                <w:szCs w:val="24"/>
                <w:vertAlign w:val="superscript"/>
              </w:rPr>
              <w:t>2</w:t>
            </w:r>
            <w:r w:rsidRPr="006829EE">
              <w:rPr>
                <w:rFonts w:ascii="Times New Roman" w:hAnsi="Times New Roman" w:cs="Times New Roman"/>
                <w:color w:val="auto"/>
                <w:sz w:val="24"/>
                <w:szCs w:val="24"/>
              </w:rPr>
              <w:t>)</w:t>
            </w:r>
          </w:p>
        </w:tc>
        <w:tc>
          <w:tcPr>
            <w:tcW w:w="1350" w:type="dxa"/>
          </w:tcPr>
          <w:p w:rsidR="007B24B0" w:rsidRPr="006829EE" w:rsidRDefault="007B24B0" w:rsidP="00CA32DC">
            <w:pPr>
              <w:spacing w:line="360" w:lineRule="auto"/>
              <w:cnfStyle w:val="000000000000"/>
              <w:rPr>
                <w:rFonts w:ascii="Times New Roman" w:hAnsi="Times New Roman" w:cs="Times New Roman"/>
                <w:sz w:val="24"/>
              </w:rPr>
            </w:pPr>
            <w:r w:rsidRPr="006829EE">
              <w:rPr>
                <w:rFonts w:ascii="Times New Roman" w:hAnsi="Times New Roman" w:cs="Times New Roman"/>
                <w:sz w:val="24"/>
                <w:szCs w:val="24"/>
              </w:rPr>
              <w:t>6.17</w:t>
            </w:r>
          </w:p>
        </w:tc>
        <w:tc>
          <w:tcPr>
            <w:tcW w:w="1317" w:type="dxa"/>
            <w:shd w:val="clear" w:color="auto" w:fill="323E4F" w:themeFill="text2" w:themeFillShade="BF"/>
          </w:tcPr>
          <w:p w:rsidR="007B24B0" w:rsidRPr="006829EE" w:rsidRDefault="007B24B0" w:rsidP="00CA32DC">
            <w:pPr>
              <w:spacing w:line="360" w:lineRule="auto"/>
              <w:cnfStyle w:val="000000000000"/>
              <w:rPr>
                <w:rFonts w:ascii="Times New Roman" w:hAnsi="Times New Roman" w:cs="Times New Roman"/>
                <w:sz w:val="24"/>
              </w:rPr>
            </w:pPr>
          </w:p>
        </w:tc>
      </w:tr>
      <w:tr w:rsidR="007B24B0" w:rsidTr="005E5B96">
        <w:trPr>
          <w:cnfStyle w:val="000000100000"/>
        </w:trPr>
        <w:tc>
          <w:tcPr>
            <w:cnfStyle w:val="001000000000"/>
            <w:tcW w:w="5485" w:type="dxa"/>
          </w:tcPr>
          <w:p w:rsidR="007B24B0" w:rsidRPr="006829EE" w:rsidRDefault="007B24B0" w:rsidP="00CA32DC">
            <w:pPr>
              <w:spacing w:line="360" w:lineRule="auto"/>
              <w:rPr>
                <w:rFonts w:ascii="Times New Roman" w:hAnsi="Times New Roman" w:cs="Times New Roman"/>
                <w:color w:val="auto"/>
                <w:sz w:val="24"/>
              </w:rPr>
            </w:pPr>
            <w:r w:rsidRPr="006829EE">
              <w:rPr>
                <w:rFonts w:ascii="Times New Roman" w:hAnsi="Times New Roman" w:cs="Times New Roman"/>
                <w:color w:val="auto"/>
                <w:sz w:val="24"/>
                <w:szCs w:val="24"/>
              </w:rPr>
              <w:t>Coefficient massivité (m/km</w:t>
            </w:r>
            <w:r w:rsidRPr="006829EE">
              <w:rPr>
                <w:rFonts w:ascii="Times New Roman" w:hAnsi="Times New Roman" w:cs="Times New Roman"/>
                <w:color w:val="auto"/>
                <w:sz w:val="24"/>
                <w:szCs w:val="24"/>
                <w:vertAlign w:val="superscript"/>
              </w:rPr>
              <w:t>2</w:t>
            </w:r>
            <w:r w:rsidRPr="006829EE">
              <w:rPr>
                <w:rFonts w:ascii="Times New Roman" w:hAnsi="Times New Roman" w:cs="Times New Roman"/>
                <w:color w:val="auto"/>
                <w:sz w:val="24"/>
                <w:szCs w:val="24"/>
              </w:rPr>
              <w:t>)</w:t>
            </w:r>
          </w:p>
        </w:tc>
        <w:tc>
          <w:tcPr>
            <w:tcW w:w="1350" w:type="dxa"/>
            <w:shd w:val="clear" w:color="auto" w:fill="DEEAF6" w:themeFill="accent1" w:themeFillTint="33"/>
          </w:tcPr>
          <w:p w:rsidR="007B24B0" w:rsidRPr="006829EE" w:rsidRDefault="007B24B0" w:rsidP="00CA32DC">
            <w:pPr>
              <w:spacing w:line="360" w:lineRule="auto"/>
              <w:cnfStyle w:val="000000100000"/>
              <w:rPr>
                <w:rFonts w:ascii="Times New Roman" w:hAnsi="Times New Roman" w:cs="Times New Roman"/>
                <w:sz w:val="24"/>
              </w:rPr>
            </w:pPr>
            <w:r w:rsidRPr="006829EE">
              <w:rPr>
                <w:rFonts w:ascii="Times New Roman" w:hAnsi="Times New Roman" w:cs="Times New Roman"/>
                <w:sz w:val="24"/>
                <w:szCs w:val="24"/>
              </w:rPr>
              <w:t>101.02</w:t>
            </w:r>
          </w:p>
        </w:tc>
        <w:tc>
          <w:tcPr>
            <w:tcW w:w="1317" w:type="dxa"/>
            <w:shd w:val="clear" w:color="auto" w:fill="323E4F" w:themeFill="text2" w:themeFillShade="BF"/>
          </w:tcPr>
          <w:p w:rsidR="007B24B0" w:rsidRPr="006829EE" w:rsidRDefault="007B24B0" w:rsidP="00CA32DC">
            <w:pPr>
              <w:spacing w:line="360" w:lineRule="auto"/>
              <w:cnfStyle w:val="000000100000"/>
              <w:rPr>
                <w:rFonts w:ascii="Times New Roman" w:hAnsi="Times New Roman" w:cs="Times New Roman"/>
                <w:sz w:val="24"/>
              </w:rPr>
            </w:pPr>
          </w:p>
        </w:tc>
      </w:tr>
      <w:tr w:rsidR="007B24B0" w:rsidTr="005E5B96">
        <w:tc>
          <w:tcPr>
            <w:cnfStyle w:val="001000000000"/>
            <w:tcW w:w="5485" w:type="dxa"/>
          </w:tcPr>
          <w:p w:rsidR="007B24B0" w:rsidRPr="006829EE" w:rsidRDefault="007B24B0" w:rsidP="00CA32DC">
            <w:pPr>
              <w:spacing w:line="360" w:lineRule="auto"/>
              <w:rPr>
                <w:rFonts w:ascii="Times New Roman" w:hAnsi="Times New Roman" w:cs="Times New Roman"/>
                <w:color w:val="auto"/>
                <w:sz w:val="24"/>
              </w:rPr>
            </w:pPr>
            <w:r w:rsidRPr="006829EE">
              <w:rPr>
                <w:rFonts w:ascii="Times New Roman" w:hAnsi="Times New Roman" w:cs="Times New Roman"/>
                <w:color w:val="auto"/>
                <w:sz w:val="24"/>
                <w:szCs w:val="24"/>
              </w:rPr>
              <w:t>Coefficient Orographique (m</w:t>
            </w:r>
            <w:r w:rsidRPr="006829EE">
              <w:rPr>
                <w:rFonts w:ascii="Times New Roman" w:hAnsi="Times New Roman" w:cs="Times New Roman"/>
                <w:color w:val="auto"/>
                <w:sz w:val="24"/>
                <w:szCs w:val="24"/>
                <w:vertAlign w:val="superscript"/>
              </w:rPr>
              <w:t>2</w:t>
            </w:r>
            <w:r w:rsidRPr="006829EE">
              <w:rPr>
                <w:rFonts w:ascii="Times New Roman" w:hAnsi="Times New Roman" w:cs="Times New Roman"/>
                <w:color w:val="auto"/>
                <w:sz w:val="24"/>
                <w:szCs w:val="24"/>
              </w:rPr>
              <w:t>/km</w:t>
            </w:r>
            <w:r w:rsidRPr="006829EE">
              <w:rPr>
                <w:rFonts w:ascii="Times New Roman" w:hAnsi="Times New Roman" w:cs="Times New Roman"/>
                <w:color w:val="auto"/>
                <w:sz w:val="24"/>
                <w:szCs w:val="24"/>
                <w:vertAlign w:val="superscript"/>
              </w:rPr>
              <w:t>2</w:t>
            </w:r>
            <w:r w:rsidRPr="006829EE">
              <w:rPr>
                <w:rFonts w:ascii="Times New Roman" w:hAnsi="Times New Roman" w:cs="Times New Roman"/>
                <w:color w:val="auto"/>
                <w:sz w:val="24"/>
                <w:szCs w:val="24"/>
              </w:rPr>
              <w:t>)</w:t>
            </w:r>
          </w:p>
        </w:tc>
        <w:tc>
          <w:tcPr>
            <w:tcW w:w="1350" w:type="dxa"/>
          </w:tcPr>
          <w:p w:rsidR="007B24B0" w:rsidRPr="006829EE" w:rsidRDefault="007B24B0" w:rsidP="00CA32DC">
            <w:pPr>
              <w:spacing w:line="360" w:lineRule="auto"/>
              <w:cnfStyle w:val="000000000000"/>
              <w:rPr>
                <w:rFonts w:ascii="Times New Roman" w:hAnsi="Times New Roman" w:cs="Times New Roman"/>
                <w:sz w:val="24"/>
              </w:rPr>
            </w:pPr>
            <w:r w:rsidRPr="006829EE">
              <w:rPr>
                <w:rFonts w:ascii="Times New Roman" w:hAnsi="Times New Roman" w:cs="Times New Roman"/>
                <w:sz w:val="24"/>
                <w:szCs w:val="24"/>
              </w:rPr>
              <w:t>28493.32</w:t>
            </w:r>
          </w:p>
        </w:tc>
        <w:tc>
          <w:tcPr>
            <w:tcW w:w="1317" w:type="dxa"/>
            <w:shd w:val="clear" w:color="auto" w:fill="323E4F" w:themeFill="text2" w:themeFillShade="BF"/>
          </w:tcPr>
          <w:p w:rsidR="007B24B0" w:rsidRPr="006829EE" w:rsidRDefault="007B24B0" w:rsidP="00CA32DC">
            <w:pPr>
              <w:spacing w:line="360" w:lineRule="auto"/>
              <w:cnfStyle w:val="000000000000"/>
              <w:rPr>
                <w:rFonts w:ascii="Times New Roman" w:hAnsi="Times New Roman" w:cs="Times New Roman"/>
                <w:sz w:val="24"/>
              </w:rPr>
            </w:pPr>
          </w:p>
        </w:tc>
      </w:tr>
    </w:tbl>
    <w:p w:rsidR="00EE20CC" w:rsidRDefault="00D77AD6" w:rsidP="00E75655">
      <w:pPr>
        <w:rPr>
          <w:rFonts w:ascii="Times New Roman" w:hAnsi="Times New Roman" w:cs="Times New Roman"/>
          <w:sz w:val="24"/>
        </w:rPr>
      </w:pPr>
      <w:r>
        <w:rPr>
          <w:rFonts w:ascii="Times New Roman" w:hAnsi="Times New Roman" w:cs="Times New Roman"/>
          <w:sz w:val="24"/>
        </w:rPr>
        <w:t>Sourc</w:t>
      </w:r>
      <w:r w:rsidR="00C378A1">
        <w:rPr>
          <w:rFonts w:ascii="Times New Roman" w:hAnsi="Times New Roman" w:cs="Times New Roman"/>
          <w:sz w:val="24"/>
        </w:rPr>
        <w:t>e : Travaux de terrain 2016 ; C</w:t>
      </w:r>
      <w:r>
        <w:rPr>
          <w:rFonts w:ascii="Times New Roman" w:hAnsi="Times New Roman" w:cs="Times New Roman"/>
          <w:sz w:val="24"/>
        </w:rPr>
        <w:t>N</w:t>
      </w:r>
      <w:r w:rsidR="00C378A1">
        <w:rPr>
          <w:rFonts w:ascii="Times New Roman" w:hAnsi="Times New Roman" w:cs="Times New Roman"/>
          <w:sz w:val="24"/>
        </w:rPr>
        <w:t>I</w:t>
      </w:r>
      <w:r>
        <w:rPr>
          <w:rFonts w:ascii="Times New Roman" w:hAnsi="Times New Roman" w:cs="Times New Roman"/>
          <w:sz w:val="24"/>
        </w:rPr>
        <w:t>GS</w:t>
      </w:r>
    </w:p>
    <w:p w:rsidR="00EE0762" w:rsidRPr="00D77AD6" w:rsidRDefault="004D224E" w:rsidP="00D77AD6">
      <w:pPr>
        <w:spacing w:line="360" w:lineRule="auto"/>
        <w:jc w:val="both"/>
        <w:rPr>
          <w:rFonts w:ascii="Times New Roman" w:hAnsi="Times New Roman" w:cs="Times New Roman"/>
          <w:sz w:val="24"/>
        </w:rPr>
      </w:pPr>
      <w:r w:rsidRPr="00D77AD6">
        <w:rPr>
          <w:rFonts w:ascii="Times New Roman" w:hAnsi="Times New Roman" w:cs="Times New Roman"/>
          <w:sz w:val="24"/>
        </w:rPr>
        <w:t>Pour le bassin de Simonet, le coefficient est proche de 1, c’es</w:t>
      </w:r>
      <w:r w:rsidR="00CF2551" w:rsidRPr="00D77AD6">
        <w:rPr>
          <w:rFonts w:ascii="Times New Roman" w:hAnsi="Times New Roman" w:cs="Times New Roman"/>
          <w:sz w:val="24"/>
        </w:rPr>
        <w:t>t-à-dire qu’il</w:t>
      </w:r>
      <w:r w:rsidRPr="00D77AD6">
        <w:rPr>
          <w:rFonts w:ascii="Times New Roman" w:hAnsi="Times New Roman" w:cs="Times New Roman"/>
          <w:sz w:val="24"/>
        </w:rPr>
        <w:t xml:space="preserve"> a une forme compacte plutôt qu’allongée.</w:t>
      </w:r>
      <w:r w:rsidR="00B02961" w:rsidRPr="00D77AD6">
        <w:rPr>
          <w:rFonts w:ascii="Times New Roman" w:hAnsi="Times New Roman" w:cs="Times New Roman"/>
          <w:sz w:val="24"/>
        </w:rPr>
        <w:t xml:space="preserve"> Le temps de parcours ou de chemi</w:t>
      </w:r>
      <w:r w:rsidR="00D77AD6">
        <w:rPr>
          <w:rFonts w:ascii="Times New Roman" w:hAnsi="Times New Roman" w:cs="Times New Roman"/>
          <w:sz w:val="24"/>
        </w:rPr>
        <w:t xml:space="preserve">nement de l’eau est assez court. </w:t>
      </w:r>
      <w:r w:rsidR="004E7A1D">
        <w:rPr>
          <w:rFonts w:ascii="Times New Roman" w:hAnsi="Times New Roman" w:cs="Times New Roman"/>
          <w:sz w:val="24"/>
        </w:rPr>
        <w:t>Dans une situation d’équilibre identique, l</w:t>
      </w:r>
      <w:r w:rsidR="00D77AD6">
        <w:rPr>
          <w:rFonts w:ascii="Times New Roman" w:hAnsi="Times New Roman" w:cs="Times New Roman"/>
          <w:sz w:val="24"/>
        </w:rPr>
        <w:t>e temps de concentration des eaux pluviales est plus faible dans le sous BV Simonet que dans celui du BV de Coupe à l’Inde, qui a un Kc égal à 1.39</w:t>
      </w:r>
      <w:r w:rsidR="00E84760">
        <w:rPr>
          <w:rFonts w:ascii="Times New Roman" w:hAnsi="Times New Roman" w:cs="Times New Roman"/>
          <w:sz w:val="24"/>
        </w:rPr>
        <w:t xml:space="preserve"> (U</w:t>
      </w:r>
      <w:r w:rsidR="002C4B4E">
        <w:rPr>
          <w:rFonts w:ascii="Times New Roman" w:hAnsi="Times New Roman" w:cs="Times New Roman"/>
          <w:sz w:val="24"/>
        </w:rPr>
        <w:t>lysse, 2008)</w:t>
      </w:r>
      <w:r w:rsidR="004E7A1D">
        <w:rPr>
          <w:rFonts w:ascii="Times New Roman" w:hAnsi="Times New Roman" w:cs="Times New Roman"/>
          <w:sz w:val="24"/>
        </w:rPr>
        <w:t>.</w:t>
      </w:r>
    </w:p>
    <w:p w:rsidR="00FB7DED" w:rsidRPr="004E7A1D" w:rsidRDefault="00D91A46" w:rsidP="004E7A1D">
      <w:pPr>
        <w:spacing w:line="360" w:lineRule="auto"/>
        <w:jc w:val="both"/>
        <w:rPr>
          <w:rFonts w:ascii="Times New Roman" w:hAnsi="Times New Roman" w:cs="Times New Roman"/>
          <w:sz w:val="24"/>
        </w:rPr>
      </w:pPr>
      <w:r w:rsidRPr="004E7A1D">
        <w:rPr>
          <w:rFonts w:ascii="Times New Roman" w:hAnsi="Times New Roman" w:cs="Times New Roman"/>
          <w:sz w:val="24"/>
        </w:rPr>
        <w:t>L’altitude</w:t>
      </w:r>
      <w:r w:rsidR="00AA6BFD" w:rsidRPr="004E7A1D">
        <w:rPr>
          <w:rFonts w:ascii="Times New Roman" w:hAnsi="Times New Roman" w:cs="Times New Roman"/>
          <w:sz w:val="24"/>
        </w:rPr>
        <w:t xml:space="preserve"> moyenne</w:t>
      </w:r>
      <w:r w:rsidRPr="004E7A1D">
        <w:rPr>
          <w:rFonts w:ascii="Times New Roman" w:hAnsi="Times New Roman" w:cs="Times New Roman"/>
          <w:sz w:val="24"/>
        </w:rPr>
        <w:t xml:space="preserve"> </w:t>
      </w:r>
      <w:r w:rsidR="00AA6BFD" w:rsidRPr="004E7A1D">
        <w:rPr>
          <w:rFonts w:ascii="Times New Roman" w:hAnsi="Times New Roman" w:cs="Times New Roman"/>
          <w:sz w:val="24"/>
        </w:rPr>
        <w:t>étant</w:t>
      </w:r>
      <w:r w:rsidR="0059446F" w:rsidRPr="004E7A1D">
        <w:rPr>
          <w:rFonts w:ascii="Times New Roman" w:hAnsi="Times New Roman" w:cs="Times New Roman"/>
          <w:sz w:val="24"/>
        </w:rPr>
        <w:t xml:space="preserve"> peu élevée</w:t>
      </w:r>
      <w:r w:rsidRPr="004E7A1D">
        <w:rPr>
          <w:rFonts w:ascii="Times New Roman" w:hAnsi="Times New Roman" w:cs="Times New Roman"/>
          <w:sz w:val="24"/>
        </w:rPr>
        <w:t xml:space="preserve"> </w:t>
      </w:r>
      <w:r w:rsidR="0059446F" w:rsidRPr="004E7A1D">
        <w:rPr>
          <w:rFonts w:ascii="Times New Roman" w:hAnsi="Times New Roman" w:cs="Times New Roman"/>
          <w:sz w:val="24"/>
        </w:rPr>
        <w:t xml:space="preserve">indique que les plantes qui peuvent y être produites sont </w:t>
      </w:r>
      <w:r w:rsidR="00156E19" w:rsidRPr="004E7A1D">
        <w:rPr>
          <w:rFonts w:ascii="Times New Roman" w:hAnsi="Times New Roman" w:cs="Times New Roman"/>
          <w:sz w:val="24"/>
        </w:rPr>
        <w:t>limitées à celles qui s’adaptent en basse et moyenne altitude.</w:t>
      </w:r>
      <w:r w:rsidR="00FB7DED" w:rsidRPr="004E7A1D">
        <w:rPr>
          <w:rFonts w:ascii="Times New Roman" w:hAnsi="Times New Roman" w:cs="Times New Roman"/>
          <w:sz w:val="24"/>
        </w:rPr>
        <w:t xml:space="preserve"> </w:t>
      </w:r>
    </w:p>
    <w:p w:rsidR="003B6872" w:rsidRPr="004E7A1D" w:rsidRDefault="00922E2A" w:rsidP="004E7A1D">
      <w:pPr>
        <w:spacing w:line="360" w:lineRule="auto"/>
        <w:jc w:val="both"/>
        <w:rPr>
          <w:rFonts w:ascii="Times New Roman" w:hAnsi="Times New Roman" w:cs="Times New Roman"/>
          <w:sz w:val="24"/>
        </w:rPr>
      </w:pPr>
      <w:r w:rsidRPr="004E7A1D">
        <w:rPr>
          <w:rFonts w:ascii="Times New Roman" w:hAnsi="Times New Roman" w:cs="Times New Roman"/>
          <w:sz w:val="24"/>
        </w:rPr>
        <w:t xml:space="preserve">La pente moyenne </w:t>
      </w:r>
      <w:r w:rsidR="0011493E">
        <w:rPr>
          <w:rFonts w:ascii="Times New Roman" w:hAnsi="Times New Roman" w:cs="Times New Roman"/>
          <w:sz w:val="24"/>
        </w:rPr>
        <w:t>du cours d’eau principal</w:t>
      </w:r>
      <w:r w:rsidR="003059DB">
        <w:rPr>
          <w:rFonts w:ascii="Times New Roman" w:hAnsi="Times New Roman" w:cs="Times New Roman"/>
          <w:sz w:val="24"/>
        </w:rPr>
        <w:t>,</w:t>
      </w:r>
      <w:r w:rsidR="0011493E">
        <w:rPr>
          <w:rFonts w:ascii="Times New Roman" w:hAnsi="Times New Roman" w:cs="Times New Roman"/>
          <w:sz w:val="24"/>
        </w:rPr>
        <w:t xml:space="preserve"> </w:t>
      </w:r>
      <w:r w:rsidR="003059DB">
        <w:rPr>
          <w:rFonts w:ascii="Times New Roman" w:hAnsi="Times New Roman" w:cs="Times New Roman"/>
          <w:sz w:val="24"/>
        </w:rPr>
        <w:t>dont la longueur totale est de 2.55km, est de 13,17%.</w:t>
      </w:r>
      <w:r w:rsidRPr="004E7A1D">
        <w:rPr>
          <w:rFonts w:ascii="Times New Roman" w:hAnsi="Times New Roman" w:cs="Times New Roman"/>
          <w:sz w:val="24"/>
        </w:rPr>
        <w:t xml:space="preserve"> </w:t>
      </w:r>
      <w:r w:rsidR="003059DB" w:rsidRPr="004E7A1D">
        <w:rPr>
          <w:rFonts w:ascii="Times New Roman" w:hAnsi="Times New Roman" w:cs="Times New Roman"/>
          <w:sz w:val="24"/>
        </w:rPr>
        <w:t>Donc</w:t>
      </w:r>
      <w:r w:rsidRPr="004E7A1D">
        <w:rPr>
          <w:rFonts w:ascii="Times New Roman" w:hAnsi="Times New Roman" w:cs="Times New Roman"/>
          <w:sz w:val="24"/>
        </w:rPr>
        <w:t xml:space="preserve"> le drainage </w:t>
      </w:r>
      <w:r w:rsidR="0011493E">
        <w:rPr>
          <w:rFonts w:ascii="Times New Roman" w:hAnsi="Times New Roman" w:cs="Times New Roman"/>
          <w:sz w:val="24"/>
        </w:rPr>
        <w:t>du bassin n’est pas trop rapide</w:t>
      </w:r>
      <w:r w:rsidR="003059DB">
        <w:rPr>
          <w:rFonts w:ascii="Times New Roman" w:hAnsi="Times New Roman" w:cs="Times New Roman"/>
          <w:sz w:val="24"/>
        </w:rPr>
        <w:t>,</w:t>
      </w:r>
      <w:r w:rsidRPr="004E7A1D">
        <w:rPr>
          <w:rFonts w:ascii="Times New Roman" w:hAnsi="Times New Roman" w:cs="Times New Roman"/>
          <w:sz w:val="24"/>
        </w:rPr>
        <w:t xml:space="preserve"> </w:t>
      </w:r>
      <w:r w:rsidR="003059DB">
        <w:rPr>
          <w:rFonts w:ascii="Times New Roman" w:hAnsi="Times New Roman" w:cs="Times New Roman"/>
          <w:sz w:val="24"/>
        </w:rPr>
        <w:t>c</w:t>
      </w:r>
      <w:r w:rsidR="0011493E" w:rsidRPr="004E7A1D">
        <w:rPr>
          <w:rFonts w:ascii="Times New Roman" w:hAnsi="Times New Roman" w:cs="Times New Roman"/>
          <w:sz w:val="24"/>
        </w:rPr>
        <w:t>ar</w:t>
      </w:r>
      <w:r w:rsidRPr="004E7A1D">
        <w:rPr>
          <w:rFonts w:ascii="Times New Roman" w:hAnsi="Times New Roman" w:cs="Times New Roman"/>
          <w:sz w:val="24"/>
        </w:rPr>
        <w:t xml:space="preserve"> plus la pente est élevée plus le drainage du bassin est susceptible d’être rapide.</w:t>
      </w:r>
      <w:r w:rsidR="004737C6">
        <w:rPr>
          <w:rFonts w:ascii="Times New Roman" w:hAnsi="Times New Roman" w:cs="Times New Roman"/>
          <w:sz w:val="24"/>
        </w:rPr>
        <w:t xml:space="preserve"> Par comparaison, la pente du cours d’eau principal </w:t>
      </w:r>
      <w:r w:rsidR="007337A8">
        <w:rPr>
          <w:rFonts w:ascii="Times New Roman" w:hAnsi="Times New Roman" w:cs="Times New Roman"/>
          <w:sz w:val="24"/>
        </w:rPr>
        <w:t xml:space="preserve">du BV </w:t>
      </w:r>
      <w:r w:rsidR="004737C6">
        <w:rPr>
          <w:rFonts w:ascii="Times New Roman" w:hAnsi="Times New Roman" w:cs="Times New Roman"/>
          <w:sz w:val="24"/>
        </w:rPr>
        <w:t>de Coupe à l’Inde est de 15.</w:t>
      </w:r>
      <w:r w:rsidR="00467AFB">
        <w:rPr>
          <w:rFonts w:ascii="Times New Roman" w:hAnsi="Times New Roman" w:cs="Times New Roman"/>
          <w:sz w:val="24"/>
        </w:rPr>
        <w:t>5%, et</w:t>
      </w:r>
      <w:r w:rsidR="004737C6">
        <w:rPr>
          <w:rFonts w:ascii="Times New Roman" w:hAnsi="Times New Roman" w:cs="Times New Roman"/>
          <w:sz w:val="24"/>
        </w:rPr>
        <w:t xml:space="preserve"> fait près de 5</w:t>
      </w:r>
      <w:r w:rsidR="003059DB">
        <w:rPr>
          <w:rFonts w:ascii="Times New Roman" w:hAnsi="Times New Roman" w:cs="Times New Roman"/>
          <w:sz w:val="24"/>
        </w:rPr>
        <w:t>.5</w:t>
      </w:r>
      <w:r w:rsidR="004737C6">
        <w:rPr>
          <w:rFonts w:ascii="Times New Roman" w:hAnsi="Times New Roman" w:cs="Times New Roman"/>
          <w:sz w:val="24"/>
        </w:rPr>
        <w:t>km de longueur (Ulysse, 2008)</w:t>
      </w:r>
      <w:r w:rsidR="003059DB">
        <w:rPr>
          <w:rFonts w:ascii="Times New Roman" w:hAnsi="Times New Roman" w:cs="Times New Roman"/>
          <w:sz w:val="24"/>
        </w:rPr>
        <w:t>.</w:t>
      </w:r>
    </w:p>
    <w:p w:rsidR="003B6872" w:rsidRPr="0011493E" w:rsidRDefault="00922E2A" w:rsidP="0011493E">
      <w:pPr>
        <w:spacing w:line="360" w:lineRule="auto"/>
        <w:jc w:val="both"/>
        <w:rPr>
          <w:rFonts w:ascii="Times New Roman" w:hAnsi="Times New Roman" w:cs="Times New Roman"/>
          <w:sz w:val="24"/>
        </w:rPr>
      </w:pPr>
      <w:r w:rsidRPr="0011493E">
        <w:rPr>
          <w:rFonts w:ascii="Times New Roman" w:hAnsi="Times New Roman" w:cs="Times New Roman"/>
          <w:sz w:val="24"/>
        </w:rPr>
        <w:t>Le réseau de drainage est composé un</w:t>
      </w:r>
      <w:r w:rsidR="002740CF" w:rsidRPr="0011493E">
        <w:rPr>
          <w:rFonts w:ascii="Times New Roman" w:hAnsi="Times New Roman" w:cs="Times New Roman"/>
          <w:sz w:val="24"/>
        </w:rPr>
        <w:t>iquement de traces d’érosion</w:t>
      </w:r>
      <w:r w:rsidRPr="0011493E">
        <w:rPr>
          <w:rFonts w:ascii="Times New Roman" w:hAnsi="Times New Roman" w:cs="Times New Roman"/>
          <w:sz w:val="24"/>
        </w:rPr>
        <w:t xml:space="preserve"> qui sont de dimensions</w:t>
      </w:r>
      <w:r w:rsidR="00043BD3" w:rsidRPr="0011493E">
        <w:rPr>
          <w:rFonts w:ascii="Times New Roman" w:hAnsi="Times New Roman" w:cs="Times New Roman"/>
          <w:sz w:val="24"/>
        </w:rPr>
        <w:t xml:space="preserve"> variées</w:t>
      </w:r>
      <w:r w:rsidR="008C440A" w:rsidRPr="0011493E">
        <w:rPr>
          <w:rFonts w:ascii="Times New Roman" w:hAnsi="Times New Roman" w:cs="Times New Roman"/>
          <w:sz w:val="24"/>
        </w:rPr>
        <w:t xml:space="preserve"> mais sont majoritairement des rigoles</w:t>
      </w:r>
      <w:r w:rsidR="00467AFB">
        <w:rPr>
          <w:rFonts w:ascii="Times New Roman" w:hAnsi="Times New Roman" w:cs="Times New Roman"/>
          <w:sz w:val="24"/>
        </w:rPr>
        <w:t xml:space="preserve"> sèches</w:t>
      </w:r>
      <w:r w:rsidR="00043BD3" w:rsidRPr="0011493E">
        <w:rPr>
          <w:rFonts w:ascii="Times New Roman" w:hAnsi="Times New Roman" w:cs="Times New Roman"/>
          <w:sz w:val="24"/>
        </w:rPr>
        <w:t xml:space="preserve">, et ce réseau est assez dense pour ce petit bassin. </w:t>
      </w:r>
      <w:r w:rsidR="00E84760">
        <w:rPr>
          <w:rFonts w:ascii="Times New Roman" w:hAnsi="Times New Roman" w:cs="Times New Roman"/>
          <w:sz w:val="24"/>
        </w:rPr>
        <w:t>Le BV de Coupe à l’Inde, lui, comporte 8 grandes ravines de 2.11 km de longueur en moyenne</w:t>
      </w:r>
      <w:r w:rsidR="00467AFB">
        <w:rPr>
          <w:rFonts w:ascii="Times New Roman" w:hAnsi="Times New Roman" w:cs="Times New Roman"/>
          <w:sz w:val="24"/>
        </w:rPr>
        <w:t xml:space="preserve"> (Ulysse, 2008)</w:t>
      </w:r>
      <w:r w:rsidR="00E84760">
        <w:rPr>
          <w:rFonts w:ascii="Times New Roman" w:hAnsi="Times New Roman" w:cs="Times New Roman"/>
          <w:sz w:val="24"/>
        </w:rPr>
        <w:t>.</w:t>
      </w:r>
      <w:r w:rsidR="00E26EE5" w:rsidRPr="00E26EE5">
        <w:rPr>
          <w:rFonts w:ascii="Times New Roman" w:hAnsi="Times New Roman" w:cs="Times New Roman"/>
          <w:sz w:val="24"/>
        </w:rPr>
        <w:t xml:space="preserve"> </w:t>
      </w:r>
      <w:r w:rsidR="00E26EE5" w:rsidRPr="0011493E">
        <w:rPr>
          <w:rFonts w:ascii="Times New Roman" w:hAnsi="Times New Roman" w:cs="Times New Roman"/>
          <w:sz w:val="24"/>
        </w:rPr>
        <w:t>Il se trouve dans la zone de Couline une source qui est presque tarie, et qui ne pourrait pas être captée.</w:t>
      </w:r>
    </w:p>
    <w:p w:rsidR="003B6872" w:rsidRPr="00467AFB" w:rsidRDefault="006D40A1" w:rsidP="00467AFB">
      <w:pPr>
        <w:spacing w:line="360" w:lineRule="auto"/>
        <w:jc w:val="both"/>
        <w:rPr>
          <w:rFonts w:ascii="Times New Roman" w:hAnsi="Times New Roman" w:cs="Times New Roman"/>
          <w:sz w:val="24"/>
        </w:rPr>
      </w:pPr>
      <w:r w:rsidRPr="00467AFB">
        <w:rPr>
          <w:rFonts w:ascii="Times New Roman" w:hAnsi="Times New Roman" w:cs="Times New Roman"/>
          <w:sz w:val="24"/>
        </w:rPr>
        <w:lastRenderedPageBreak/>
        <w:t>Pour chaque kilomètre carré du bassin il y a 6,17 kilomètres de ravines qui drainent l’eau</w:t>
      </w:r>
      <w:r w:rsidR="00467AFB">
        <w:rPr>
          <w:rFonts w:ascii="Times New Roman" w:hAnsi="Times New Roman" w:cs="Times New Roman"/>
          <w:sz w:val="24"/>
        </w:rPr>
        <w:t xml:space="preserve"> de pluie</w:t>
      </w:r>
      <w:r w:rsidRPr="00467AFB">
        <w:rPr>
          <w:rFonts w:ascii="Times New Roman" w:hAnsi="Times New Roman" w:cs="Times New Roman"/>
          <w:sz w:val="24"/>
        </w:rPr>
        <w:t>. Les ravines sont concentrées dans la zone délimitée, ce qui fait que cette zone est plus susceptible de subir d’importantes érosions</w:t>
      </w:r>
      <w:r w:rsidR="002740CF" w:rsidRPr="00467AFB">
        <w:rPr>
          <w:rFonts w:ascii="Times New Roman" w:hAnsi="Times New Roman" w:cs="Times New Roman"/>
          <w:sz w:val="24"/>
        </w:rPr>
        <w:t>.</w:t>
      </w:r>
    </w:p>
    <w:p w:rsidR="0007533F" w:rsidRPr="00467AFB" w:rsidRDefault="0007533F" w:rsidP="00467AFB">
      <w:pPr>
        <w:spacing w:line="360" w:lineRule="auto"/>
        <w:jc w:val="both"/>
        <w:rPr>
          <w:rFonts w:ascii="Times New Roman" w:hAnsi="Times New Roman" w:cs="Times New Roman"/>
          <w:sz w:val="24"/>
        </w:rPr>
      </w:pPr>
      <w:r w:rsidRPr="00467AFB">
        <w:rPr>
          <w:rFonts w:ascii="Times New Roman" w:hAnsi="Times New Roman" w:cs="Times New Roman"/>
          <w:sz w:val="24"/>
        </w:rPr>
        <w:t>Le bassin Simonet a un relief très accentué puisque son coefficient orographique est fortement supérieur à 6, la valeur limite pour le considérer comme accentué.</w:t>
      </w:r>
    </w:p>
    <w:p w:rsidR="00000637" w:rsidRPr="00D32718" w:rsidRDefault="00AB156F" w:rsidP="00D32718">
      <w:pPr>
        <w:spacing w:line="360" w:lineRule="auto"/>
        <w:jc w:val="both"/>
        <w:rPr>
          <w:rFonts w:ascii="Times New Roman" w:hAnsi="Times New Roman" w:cs="Times New Roman"/>
          <w:sz w:val="24"/>
        </w:rPr>
      </w:pPr>
      <w:r>
        <w:rPr>
          <w:rFonts w:ascii="Times New Roman" w:hAnsi="Times New Roman" w:cs="Times New Roman"/>
          <w:sz w:val="24"/>
        </w:rPr>
        <w:t>Les valeurs de ces</w:t>
      </w:r>
      <w:r w:rsidR="003B6872">
        <w:rPr>
          <w:rFonts w:ascii="Times New Roman" w:hAnsi="Times New Roman" w:cs="Times New Roman"/>
          <w:sz w:val="24"/>
        </w:rPr>
        <w:t xml:space="preserve"> paramètres physiographiques montrent que </w:t>
      </w:r>
      <w:r w:rsidR="004A089C">
        <w:rPr>
          <w:rFonts w:ascii="Times New Roman" w:hAnsi="Times New Roman" w:cs="Times New Roman"/>
          <w:sz w:val="24"/>
        </w:rPr>
        <w:t xml:space="preserve">ce sous bassin versant </w:t>
      </w:r>
      <w:r w:rsidR="00CB1D8D">
        <w:rPr>
          <w:rFonts w:ascii="Times New Roman" w:hAnsi="Times New Roman" w:cs="Times New Roman"/>
          <w:sz w:val="24"/>
        </w:rPr>
        <w:t xml:space="preserve">quoique petit </w:t>
      </w:r>
      <w:r w:rsidR="004A089C">
        <w:rPr>
          <w:rFonts w:ascii="Times New Roman" w:hAnsi="Times New Roman" w:cs="Times New Roman"/>
          <w:sz w:val="24"/>
        </w:rPr>
        <w:t>est dégradé</w:t>
      </w:r>
      <w:r w:rsidR="00D966B8">
        <w:rPr>
          <w:rFonts w:ascii="Times New Roman" w:hAnsi="Times New Roman" w:cs="Times New Roman"/>
          <w:sz w:val="24"/>
        </w:rPr>
        <w:t xml:space="preserve"> et vu</w:t>
      </w:r>
      <w:r w:rsidR="00CB1D8D">
        <w:rPr>
          <w:rFonts w:ascii="Times New Roman" w:hAnsi="Times New Roman" w:cs="Times New Roman"/>
          <w:sz w:val="24"/>
        </w:rPr>
        <w:t>lnérable aux fortes pluies. Il</w:t>
      </w:r>
      <w:r w:rsidR="00D966B8">
        <w:rPr>
          <w:rFonts w:ascii="Times New Roman" w:hAnsi="Times New Roman" w:cs="Times New Roman"/>
          <w:sz w:val="24"/>
        </w:rPr>
        <w:t xml:space="preserve"> représente une menace pour la ville qui est en aval, par rapport </w:t>
      </w:r>
      <w:r w:rsidR="00CB1D8D">
        <w:rPr>
          <w:rFonts w:ascii="Times New Roman" w:hAnsi="Times New Roman" w:cs="Times New Roman"/>
          <w:sz w:val="24"/>
        </w:rPr>
        <w:t xml:space="preserve">à </w:t>
      </w:r>
      <w:r>
        <w:rPr>
          <w:rFonts w:ascii="Times New Roman" w:hAnsi="Times New Roman" w:cs="Times New Roman"/>
          <w:sz w:val="24"/>
        </w:rPr>
        <w:t>la vitesse et le débit de drainage</w:t>
      </w:r>
      <w:r w:rsidR="00CB1D8D">
        <w:rPr>
          <w:rFonts w:ascii="Times New Roman" w:hAnsi="Times New Roman" w:cs="Times New Roman"/>
          <w:sz w:val="24"/>
        </w:rPr>
        <w:t xml:space="preserve"> en période de crue. </w:t>
      </w:r>
      <w:r w:rsidR="00B62848" w:rsidRPr="00445858">
        <w:rPr>
          <w:rFonts w:ascii="Times New Roman" w:hAnsi="Times New Roman" w:cs="Times New Roman"/>
          <w:sz w:val="24"/>
        </w:rPr>
        <w:t>Ces données</w:t>
      </w:r>
      <w:r w:rsidR="00C2680F" w:rsidRPr="00445858">
        <w:rPr>
          <w:rFonts w:ascii="Times New Roman" w:hAnsi="Times New Roman" w:cs="Times New Roman"/>
          <w:sz w:val="24"/>
        </w:rPr>
        <w:t xml:space="preserve"> dans une logique d’hydrologie forestière</w:t>
      </w:r>
      <w:r w:rsidR="00A74348" w:rsidRPr="00445858">
        <w:rPr>
          <w:rFonts w:ascii="Times New Roman" w:hAnsi="Times New Roman" w:cs="Times New Roman"/>
          <w:sz w:val="24"/>
        </w:rPr>
        <w:t>,</w:t>
      </w:r>
      <w:r w:rsidR="00B62848" w:rsidRPr="00445858">
        <w:rPr>
          <w:rFonts w:ascii="Times New Roman" w:hAnsi="Times New Roman" w:cs="Times New Roman"/>
          <w:sz w:val="24"/>
        </w:rPr>
        <w:t xml:space="preserve"> </w:t>
      </w:r>
      <w:r w:rsidR="00445858">
        <w:rPr>
          <w:rFonts w:ascii="Times New Roman" w:hAnsi="Times New Roman" w:cs="Times New Roman"/>
          <w:sz w:val="24"/>
        </w:rPr>
        <w:t xml:space="preserve">indiquent qu’il y a </w:t>
      </w:r>
      <w:r w:rsidR="00020CF6" w:rsidRPr="00445858">
        <w:rPr>
          <w:rFonts w:ascii="Times New Roman" w:hAnsi="Times New Roman" w:cs="Times New Roman"/>
          <w:sz w:val="24"/>
        </w:rPr>
        <w:t xml:space="preserve"> néces</w:t>
      </w:r>
      <w:r w:rsidR="00A74348" w:rsidRPr="00445858">
        <w:rPr>
          <w:rFonts w:ascii="Times New Roman" w:hAnsi="Times New Roman" w:cs="Times New Roman"/>
          <w:sz w:val="24"/>
        </w:rPr>
        <w:t>sité de reboiser cet espace.</w:t>
      </w:r>
    </w:p>
    <w:p w:rsidR="00000637" w:rsidRPr="00116D5E" w:rsidRDefault="00D32718" w:rsidP="00E113F9">
      <w:pPr>
        <w:pStyle w:val="Titre2"/>
        <w:numPr>
          <w:ilvl w:val="2"/>
          <w:numId w:val="2"/>
        </w:numPr>
        <w:spacing w:after="240"/>
        <w:rPr>
          <w:rFonts w:ascii="Times New Roman" w:hAnsi="Times New Roman" w:cs="Times New Roman"/>
          <w:color w:val="auto"/>
        </w:rPr>
      </w:pPr>
      <w:bookmarkStart w:id="129" w:name="_Toc469570608"/>
      <w:r>
        <w:rPr>
          <w:rFonts w:ascii="Times New Roman" w:hAnsi="Times New Roman" w:cs="Times New Roman"/>
          <w:color w:val="auto"/>
        </w:rPr>
        <w:t>Caractéristiques agro-pédologiques de Couline</w:t>
      </w:r>
      <w:bookmarkEnd w:id="129"/>
    </w:p>
    <w:p w:rsidR="00000637" w:rsidRDefault="00000637" w:rsidP="00000637">
      <w:pPr>
        <w:spacing w:before="240" w:line="360" w:lineRule="auto"/>
        <w:jc w:val="both"/>
        <w:rPr>
          <w:rFonts w:ascii="Times New Roman" w:hAnsi="Times New Roman" w:cs="Times New Roman"/>
          <w:sz w:val="24"/>
          <w:szCs w:val="24"/>
        </w:rPr>
      </w:pPr>
      <w:r w:rsidRPr="00116D5E">
        <w:rPr>
          <w:rFonts w:ascii="Times New Roman" w:hAnsi="Times New Roman" w:cs="Times New Roman"/>
          <w:sz w:val="24"/>
          <w:szCs w:val="24"/>
        </w:rPr>
        <w:t xml:space="preserve">A partir des observations </w:t>
      </w:r>
      <w:r w:rsidR="000348DE">
        <w:rPr>
          <w:rFonts w:ascii="Times New Roman" w:hAnsi="Times New Roman" w:cs="Times New Roman"/>
          <w:sz w:val="24"/>
          <w:szCs w:val="24"/>
        </w:rPr>
        <w:t>faites sur les transects, trois</w:t>
      </w:r>
      <w:r w:rsidRPr="00116D5E">
        <w:rPr>
          <w:rFonts w:ascii="Times New Roman" w:hAnsi="Times New Roman" w:cs="Times New Roman"/>
          <w:sz w:val="24"/>
          <w:szCs w:val="24"/>
        </w:rPr>
        <w:t xml:space="preserve"> types de sols se rencontrent </w:t>
      </w:r>
      <w:r w:rsidR="00915E47">
        <w:rPr>
          <w:rFonts w:ascii="Times New Roman" w:hAnsi="Times New Roman" w:cs="Times New Roman"/>
          <w:sz w:val="24"/>
          <w:szCs w:val="24"/>
        </w:rPr>
        <w:t>suivant les</w:t>
      </w:r>
      <w:r w:rsidR="00915E47" w:rsidRPr="00116D5E">
        <w:rPr>
          <w:rFonts w:ascii="Times New Roman" w:hAnsi="Times New Roman" w:cs="Times New Roman"/>
          <w:sz w:val="24"/>
          <w:szCs w:val="24"/>
        </w:rPr>
        <w:t xml:space="preserve"> niveau</w:t>
      </w:r>
      <w:r w:rsidR="00915E47">
        <w:rPr>
          <w:rFonts w:ascii="Times New Roman" w:hAnsi="Times New Roman" w:cs="Times New Roman"/>
          <w:sz w:val="24"/>
          <w:szCs w:val="24"/>
        </w:rPr>
        <w:t>x</w:t>
      </w:r>
      <w:r w:rsidR="00915E47" w:rsidRPr="00116D5E">
        <w:rPr>
          <w:rFonts w:ascii="Times New Roman" w:hAnsi="Times New Roman" w:cs="Times New Roman"/>
          <w:sz w:val="24"/>
          <w:szCs w:val="24"/>
        </w:rPr>
        <w:t xml:space="preserve"> de pentes </w:t>
      </w:r>
      <w:r w:rsidRPr="00116D5E">
        <w:rPr>
          <w:rFonts w:ascii="Times New Roman" w:hAnsi="Times New Roman" w:cs="Times New Roman"/>
          <w:sz w:val="24"/>
          <w:szCs w:val="24"/>
        </w:rPr>
        <w:t>da</w:t>
      </w:r>
      <w:r w:rsidR="00156E19">
        <w:rPr>
          <w:rFonts w:ascii="Times New Roman" w:hAnsi="Times New Roman" w:cs="Times New Roman"/>
          <w:sz w:val="24"/>
          <w:szCs w:val="24"/>
        </w:rPr>
        <w:t>ns la zone délimitée de Couline. Ils</w:t>
      </w:r>
      <w:r w:rsidRPr="00116D5E">
        <w:rPr>
          <w:rFonts w:ascii="Times New Roman" w:hAnsi="Times New Roman" w:cs="Times New Roman"/>
          <w:sz w:val="24"/>
          <w:szCs w:val="24"/>
        </w:rPr>
        <w:t xml:space="preserve"> sont définis par leur couleur, </w:t>
      </w:r>
      <w:r w:rsidR="000D0520">
        <w:rPr>
          <w:rFonts w:ascii="Times New Roman" w:hAnsi="Times New Roman" w:cs="Times New Roman"/>
          <w:sz w:val="24"/>
          <w:szCs w:val="24"/>
        </w:rPr>
        <w:t xml:space="preserve">et </w:t>
      </w:r>
      <w:r w:rsidRPr="00116D5E">
        <w:rPr>
          <w:rFonts w:ascii="Times New Roman" w:hAnsi="Times New Roman" w:cs="Times New Roman"/>
          <w:sz w:val="24"/>
          <w:szCs w:val="24"/>
        </w:rPr>
        <w:t>la grosseur des matériaux les plus abondants les constituant</w:t>
      </w:r>
      <w:r w:rsidR="000D0520">
        <w:rPr>
          <w:rFonts w:ascii="Times New Roman" w:hAnsi="Times New Roman" w:cs="Times New Roman"/>
          <w:sz w:val="24"/>
          <w:szCs w:val="24"/>
        </w:rPr>
        <w:t>.</w:t>
      </w:r>
      <w:r w:rsidRPr="00116D5E">
        <w:rPr>
          <w:rFonts w:ascii="Times New Roman" w:hAnsi="Times New Roman" w:cs="Times New Roman"/>
          <w:sz w:val="24"/>
          <w:szCs w:val="24"/>
        </w:rPr>
        <w:t xml:space="preserve"> </w:t>
      </w:r>
    </w:p>
    <w:p w:rsidR="00666537" w:rsidRPr="00666537" w:rsidRDefault="00666537" w:rsidP="00666537">
      <w:pPr>
        <w:pStyle w:val="Lgende"/>
        <w:keepNext/>
        <w:rPr>
          <w:rFonts w:ascii="Times New Roman" w:hAnsi="Times New Roman" w:cs="Times New Roman"/>
          <w:color w:val="auto"/>
          <w:sz w:val="24"/>
          <w:szCs w:val="24"/>
        </w:rPr>
      </w:pPr>
      <w:bookmarkStart w:id="130" w:name="_Toc474769699"/>
      <w:r w:rsidRPr="00666537">
        <w:rPr>
          <w:rFonts w:ascii="Times New Roman" w:hAnsi="Times New Roman" w:cs="Times New Roman"/>
          <w:color w:val="auto"/>
          <w:sz w:val="24"/>
          <w:szCs w:val="24"/>
        </w:rPr>
        <w:t xml:space="preserve">Tableau </w:t>
      </w:r>
      <w:r w:rsidR="00BE08E2">
        <w:rPr>
          <w:rFonts w:ascii="Times New Roman" w:hAnsi="Times New Roman" w:cs="Times New Roman"/>
          <w:color w:val="auto"/>
          <w:sz w:val="24"/>
          <w:szCs w:val="24"/>
        </w:rPr>
        <w:fldChar w:fldCharType="begin"/>
      </w:r>
      <w:r w:rsidR="00BB56D9">
        <w:rPr>
          <w:rFonts w:ascii="Times New Roman" w:hAnsi="Times New Roman" w:cs="Times New Roman"/>
          <w:color w:val="auto"/>
          <w:sz w:val="24"/>
          <w:szCs w:val="24"/>
        </w:rPr>
        <w:instrText xml:space="preserve"> SEQ Tableau \* ARABIC </w:instrText>
      </w:r>
      <w:r w:rsidR="00BE08E2">
        <w:rPr>
          <w:rFonts w:ascii="Times New Roman" w:hAnsi="Times New Roman" w:cs="Times New Roman"/>
          <w:color w:val="auto"/>
          <w:sz w:val="24"/>
          <w:szCs w:val="24"/>
        </w:rPr>
        <w:fldChar w:fldCharType="separate"/>
      </w:r>
      <w:r w:rsidR="0009055A">
        <w:rPr>
          <w:rFonts w:ascii="Times New Roman" w:hAnsi="Times New Roman" w:cs="Times New Roman"/>
          <w:noProof/>
          <w:color w:val="auto"/>
          <w:sz w:val="24"/>
          <w:szCs w:val="24"/>
        </w:rPr>
        <w:t>2</w:t>
      </w:r>
      <w:r w:rsidR="00BE08E2">
        <w:rPr>
          <w:rFonts w:ascii="Times New Roman" w:hAnsi="Times New Roman" w:cs="Times New Roman"/>
          <w:color w:val="auto"/>
          <w:sz w:val="24"/>
          <w:szCs w:val="24"/>
        </w:rPr>
        <w:fldChar w:fldCharType="end"/>
      </w:r>
      <w:r w:rsidRPr="00666537">
        <w:rPr>
          <w:rFonts w:ascii="Times New Roman" w:hAnsi="Times New Roman" w:cs="Times New Roman"/>
          <w:color w:val="auto"/>
          <w:sz w:val="24"/>
          <w:szCs w:val="24"/>
        </w:rPr>
        <w:t>.Classification et superficie des terres de Couline en fonction de la pente.</w:t>
      </w:r>
      <w:bookmarkEnd w:id="130"/>
    </w:p>
    <w:tbl>
      <w:tblPr>
        <w:tblStyle w:val="GridTable5Dark-Accent11"/>
        <w:tblW w:w="0" w:type="auto"/>
        <w:tblInd w:w="0" w:type="dxa"/>
        <w:tblLayout w:type="fixed"/>
        <w:tblLook w:val="04A0"/>
      </w:tblPr>
      <w:tblGrid>
        <w:gridCol w:w="805"/>
        <w:gridCol w:w="1170"/>
        <w:gridCol w:w="1080"/>
        <w:gridCol w:w="990"/>
        <w:gridCol w:w="1170"/>
        <w:gridCol w:w="1530"/>
        <w:gridCol w:w="1407"/>
      </w:tblGrid>
      <w:tr w:rsidR="00A87FBF" w:rsidTr="000F0133">
        <w:trPr>
          <w:cnfStyle w:val="100000000000"/>
        </w:trPr>
        <w:tc>
          <w:tcPr>
            <w:cnfStyle w:val="001000000000"/>
            <w:tcW w:w="805" w:type="dxa"/>
          </w:tcPr>
          <w:p w:rsidR="0029069E" w:rsidRPr="002862D8" w:rsidRDefault="0029069E" w:rsidP="00000637">
            <w:pPr>
              <w:spacing w:before="240" w:line="360" w:lineRule="auto"/>
              <w:jc w:val="both"/>
              <w:rPr>
                <w:rFonts w:ascii="Times New Roman" w:hAnsi="Times New Roman" w:cs="Times New Roman"/>
                <w:color w:val="auto"/>
                <w:sz w:val="24"/>
                <w:szCs w:val="24"/>
              </w:rPr>
            </w:pPr>
          </w:p>
        </w:tc>
        <w:tc>
          <w:tcPr>
            <w:tcW w:w="1170" w:type="dxa"/>
          </w:tcPr>
          <w:p w:rsidR="0029069E" w:rsidRPr="002862D8" w:rsidRDefault="0029069E" w:rsidP="002F41C0">
            <w:pPr>
              <w:spacing w:before="240" w:line="360" w:lineRule="auto"/>
              <w:jc w:val="both"/>
              <w:cnfStyle w:val="100000000000"/>
              <w:rPr>
                <w:rFonts w:ascii="Times New Roman" w:hAnsi="Times New Roman" w:cs="Times New Roman"/>
                <w:color w:val="auto"/>
                <w:sz w:val="24"/>
                <w:szCs w:val="24"/>
              </w:rPr>
            </w:pPr>
            <w:r w:rsidRPr="002862D8">
              <w:rPr>
                <w:rFonts w:ascii="Times New Roman" w:hAnsi="Times New Roman" w:cs="Times New Roman"/>
                <w:color w:val="auto"/>
                <w:sz w:val="24"/>
                <w:szCs w:val="24"/>
              </w:rPr>
              <w:t>Type</w:t>
            </w:r>
          </w:p>
        </w:tc>
        <w:tc>
          <w:tcPr>
            <w:tcW w:w="1080" w:type="dxa"/>
          </w:tcPr>
          <w:p w:rsidR="0029069E" w:rsidRPr="002862D8" w:rsidRDefault="0029069E" w:rsidP="00000637">
            <w:pPr>
              <w:spacing w:before="240" w:line="360" w:lineRule="auto"/>
              <w:jc w:val="both"/>
              <w:cnfStyle w:val="100000000000"/>
              <w:rPr>
                <w:rFonts w:ascii="Times New Roman" w:hAnsi="Times New Roman" w:cs="Times New Roman"/>
                <w:color w:val="auto"/>
                <w:sz w:val="24"/>
                <w:szCs w:val="24"/>
              </w:rPr>
            </w:pPr>
            <w:r w:rsidRPr="002862D8">
              <w:rPr>
                <w:rFonts w:ascii="Times New Roman" w:hAnsi="Times New Roman" w:cs="Times New Roman"/>
                <w:color w:val="auto"/>
                <w:sz w:val="24"/>
                <w:szCs w:val="24"/>
              </w:rPr>
              <w:t>Pente</w:t>
            </w:r>
            <w:r w:rsidR="002F41C0" w:rsidRPr="002862D8">
              <w:rPr>
                <w:rFonts w:ascii="Times New Roman" w:hAnsi="Times New Roman" w:cs="Times New Roman"/>
                <w:color w:val="auto"/>
                <w:sz w:val="24"/>
                <w:szCs w:val="24"/>
              </w:rPr>
              <w:t xml:space="preserve"> (%)</w:t>
            </w:r>
          </w:p>
        </w:tc>
        <w:tc>
          <w:tcPr>
            <w:tcW w:w="990" w:type="dxa"/>
          </w:tcPr>
          <w:p w:rsidR="0029069E" w:rsidRPr="002862D8" w:rsidRDefault="0029069E" w:rsidP="00000637">
            <w:pPr>
              <w:spacing w:before="240" w:line="360" w:lineRule="auto"/>
              <w:jc w:val="both"/>
              <w:cnfStyle w:val="100000000000"/>
              <w:rPr>
                <w:rFonts w:ascii="Times New Roman" w:hAnsi="Times New Roman" w:cs="Times New Roman"/>
                <w:color w:val="auto"/>
                <w:sz w:val="24"/>
                <w:szCs w:val="24"/>
              </w:rPr>
            </w:pPr>
            <w:r w:rsidRPr="002862D8">
              <w:rPr>
                <w:rFonts w:ascii="Times New Roman" w:hAnsi="Times New Roman" w:cs="Times New Roman"/>
                <w:color w:val="auto"/>
                <w:sz w:val="24"/>
                <w:szCs w:val="24"/>
              </w:rPr>
              <w:t>Sup (ha)</w:t>
            </w:r>
          </w:p>
        </w:tc>
        <w:tc>
          <w:tcPr>
            <w:tcW w:w="1170" w:type="dxa"/>
          </w:tcPr>
          <w:p w:rsidR="0029069E" w:rsidRPr="002862D8" w:rsidRDefault="0029069E" w:rsidP="00A87FBF">
            <w:pPr>
              <w:spacing w:before="240" w:line="360" w:lineRule="auto"/>
              <w:jc w:val="both"/>
              <w:cnfStyle w:val="100000000000"/>
              <w:rPr>
                <w:rFonts w:ascii="Times New Roman" w:hAnsi="Times New Roman" w:cs="Times New Roman"/>
                <w:color w:val="auto"/>
                <w:sz w:val="24"/>
                <w:szCs w:val="24"/>
              </w:rPr>
            </w:pPr>
            <w:r w:rsidRPr="002862D8">
              <w:rPr>
                <w:rFonts w:ascii="Times New Roman" w:hAnsi="Times New Roman" w:cs="Times New Roman"/>
                <w:color w:val="auto"/>
                <w:sz w:val="24"/>
                <w:szCs w:val="24"/>
              </w:rPr>
              <w:t>Pourcent</w:t>
            </w:r>
          </w:p>
        </w:tc>
        <w:tc>
          <w:tcPr>
            <w:tcW w:w="1530" w:type="dxa"/>
          </w:tcPr>
          <w:p w:rsidR="0029069E" w:rsidRPr="002862D8" w:rsidRDefault="0029069E" w:rsidP="00000637">
            <w:pPr>
              <w:spacing w:before="240" w:line="360" w:lineRule="auto"/>
              <w:jc w:val="both"/>
              <w:cnfStyle w:val="100000000000"/>
              <w:rPr>
                <w:rFonts w:ascii="Times New Roman" w:hAnsi="Times New Roman" w:cs="Times New Roman"/>
                <w:color w:val="auto"/>
                <w:sz w:val="24"/>
                <w:szCs w:val="24"/>
              </w:rPr>
            </w:pPr>
            <w:r w:rsidRPr="002862D8">
              <w:rPr>
                <w:rFonts w:ascii="Times New Roman" w:hAnsi="Times New Roman" w:cs="Times New Roman"/>
                <w:color w:val="auto"/>
                <w:sz w:val="24"/>
                <w:szCs w:val="24"/>
              </w:rPr>
              <w:t>Couleur</w:t>
            </w:r>
            <w:r w:rsidR="002F41C0" w:rsidRPr="002862D8">
              <w:rPr>
                <w:rFonts w:ascii="Times New Roman" w:hAnsi="Times New Roman" w:cs="Times New Roman"/>
                <w:color w:val="auto"/>
                <w:sz w:val="24"/>
                <w:szCs w:val="24"/>
              </w:rPr>
              <w:t xml:space="preserve"> sol</w:t>
            </w:r>
          </w:p>
        </w:tc>
        <w:tc>
          <w:tcPr>
            <w:tcW w:w="1407" w:type="dxa"/>
          </w:tcPr>
          <w:p w:rsidR="0029069E" w:rsidRPr="002862D8" w:rsidRDefault="0029069E" w:rsidP="00000637">
            <w:pPr>
              <w:spacing w:before="240" w:line="360" w:lineRule="auto"/>
              <w:jc w:val="both"/>
              <w:cnfStyle w:val="100000000000"/>
              <w:rPr>
                <w:rFonts w:ascii="Times New Roman" w:hAnsi="Times New Roman" w:cs="Times New Roman"/>
                <w:color w:val="auto"/>
                <w:sz w:val="24"/>
                <w:szCs w:val="24"/>
              </w:rPr>
            </w:pPr>
            <w:r w:rsidRPr="002862D8">
              <w:rPr>
                <w:rFonts w:ascii="Times New Roman" w:hAnsi="Times New Roman" w:cs="Times New Roman"/>
                <w:color w:val="auto"/>
                <w:sz w:val="24"/>
                <w:szCs w:val="24"/>
              </w:rPr>
              <w:t>Matériaux</w:t>
            </w:r>
          </w:p>
        </w:tc>
      </w:tr>
      <w:tr w:rsidR="00A87FBF" w:rsidTr="000F0133">
        <w:trPr>
          <w:cnfStyle w:val="000000100000"/>
        </w:trPr>
        <w:tc>
          <w:tcPr>
            <w:cnfStyle w:val="001000000000"/>
            <w:tcW w:w="805" w:type="dxa"/>
          </w:tcPr>
          <w:p w:rsidR="0029069E" w:rsidRPr="002862D8" w:rsidRDefault="0029069E" w:rsidP="00000637">
            <w:pPr>
              <w:spacing w:before="240" w:line="360" w:lineRule="auto"/>
              <w:jc w:val="both"/>
              <w:rPr>
                <w:rFonts w:ascii="Times New Roman" w:hAnsi="Times New Roman" w:cs="Times New Roman"/>
                <w:color w:val="auto"/>
                <w:sz w:val="24"/>
                <w:szCs w:val="24"/>
              </w:rPr>
            </w:pPr>
            <w:r w:rsidRPr="002862D8">
              <w:rPr>
                <w:rFonts w:ascii="Times New Roman" w:hAnsi="Times New Roman" w:cs="Times New Roman"/>
                <w:color w:val="auto"/>
                <w:sz w:val="24"/>
                <w:szCs w:val="24"/>
              </w:rPr>
              <w:t>I</w:t>
            </w:r>
          </w:p>
        </w:tc>
        <w:tc>
          <w:tcPr>
            <w:tcW w:w="1170" w:type="dxa"/>
          </w:tcPr>
          <w:p w:rsidR="0029069E" w:rsidRPr="002862D8" w:rsidRDefault="002F41C0" w:rsidP="00000637">
            <w:pPr>
              <w:spacing w:before="240" w:line="360" w:lineRule="auto"/>
              <w:jc w:val="both"/>
              <w:cnfStyle w:val="000000100000"/>
              <w:rPr>
                <w:rFonts w:ascii="Times New Roman" w:hAnsi="Times New Roman" w:cs="Times New Roman"/>
                <w:sz w:val="24"/>
                <w:szCs w:val="24"/>
              </w:rPr>
            </w:pPr>
            <w:r w:rsidRPr="002862D8">
              <w:rPr>
                <w:rFonts w:ascii="Times New Roman" w:hAnsi="Times New Roman" w:cs="Times New Roman"/>
                <w:sz w:val="24"/>
                <w:szCs w:val="24"/>
              </w:rPr>
              <w:t>Faible</w:t>
            </w:r>
          </w:p>
        </w:tc>
        <w:tc>
          <w:tcPr>
            <w:tcW w:w="1080" w:type="dxa"/>
          </w:tcPr>
          <w:p w:rsidR="0029069E" w:rsidRPr="002862D8" w:rsidRDefault="002F41C0" w:rsidP="00000637">
            <w:pPr>
              <w:spacing w:before="240" w:line="360" w:lineRule="auto"/>
              <w:jc w:val="both"/>
              <w:cnfStyle w:val="000000100000"/>
              <w:rPr>
                <w:rFonts w:ascii="Times New Roman" w:hAnsi="Times New Roman" w:cs="Times New Roman"/>
                <w:sz w:val="24"/>
                <w:szCs w:val="24"/>
              </w:rPr>
            </w:pPr>
            <w:r w:rsidRPr="002862D8">
              <w:rPr>
                <w:rFonts w:ascii="Times New Roman" w:hAnsi="Times New Roman" w:cs="Times New Roman"/>
                <w:sz w:val="24"/>
                <w:szCs w:val="24"/>
              </w:rPr>
              <w:t>0-25</w:t>
            </w:r>
          </w:p>
        </w:tc>
        <w:tc>
          <w:tcPr>
            <w:tcW w:w="990" w:type="dxa"/>
          </w:tcPr>
          <w:p w:rsidR="0029069E" w:rsidRPr="002862D8" w:rsidRDefault="002F41C0" w:rsidP="0029069E">
            <w:pPr>
              <w:spacing w:before="240" w:line="360" w:lineRule="auto"/>
              <w:jc w:val="both"/>
              <w:cnfStyle w:val="000000100000"/>
              <w:rPr>
                <w:rFonts w:ascii="Times New Roman" w:hAnsi="Times New Roman" w:cs="Times New Roman"/>
                <w:sz w:val="24"/>
                <w:szCs w:val="24"/>
              </w:rPr>
            </w:pPr>
            <w:r w:rsidRPr="002862D8">
              <w:rPr>
                <w:rFonts w:ascii="Times New Roman" w:hAnsi="Times New Roman" w:cs="Times New Roman"/>
                <w:sz w:val="24"/>
                <w:szCs w:val="24"/>
              </w:rPr>
              <w:t>21,13</w:t>
            </w:r>
          </w:p>
        </w:tc>
        <w:tc>
          <w:tcPr>
            <w:tcW w:w="1170" w:type="dxa"/>
          </w:tcPr>
          <w:p w:rsidR="0029069E" w:rsidRPr="002862D8" w:rsidRDefault="002F41C0" w:rsidP="00000637">
            <w:pPr>
              <w:spacing w:before="240" w:line="360" w:lineRule="auto"/>
              <w:jc w:val="both"/>
              <w:cnfStyle w:val="000000100000"/>
              <w:rPr>
                <w:rFonts w:ascii="Times New Roman" w:hAnsi="Times New Roman" w:cs="Times New Roman"/>
                <w:sz w:val="24"/>
                <w:szCs w:val="24"/>
              </w:rPr>
            </w:pPr>
            <w:r w:rsidRPr="002862D8">
              <w:rPr>
                <w:rFonts w:ascii="Times New Roman" w:hAnsi="Times New Roman" w:cs="Times New Roman"/>
                <w:sz w:val="24"/>
                <w:szCs w:val="24"/>
              </w:rPr>
              <w:t>14,48</w:t>
            </w:r>
          </w:p>
        </w:tc>
        <w:tc>
          <w:tcPr>
            <w:tcW w:w="1530" w:type="dxa"/>
          </w:tcPr>
          <w:p w:rsidR="0029069E" w:rsidRPr="002862D8" w:rsidRDefault="002F41C0" w:rsidP="00000637">
            <w:pPr>
              <w:spacing w:before="240" w:line="360" w:lineRule="auto"/>
              <w:jc w:val="both"/>
              <w:cnfStyle w:val="000000100000"/>
              <w:rPr>
                <w:rFonts w:ascii="Times New Roman" w:hAnsi="Times New Roman" w:cs="Times New Roman"/>
                <w:sz w:val="24"/>
                <w:szCs w:val="24"/>
              </w:rPr>
            </w:pPr>
            <w:r w:rsidRPr="002862D8">
              <w:rPr>
                <w:rFonts w:ascii="Times New Roman" w:hAnsi="Times New Roman" w:cs="Times New Roman"/>
                <w:sz w:val="24"/>
                <w:szCs w:val="24"/>
              </w:rPr>
              <w:t>Brun et rouge</w:t>
            </w:r>
          </w:p>
        </w:tc>
        <w:tc>
          <w:tcPr>
            <w:tcW w:w="1407" w:type="dxa"/>
          </w:tcPr>
          <w:p w:rsidR="0029069E" w:rsidRPr="002862D8" w:rsidRDefault="000D0520" w:rsidP="00000637">
            <w:pPr>
              <w:spacing w:before="240" w:line="360" w:lineRule="auto"/>
              <w:jc w:val="both"/>
              <w:cnfStyle w:val="000000100000"/>
              <w:rPr>
                <w:rFonts w:ascii="Times New Roman" w:hAnsi="Times New Roman" w:cs="Times New Roman"/>
                <w:sz w:val="24"/>
                <w:szCs w:val="24"/>
              </w:rPr>
            </w:pPr>
            <w:r w:rsidRPr="002862D8">
              <w:rPr>
                <w:rFonts w:ascii="Times New Roman" w:hAnsi="Times New Roman" w:cs="Times New Roman"/>
                <w:sz w:val="24"/>
                <w:szCs w:val="24"/>
              </w:rPr>
              <w:t>A</w:t>
            </w:r>
            <w:r w:rsidR="002F41C0" w:rsidRPr="002862D8">
              <w:rPr>
                <w:rFonts w:ascii="Times New Roman" w:hAnsi="Times New Roman" w:cs="Times New Roman"/>
                <w:sz w:val="24"/>
                <w:szCs w:val="24"/>
              </w:rPr>
              <w:t>lluvions</w:t>
            </w:r>
          </w:p>
        </w:tc>
      </w:tr>
      <w:tr w:rsidR="00A87FBF" w:rsidTr="000F0133">
        <w:tc>
          <w:tcPr>
            <w:cnfStyle w:val="001000000000"/>
            <w:tcW w:w="805" w:type="dxa"/>
          </w:tcPr>
          <w:p w:rsidR="0029069E" w:rsidRPr="002862D8" w:rsidRDefault="0029069E" w:rsidP="00000637">
            <w:pPr>
              <w:spacing w:before="240" w:line="360" w:lineRule="auto"/>
              <w:jc w:val="both"/>
              <w:rPr>
                <w:rFonts w:ascii="Times New Roman" w:hAnsi="Times New Roman" w:cs="Times New Roman"/>
                <w:color w:val="auto"/>
                <w:sz w:val="24"/>
                <w:szCs w:val="24"/>
              </w:rPr>
            </w:pPr>
            <w:r w:rsidRPr="002862D8">
              <w:rPr>
                <w:rFonts w:ascii="Times New Roman" w:hAnsi="Times New Roman" w:cs="Times New Roman"/>
                <w:color w:val="auto"/>
                <w:sz w:val="24"/>
                <w:szCs w:val="24"/>
              </w:rPr>
              <w:t>II</w:t>
            </w:r>
          </w:p>
        </w:tc>
        <w:tc>
          <w:tcPr>
            <w:tcW w:w="1170" w:type="dxa"/>
          </w:tcPr>
          <w:p w:rsidR="0029069E" w:rsidRPr="002862D8" w:rsidRDefault="002F41C0" w:rsidP="00000637">
            <w:pPr>
              <w:spacing w:before="240" w:line="360" w:lineRule="auto"/>
              <w:jc w:val="both"/>
              <w:cnfStyle w:val="000000000000"/>
              <w:rPr>
                <w:rFonts w:ascii="Times New Roman" w:hAnsi="Times New Roman" w:cs="Times New Roman"/>
                <w:sz w:val="24"/>
                <w:szCs w:val="24"/>
              </w:rPr>
            </w:pPr>
            <w:r w:rsidRPr="002862D8">
              <w:rPr>
                <w:rFonts w:ascii="Times New Roman" w:hAnsi="Times New Roman" w:cs="Times New Roman"/>
                <w:sz w:val="24"/>
                <w:szCs w:val="24"/>
              </w:rPr>
              <w:t>Moyenne</w:t>
            </w:r>
          </w:p>
        </w:tc>
        <w:tc>
          <w:tcPr>
            <w:tcW w:w="1080" w:type="dxa"/>
          </w:tcPr>
          <w:p w:rsidR="0029069E" w:rsidRPr="002862D8" w:rsidRDefault="0029069E" w:rsidP="00000637">
            <w:pPr>
              <w:spacing w:before="240" w:line="360" w:lineRule="auto"/>
              <w:jc w:val="both"/>
              <w:cnfStyle w:val="000000000000"/>
              <w:rPr>
                <w:rFonts w:ascii="Times New Roman" w:hAnsi="Times New Roman" w:cs="Times New Roman"/>
                <w:sz w:val="24"/>
                <w:szCs w:val="24"/>
              </w:rPr>
            </w:pPr>
            <w:r w:rsidRPr="002862D8">
              <w:rPr>
                <w:rFonts w:ascii="Times New Roman" w:hAnsi="Times New Roman" w:cs="Times New Roman"/>
                <w:sz w:val="24"/>
                <w:szCs w:val="24"/>
              </w:rPr>
              <w:t>25</w:t>
            </w:r>
            <w:r w:rsidR="002F41C0" w:rsidRPr="002862D8">
              <w:rPr>
                <w:rFonts w:ascii="Times New Roman" w:hAnsi="Times New Roman" w:cs="Times New Roman"/>
                <w:sz w:val="24"/>
                <w:szCs w:val="24"/>
              </w:rPr>
              <w:t>-50</w:t>
            </w:r>
          </w:p>
        </w:tc>
        <w:tc>
          <w:tcPr>
            <w:tcW w:w="990" w:type="dxa"/>
          </w:tcPr>
          <w:p w:rsidR="0029069E" w:rsidRPr="002862D8" w:rsidRDefault="002F41C0" w:rsidP="00000637">
            <w:pPr>
              <w:spacing w:before="240" w:line="360" w:lineRule="auto"/>
              <w:jc w:val="both"/>
              <w:cnfStyle w:val="000000000000"/>
              <w:rPr>
                <w:rFonts w:ascii="Times New Roman" w:hAnsi="Times New Roman" w:cs="Times New Roman"/>
                <w:sz w:val="24"/>
                <w:szCs w:val="24"/>
              </w:rPr>
            </w:pPr>
            <w:r w:rsidRPr="002862D8">
              <w:rPr>
                <w:rFonts w:ascii="Times New Roman" w:hAnsi="Times New Roman" w:cs="Times New Roman"/>
                <w:sz w:val="24"/>
                <w:szCs w:val="24"/>
              </w:rPr>
              <w:t>49,91</w:t>
            </w:r>
          </w:p>
        </w:tc>
        <w:tc>
          <w:tcPr>
            <w:tcW w:w="1170" w:type="dxa"/>
          </w:tcPr>
          <w:p w:rsidR="0029069E" w:rsidRPr="002862D8" w:rsidRDefault="002F41C0" w:rsidP="00000637">
            <w:pPr>
              <w:spacing w:before="240" w:line="360" w:lineRule="auto"/>
              <w:jc w:val="both"/>
              <w:cnfStyle w:val="000000000000"/>
              <w:rPr>
                <w:rFonts w:ascii="Times New Roman" w:hAnsi="Times New Roman" w:cs="Times New Roman"/>
                <w:sz w:val="24"/>
                <w:szCs w:val="24"/>
              </w:rPr>
            </w:pPr>
            <w:r w:rsidRPr="002862D8">
              <w:rPr>
                <w:rFonts w:ascii="Times New Roman" w:hAnsi="Times New Roman" w:cs="Times New Roman"/>
                <w:sz w:val="24"/>
                <w:szCs w:val="24"/>
              </w:rPr>
              <w:t>34,21</w:t>
            </w:r>
          </w:p>
        </w:tc>
        <w:tc>
          <w:tcPr>
            <w:tcW w:w="1530" w:type="dxa"/>
          </w:tcPr>
          <w:p w:rsidR="0029069E" w:rsidRPr="002862D8" w:rsidRDefault="002F41C0" w:rsidP="00000637">
            <w:pPr>
              <w:spacing w:before="240" w:line="360" w:lineRule="auto"/>
              <w:jc w:val="both"/>
              <w:cnfStyle w:val="000000000000"/>
              <w:rPr>
                <w:rFonts w:ascii="Times New Roman" w:hAnsi="Times New Roman" w:cs="Times New Roman"/>
                <w:sz w:val="24"/>
                <w:szCs w:val="24"/>
              </w:rPr>
            </w:pPr>
            <w:r w:rsidRPr="002862D8">
              <w:rPr>
                <w:rFonts w:ascii="Times New Roman" w:hAnsi="Times New Roman" w:cs="Times New Roman"/>
                <w:sz w:val="24"/>
                <w:szCs w:val="24"/>
              </w:rPr>
              <w:t>Brun</w:t>
            </w:r>
          </w:p>
        </w:tc>
        <w:tc>
          <w:tcPr>
            <w:tcW w:w="1407" w:type="dxa"/>
          </w:tcPr>
          <w:p w:rsidR="0029069E" w:rsidRPr="002862D8" w:rsidRDefault="000D0520" w:rsidP="00000637">
            <w:pPr>
              <w:spacing w:before="240" w:line="360" w:lineRule="auto"/>
              <w:jc w:val="both"/>
              <w:cnfStyle w:val="000000000000"/>
              <w:rPr>
                <w:rFonts w:ascii="Times New Roman" w:hAnsi="Times New Roman" w:cs="Times New Roman"/>
                <w:sz w:val="24"/>
                <w:szCs w:val="24"/>
              </w:rPr>
            </w:pPr>
            <w:r w:rsidRPr="002862D8">
              <w:rPr>
                <w:rFonts w:ascii="Times New Roman" w:hAnsi="Times New Roman" w:cs="Times New Roman"/>
                <w:sz w:val="24"/>
                <w:szCs w:val="24"/>
              </w:rPr>
              <w:t>C</w:t>
            </w:r>
            <w:r w:rsidR="002F41C0" w:rsidRPr="002862D8">
              <w:rPr>
                <w:rFonts w:ascii="Times New Roman" w:hAnsi="Times New Roman" w:cs="Times New Roman"/>
                <w:sz w:val="24"/>
                <w:szCs w:val="24"/>
              </w:rPr>
              <w:t>olluvions</w:t>
            </w:r>
          </w:p>
        </w:tc>
      </w:tr>
      <w:tr w:rsidR="00A87FBF" w:rsidTr="000F0133">
        <w:trPr>
          <w:cnfStyle w:val="000000100000"/>
        </w:trPr>
        <w:tc>
          <w:tcPr>
            <w:cnfStyle w:val="001000000000"/>
            <w:tcW w:w="805" w:type="dxa"/>
          </w:tcPr>
          <w:p w:rsidR="0029069E" w:rsidRPr="002862D8" w:rsidRDefault="0029069E" w:rsidP="00000637">
            <w:pPr>
              <w:spacing w:before="240" w:line="360" w:lineRule="auto"/>
              <w:jc w:val="both"/>
              <w:rPr>
                <w:rFonts w:ascii="Times New Roman" w:hAnsi="Times New Roman" w:cs="Times New Roman"/>
                <w:color w:val="auto"/>
                <w:sz w:val="24"/>
                <w:szCs w:val="24"/>
              </w:rPr>
            </w:pPr>
            <w:r w:rsidRPr="002862D8">
              <w:rPr>
                <w:rFonts w:ascii="Times New Roman" w:hAnsi="Times New Roman" w:cs="Times New Roman"/>
                <w:color w:val="auto"/>
                <w:sz w:val="24"/>
                <w:szCs w:val="24"/>
              </w:rPr>
              <w:t>III</w:t>
            </w:r>
          </w:p>
        </w:tc>
        <w:tc>
          <w:tcPr>
            <w:tcW w:w="1170" w:type="dxa"/>
          </w:tcPr>
          <w:p w:rsidR="0029069E" w:rsidRPr="002862D8" w:rsidRDefault="002F41C0" w:rsidP="00000637">
            <w:pPr>
              <w:spacing w:before="240" w:line="360" w:lineRule="auto"/>
              <w:jc w:val="both"/>
              <w:cnfStyle w:val="000000100000"/>
              <w:rPr>
                <w:rFonts w:ascii="Times New Roman" w:hAnsi="Times New Roman" w:cs="Times New Roman"/>
                <w:sz w:val="24"/>
                <w:szCs w:val="24"/>
              </w:rPr>
            </w:pPr>
            <w:r w:rsidRPr="002862D8">
              <w:rPr>
                <w:rFonts w:ascii="Times New Roman" w:hAnsi="Times New Roman" w:cs="Times New Roman"/>
                <w:sz w:val="24"/>
                <w:szCs w:val="24"/>
              </w:rPr>
              <w:t>Forte</w:t>
            </w:r>
          </w:p>
        </w:tc>
        <w:tc>
          <w:tcPr>
            <w:tcW w:w="1080" w:type="dxa"/>
          </w:tcPr>
          <w:p w:rsidR="0029069E" w:rsidRPr="002862D8" w:rsidRDefault="002F41C0" w:rsidP="00000637">
            <w:pPr>
              <w:spacing w:before="240" w:line="360" w:lineRule="auto"/>
              <w:jc w:val="both"/>
              <w:cnfStyle w:val="000000100000"/>
              <w:rPr>
                <w:rFonts w:ascii="Times New Roman" w:hAnsi="Times New Roman" w:cs="Times New Roman"/>
                <w:sz w:val="24"/>
                <w:szCs w:val="24"/>
              </w:rPr>
            </w:pPr>
            <w:r w:rsidRPr="002862D8">
              <w:rPr>
                <w:rFonts w:ascii="Times New Roman" w:hAnsi="Times New Roman" w:cs="Times New Roman"/>
                <w:sz w:val="24"/>
                <w:szCs w:val="24"/>
              </w:rPr>
              <w:t>50-134,9</w:t>
            </w:r>
          </w:p>
        </w:tc>
        <w:tc>
          <w:tcPr>
            <w:tcW w:w="990" w:type="dxa"/>
          </w:tcPr>
          <w:p w:rsidR="0029069E" w:rsidRPr="002862D8" w:rsidRDefault="002F41C0" w:rsidP="00000637">
            <w:pPr>
              <w:spacing w:before="240" w:line="360" w:lineRule="auto"/>
              <w:jc w:val="both"/>
              <w:cnfStyle w:val="000000100000"/>
              <w:rPr>
                <w:rFonts w:ascii="Times New Roman" w:hAnsi="Times New Roman" w:cs="Times New Roman"/>
                <w:sz w:val="24"/>
                <w:szCs w:val="24"/>
              </w:rPr>
            </w:pPr>
            <w:r w:rsidRPr="002862D8">
              <w:rPr>
                <w:rFonts w:ascii="Times New Roman" w:hAnsi="Times New Roman" w:cs="Times New Roman"/>
                <w:sz w:val="24"/>
                <w:szCs w:val="24"/>
              </w:rPr>
              <w:t>74,85</w:t>
            </w:r>
          </w:p>
        </w:tc>
        <w:tc>
          <w:tcPr>
            <w:tcW w:w="1170" w:type="dxa"/>
          </w:tcPr>
          <w:p w:rsidR="0029069E" w:rsidRPr="002862D8" w:rsidRDefault="002F41C0" w:rsidP="00000637">
            <w:pPr>
              <w:spacing w:before="240" w:line="360" w:lineRule="auto"/>
              <w:jc w:val="both"/>
              <w:cnfStyle w:val="000000100000"/>
              <w:rPr>
                <w:rFonts w:ascii="Times New Roman" w:hAnsi="Times New Roman" w:cs="Times New Roman"/>
                <w:sz w:val="24"/>
                <w:szCs w:val="24"/>
              </w:rPr>
            </w:pPr>
            <w:r w:rsidRPr="002862D8">
              <w:rPr>
                <w:rFonts w:ascii="Times New Roman" w:hAnsi="Times New Roman" w:cs="Times New Roman"/>
                <w:sz w:val="24"/>
                <w:szCs w:val="24"/>
              </w:rPr>
              <w:t>51,31</w:t>
            </w:r>
          </w:p>
        </w:tc>
        <w:tc>
          <w:tcPr>
            <w:tcW w:w="1530" w:type="dxa"/>
          </w:tcPr>
          <w:p w:rsidR="0029069E" w:rsidRPr="002862D8" w:rsidRDefault="002F41C0" w:rsidP="00000637">
            <w:pPr>
              <w:spacing w:before="240" w:line="360" w:lineRule="auto"/>
              <w:jc w:val="both"/>
              <w:cnfStyle w:val="000000100000"/>
              <w:rPr>
                <w:rFonts w:ascii="Times New Roman" w:hAnsi="Times New Roman" w:cs="Times New Roman"/>
                <w:sz w:val="24"/>
                <w:szCs w:val="24"/>
              </w:rPr>
            </w:pPr>
            <w:r w:rsidRPr="002862D8">
              <w:rPr>
                <w:rFonts w:ascii="Times New Roman" w:hAnsi="Times New Roman" w:cs="Times New Roman"/>
                <w:sz w:val="24"/>
                <w:szCs w:val="24"/>
              </w:rPr>
              <w:t>Gris</w:t>
            </w:r>
            <w:r w:rsidR="00A87FBF" w:rsidRPr="002862D8">
              <w:rPr>
                <w:rFonts w:ascii="Times New Roman" w:hAnsi="Times New Roman" w:cs="Times New Roman"/>
                <w:sz w:val="24"/>
                <w:szCs w:val="24"/>
              </w:rPr>
              <w:t>âtre</w:t>
            </w:r>
          </w:p>
        </w:tc>
        <w:tc>
          <w:tcPr>
            <w:tcW w:w="1407" w:type="dxa"/>
          </w:tcPr>
          <w:p w:rsidR="0029069E" w:rsidRPr="002862D8" w:rsidRDefault="00F81268" w:rsidP="00000637">
            <w:pPr>
              <w:spacing w:before="240" w:line="360" w:lineRule="auto"/>
              <w:jc w:val="both"/>
              <w:cnfStyle w:val="000000100000"/>
              <w:rPr>
                <w:rFonts w:ascii="Times New Roman" w:hAnsi="Times New Roman" w:cs="Times New Roman"/>
                <w:sz w:val="24"/>
                <w:szCs w:val="24"/>
              </w:rPr>
            </w:pPr>
            <w:r w:rsidRPr="002862D8">
              <w:rPr>
                <w:rFonts w:ascii="Times New Roman" w:hAnsi="Times New Roman" w:cs="Times New Roman"/>
                <w:sz w:val="24"/>
                <w:szCs w:val="24"/>
              </w:rPr>
              <w:t>Substrat</w:t>
            </w:r>
            <w:r w:rsidR="000D0520" w:rsidRPr="002862D8">
              <w:rPr>
                <w:rFonts w:ascii="Times New Roman" w:hAnsi="Times New Roman" w:cs="Times New Roman"/>
                <w:sz w:val="24"/>
                <w:szCs w:val="24"/>
              </w:rPr>
              <w:t>um</w:t>
            </w:r>
          </w:p>
        </w:tc>
      </w:tr>
      <w:tr w:rsidR="00A87FBF" w:rsidTr="000F0133">
        <w:tc>
          <w:tcPr>
            <w:cnfStyle w:val="001000000000"/>
            <w:tcW w:w="805" w:type="dxa"/>
          </w:tcPr>
          <w:p w:rsidR="0029069E" w:rsidRPr="002862D8" w:rsidRDefault="00F81268" w:rsidP="00000637">
            <w:pPr>
              <w:spacing w:before="240" w:line="360" w:lineRule="auto"/>
              <w:jc w:val="both"/>
              <w:rPr>
                <w:rFonts w:ascii="Times New Roman" w:hAnsi="Times New Roman" w:cs="Times New Roman"/>
                <w:color w:val="auto"/>
                <w:sz w:val="24"/>
                <w:szCs w:val="24"/>
              </w:rPr>
            </w:pPr>
            <w:r w:rsidRPr="002862D8">
              <w:rPr>
                <w:rFonts w:ascii="Times New Roman" w:hAnsi="Times New Roman" w:cs="Times New Roman"/>
                <w:color w:val="auto"/>
                <w:sz w:val="24"/>
                <w:szCs w:val="24"/>
              </w:rPr>
              <w:t>Tot</w:t>
            </w:r>
            <w:r w:rsidR="00666537" w:rsidRPr="002862D8">
              <w:rPr>
                <w:rFonts w:ascii="Times New Roman" w:hAnsi="Times New Roman" w:cs="Times New Roman"/>
                <w:color w:val="auto"/>
                <w:sz w:val="24"/>
                <w:szCs w:val="24"/>
              </w:rPr>
              <w:t>al</w:t>
            </w:r>
          </w:p>
        </w:tc>
        <w:tc>
          <w:tcPr>
            <w:tcW w:w="1170" w:type="dxa"/>
          </w:tcPr>
          <w:p w:rsidR="0029069E" w:rsidRPr="002862D8" w:rsidRDefault="0029069E" w:rsidP="00000637">
            <w:pPr>
              <w:spacing w:before="240" w:line="360" w:lineRule="auto"/>
              <w:jc w:val="both"/>
              <w:cnfStyle w:val="000000000000"/>
              <w:rPr>
                <w:rFonts w:ascii="Times New Roman" w:hAnsi="Times New Roman" w:cs="Times New Roman"/>
                <w:sz w:val="24"/>
                <w:szCs w:val="24"/>
              </w:rPr>
            </w:pPr>
          </w:p>
        </w:tc>
        <w:tc>
          <w:tcPr>
            <w:tcW w:w="1080" w:type="dxa"/>
          </w:tcPr>
          <w:p w:rsidR="0029069E" w:rsidRPr="002862D8" w:rsidRDefault="0029069E" w:rsidP="00000637">
            <w:pPr>
              <w:spacing w:before="240" w:line="360" w:lineRule="auto"/>
              <w:jc w:val="both"/>
              <w:cnfStyle w:val="000000000000"/>
              <w:rPr>
                <w:rFonts w:ascii="Times New Roman" w:hAnsi="Times New Roman" w:cs="Times New Roman"/>
                <w:sz w:val="24"/>
                <w:szCs w:val="24"/>
              </w:rPr>
            </w:pPr>
          </w:p>
        </w:tc>
        <w:tc>
          <w:tcPr>
            <w:tcW w:w="990" w:type="dxa"/>
          </w:tcPr>
          <w:p w:rsidR="0029069E" w:rsidRPr="002862D8" w:rsidRDefault="002F41C0" w:rsidP="00000637">
            <w:pPr>
              <w:spacing w:before="240" w:line="360" w:lineRule="auto"/>
              <w:jc w:val="both"/>
              <w:cnfStyle w:val="000000000000"/>
              <w:rPr>
                <w:rFonts w:ascii="Times New Roman" w:hAnsi="Times New Roman" w:cs="Times New Roman"/>
                <w:sz w:val="24"/>
                <w:szCs w:val="24"/>
              </w:rPr>
            </w:pPr>
            <w:r w:rsidRPr="002862D8">
              <w:rPr>
                <w:rFonts w:ascii="Times New Roman" w:hAnsi="Times New Roman" w:cs="Times New Roman"/>
                <w:sz w:val="24"/>
                <w:szCs w:val="24"/>
              </w:rPr>
              <w:t>145,89</w:t>
            </w:r>
          </w:p>
        </w:tc>
        <w:tc>
          <w:tcPr>
            <w:tcW w:w="1170" w:type="dxa"/>
          </w:tcPr>
          <w:p w:rsidR="0029069E" w:rsidRPr="002862D8" w:rsidRDefault="002F41C0" w:rsidP="00000637">
            <w:pPr>
              <w:spacing w:before="240" w:line="360" w:lineRule="auto"/>
              <w:jc w:val="both"/>
              <w:cnfStyle w:val="000000000000"/>
              <w:rPr>
                <w:rFonts w:ascii="Times New Roman" w:hAnsi="Times New Roman" w:cs="Times New Roman"/>
                <w:sz w:val="24"/>
                <w:szCs w:val="24"/>
              </w:rPr>
            </w:pPr>
            <w:r w:rsidRPr="002862D8">
              <w:rPr>
                <w:rFonts w:ascii="Times New Roman" w:hAnsi="Times New Roman" w:cs="Times New Roman"/>
                <w:sz w:val="24"/>
                <w:szCs w:val="24"/>
              </w:rPr>
              <w:t>100%</w:t>
            </w:r>
          </w:p>
        </w:tc>
        <w:tc>
          <w:tcPr>
            <w:tcW w:w="1530" w:type="dxa"/>
          </w:tcPr>
          <w:p w:rsidR="0029069E" w:rsidRPr="002862D8" w:rsidRDefault="0029069E" w:rsidP="00000637">
            <w:pPr>
              <w:spacing w:before="240" w:line="360" w:lineRule="auto"/>
              <w:jc w:val="both"/>
              <w:cnfStyle w:val="000000000000"/>
              <w:rPr>
                <w:rFonts w:ascii="Times New Roman" w:hAnsi="Times New Roman" w:cs="Times New Roman"/>
                <w:sz w:val="24"/>
                <w:szCs w:val="24"/>
              </w:rPr>
            </w:pPr>
          </w:p>
        </w:tc>
        <w:tc>
          <w:tcPr>
            <w:tcW w:w="1407" w:type="dxa"/>
          </w:tcPr>
          <w:p w:rsidR="0029069E" w:rsidRPr="002862D8" w:rsidRDefault="0029069E" w:rsidP="00000637">
            <w:pPr>
              <w:spacing w:before="240" w:line="360" w:lineRule="auto"/>
              <w:jc w:val="both"/>
              <w:cnfStyle w:val="000000000000"/>
              <w:rPr>
                <w:rFonts w:ascii="Times New Roman" w:hAnsi="Times New Roman" w:cs="Times New Roman"/>
                <w:sz w:val="24"/>
                <w:szCs w:val="24"/>
              </w:rPr>
            </w:pPr>
          </w:p>
        </w:tc>
      </w:tr>
    </w:tbl>
    <w:p w:rsidR="00C378A1" w:rsidRDefault="00C378A1" w:rsidP="00203F1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Source : Travaux de terrain, 2016 ; CNIGS</w:t>
      </w:r>
    </w:p>
    <w:p w:rsidR="005B69E1" w:rsidRDefault="00276D90" w:rsidP="00203F10">
      <w:pPr>
        <w:spacing w:before="240" w:line="360" w:lineRule="auto"/>
        <w:jc w:val="both"/>
        <w:rPr>
          <w:rFonts w:ascii="Times New Roman" w:hAnsi="Times New Roman" w:cs="Times New Roman"/>
          <w:sz w:val="24"/>
        </w:rPr>
      </w:pPr>
      <w:r>
        <w:rPr>
          <w:rFonts w:ascii="Times New Roman" w:hAnsi="Times New Roman" w:cs="Times New Roman"/>
          <w:sz w:val="24"/>
          <w:szCs w:val="24"/>
        </w:rPr>
        <w:t xml:space="preserve">Le tableau </w:t>
      </w:r>
      <w:r w:rsidR="004311C7">
        <w:rPr>
          <w:rFonts w:ascii="Times New Roman" w:hAnsi="Times New Roman" w:cs="Times New Roman"/>
          <w:sz w:val="24"/>
          <w:szCs w:val="24"/>
        </w:rPr>
        <w:t xml:space="preserve">2 </w:t>
      </w:r>
      <w:r>
        <w:rPr>
          <w:rFonts w:ascii="Times New Roman" w:hAnsi="Times New Roman" w:cs="Times New Roman"/>
          <w:sz w:val="24"/>
          <w:szCs w:val="24"/>
        </w:rPr>
        <w:t>nous montre clairement la fragilité de Couline, plus de la moitié de la superficie des terres se retrouve en zone très pentue</w:t>
      </w:r>
      <w:r w:rsidR="005B69E1">
        <w:rPr>
          <w:rFonts w:ascii="Times New Roman" w:hAnsi="Times New Roman" w:cs="Times New Roman"/>
          <w:sz w:val="24"/>
          <w:szCs w:val="24"/>
        </w:rPr>
        <w:t xml:space="preserve"> (Figure 6)</w:t>
      </w:r>
      <w:r w:rsidR="009D0302">
        <w:rPr>
          <w:rFonts w:ascii="Times New Roman" w:hAnsi="Times New Roman" w:cs="Times New Roman"/>
          <w:sz w:val="24"/>
          <w:szCs w:val="24"/>
        </w:rPr>
        <w:t xml:space="preserve">. </w:t>
      </w:r>
      <w:r w:rsidR="009D0302">
        <w:rPr>
          <w:rFonts w:ascii="Times New Roman" w:hAnsi="Times New Roman" w:cs="Times New Roman"/>
          <w:sz w:val="24"/>
        </w:rPr>
        <w:t xml:space="preserve">En considérant la </w:t>
      </w:r>
      <w:r w:rsidR="00FE3303">
        <w:rPr>
          <w:rFonts w:ascii="Times New Roman" w:hAnsi="Times New Roman" w:cs="Times New Roman"/>
          <w:sz w:val="24"/>
        </w:rPr>
        <w:t>dégradation</w:t>
      </w:r>
      <w:r w:rsidR="009D0302">
        <w:rPr>
          <w:rFonts w:ascii="Times New Roman" w:hAnsi="Times New Roman" w:cs="Times New Roman"/>
          <w:sz w:val="24"/>
        </w:rPr>
        <w:t xml:space="preserve"> de Couline, il est clair que le processus d’érosion est nettement favorisé.</w:t>
      </w:r>
      <w:r w:rsidR="009D0302" w:rsidRPr="009D0302">
        <w:rPr>
          <w:rFonts w:ascii="Times New Roman" w:hAnsi="Times New Roman" w:cs="Times New Roman"/>
          <w:sz w:val="24"/>
        </w:rPr>
        <w:t xml:space="preserve"> </w:t>
      </w:r>
      <w:r w:rsidR="00B63E08">
        <w:rPr>
          <w:rFonts w:ascii="Times New Roman" w:hAnsi="Times New Roman" w:cs="Times New Roman"/>
          <w:sz w:val="24"/>
        </w:rPr>
        <w:lastRenderedPageBreak/>
        <w:t>Il parait évident</w:t>
      </w:r>
      <w:r w:rsidR="009D0302">
        <w:rPr>
          <w:rFonts w:ascii="Times New Roman" w:hAnsi="Times New Roman" w:cs="Times New Roman"/>
          <w:sz w:val="24"/>
        </w:rPr>
        <w:t xml:space="preserve"> que la zone de Couline n’est pas</w:t>
      </w:r>
      <w:r w:rsidR="00B63E08">
        <w:rPr>
          <w:rFonts w:ascii="Times New Roman" w:hAnsi="Times New Roman" w:cs="Times New Roman"/>
          <w:sz w:val="24"/>
        </w:rPr>
        <w:t xml:space="preserve"> vraiment</w:t>
      </w:r>
      <w:r w:rsidR="009D0302">
        <w:rPr>
          <w:rFonts w:ascii="Times New Roman" w:hAnsi="Times New Roman" w:cs="Times New Roman"/>
          <w:sz w:val="24"/>
        </w:rPr>
        <w:t xml:space="preserve"> appropriée pour </w:t>
      </w:r>
      <w:r w:rsidR="005B69E1">
        <w:rPr>
          <w:rFonts w:ascii="Times New Roman" w:hAnsi="Times New Roman" w:cs="Times New Roman"/>
          <w:sz w:val="24"/>
        </w:rPr>
        <w:t>l’agriculture et l’élevage libre</w:t>
      </w:r>
      <w:r w:rsidR="009D0302">
        <w:rPr>
          <w:rFonts w:ascii="Times New Roman" w:hAnsi="Times New Roman" w:cs="Times New Roman"/>
          <w:sz w:val="24"/>
        </w:rPr>
        <w:t>.</w:t>
      </w:r>
    </w:p>
    <w:p w:rsidR="00203F10" w:rsidRDefault="00070645" w:rsidP="00C378A1">
      <w:pPr>
        <w:spacing w:line="240" w:lineRule="auto"/>
        <w:jc w:val="both"/>
        <w:rPr>
          <w:rFonts w:ascii="Times New Roman" w:hAnsi="Times New Roman" w:cs="Times New Roman"/>
          <w:i/>
          <w:sz w:val="24"/>
        </w:rPr>
      </w:pPr>
      <w:bookmarkStart w:id="131" w:name="_Toc474769774"/>
      <w:r>
        <w:rPr>
          <w:rFonts w:ascii="Times New Roman" w:hAnsi="Times New Roman" w:cs="Times New Roman"/>
          <w:i/>
          <w:noProof/>
          <w:sz w:val="24"/>
          <w:lang w:val="fr-CA" w:eastAsia="fr-CA"/>
        </w:rPr>
        <w:drawing>
          <wp:inline distT="0" distB="0" distL="0" distR="0">
            <wp:extent cx="5175115" cy="3988529"/>
            <wp:effectExtent l="19050" t="0" r="64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rtePenteOccupation.jpg"/>
                    <pic:cNvPicPr/>
                  </pic:nvPicPr>
                  <pic:blipFill rotWithShape="1">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216388" cy="40203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203F10" w:rsidRPr="0024567D">
        <w:rPr>
          <w:rFonts w:ascii="Times New Roman" w:hAnsi="Times New Roman" w:cs="Times New Roman"/>
          <w:i/>
          <w:sz w:val="24"/>
        </w:rPr>
        <w:t xml:space="preserve">Figure </w:t>
      </w:r>
      <w:r w:rsidR="00BE08E2" w:rsidRPr="0024567D">
        <w:rPr>
          <w:rFonts w:ascii="Times New Roman" w:hAnsi="Times New Roman" w:cs="Times New Roman"/>
          <w:i/>
          <w:sz w:val="24"/>
        </w:rPr>
        <w:fldChar w:fldCharType="begin"/>
      </w:r>
      <w:r w:rsidR="00203F10" w:rsidRPr="0024567D">
        <w:rPr>
          <w:rFonts w:ascii="Times New Roman" w:hAnsi="Times New Roman" w:cs="Times New Roman"/>
          <w:i/>
          <w:sz w:val="24"/>
        </w:rPr>
        <w:instrText xml:space="preserve"> SEQ Figure \* ARABIC </w:instrText>
      </w:r>
      <w:r w:rsidR="00BE08E2" w:rsidRPr="0024567D">
        <w:rPr>
          <w:rFonts w:ascii="Times New Roman" w:hAnsi="Times New Roman" w:cs="Times New Roman"/>
          <w:i/>
          <w:sz w:val="24"/>
        </w:rPr>
        <w:fldChar w:fldCharType="separate"/>
      </w:r>
      <w:r w:rsidR="004C3A20">
        <w:rPr>
          <w:rFonts w:ascii="Times New Roman" w:hAnsi="Times New Roman" w:cs="Times New Roman"/>
          <w:i/>
          <w:noProof/>
          <w:sz w:val="24"/>
        </w:rPr>
        <w:t>6</w:t>
      </w:r>
      <w:r w:rsidR="00BE08E2" w:rsidRPr="0024567D">
        <w:rPr>
          <w:rFonts w:ascii="Times New Roman" w:hAnsi="Times New Roman" w:cs="Times New Roman"/>
          <w:i/>
          <w:sz w:val="24"/>
        </w:rPr>
        <w:fldChar w:fldCharType="end"/>
      </w:r>
      <w:r w:rsidR="00203F10" w:rsidRPr="0024567D">
        <w:rPr>
          <w:rFonts w:ascii="Times New Roman" w:hAnsi="Times New Roman" w:cs="Times New Roman"/>
          <w:i/>
          <w:sz w:val="24"/>
        </w:rPr>
        <w:t xml:space="preserve">. Carte </w:t>
      </w:r>
      <w:r w:rsidR="00203F10">
        <w:rPr>
          <w:rFonts w:ascii="Times New Roman" w:hAnsi="Times New Roman" w:cs="Times New Roman"/>
          <w:i/>
          <w:sz w:val="24"/>
        </w:rPr>
        <w:t>d'occupation des sols par classe</w:t>
      </w:r>
      <w:r w:rsidR="00203F10" w:rsidRPr="0024567D">
        <w:rPr>
          <w:rFonts w:ascii="Times New Roman" w:hAnsi="Times New Roman" w:cs="Times New Roman"/>
          <w:i/>
          <w:sz w:val="24"/>
        </w:rPr>
        <w:t xml:space="preserve"> de pente</w:t>
      </w:r>
      <w:bookmarkEnd w:id="131"/>
    </w:p>
    <w:p w:rsidR="00000637" w:rsidRPr="00E14968" w:rsidRDefault="00000637" w:rsidP="00E14968">
      <w:pPr>
        <w:pStyle w:val="Titre3"/>
        <w:numPr>
          <w:ilvl w:val="3"/>
          <w:numId w:val="2"/>
        </w:numPr>
        <w:rPr>
          <w:rFonts w:ascii="Times New Roman" w:hAnsi="Times New Roman" w:cs="Times New Roman"/>
          <w:color w:val="auto"/>
          <w:sz w:val="26"/>
          <w:szCs w:val="26"/>
        </w:rPr>
      </w:pPr>
      <w:bookmarkStart w:id="132" w:name="_Toc469570609"/>
      <w:r w:rsidRPr="00E14968">
        <w:rPr>
          <w:rFonts w:ascii="Times New Roman" w:hAnsi="Times New Roman" w:cs="Times New Roman"/>
          <w:color w:val="auto"/>
          <w:sz w:val="26"/>
          <w:szCs w:val="26"/>
        </w:rPr>
        <w:t>Couverture arborée</w:t>
      </w:r>
      <w:bookmarkEnd w:id="132"/>
    </w:p>
    <w:p w:rsidR="00FE3303" w:rsidRDefault="00000637" w:rsidP="00FE3303">
      <w:pPr>
        <w:spacing w:before="240" w:line="360" w:lineRule="auto"/>
        <w:jc w:val="both"/>
        <w:rPr>
          <w:rFonts w:ascii="Times New Roman" w:hAnsi="Times New Roman" w:cs="Times New Roman"/>
          <w:sz w:val="24"/>
        </w:rPr>
      </w:pPr>
      <w:r w:rsidRPr="00116D5E">
        <w:rPr>
          <w:rFonts w:ascii="Times New Roman" w:hAnsi="Times New Roman" w:cs="Times New Roman"/>
          <w:sz w:val="24"/>
        </w:rPr>
        <w:t>La couverture arborée est très faible dans la zone de Couline</w:t>
      </w:r>
      <w:r w:rsidR="00070645">
        <w:rPr>
          <w:rFonts w:ascii="Times New Roman" w:hAnsi="Times New Roman" w:cs="Times New Roman"/>
          <w:sz w:val="24"/>
        </w:rPr>
        <w:t xml:space="preserve">. Une </w:t>
      </w:r>
      <w:r w:rsidR="00003BDD">
        <w:rPr>
          <w:rFonts w:ascii="Times New Roman" w:hAnsi="Times New Roman" w:cs="Times New Roman"/>
          <w:sz w:val="24"/>
        </w:rPr>
        <w:t>forte concentration d’arbres est rencontrée sur le versant sud-est du site</w:t>
      </w:r>
      <w:r w:rsidR="00E14968">
        <w:rPr>
          <w:rFonts w:ascii="Times New Roman" w:hAnsi="Times New Roman" w:cs="Times New Roman"/>
          <w:sz w:val="24"/>
        </w:rPr>
        <w:t xml:space="preserve"> (Figure </w:t>
      </w:r>
      <w:r w:rsidR="001C6FF8">
        <w:rPr>
          <w:rFonts w:ascii="Times New Roman" w:hAnsi="Times New Roman" w:cs="Times New Roman"/>
          <w:sz w:val="24"/>
        </w:rPr>
        <w:t>7</w:t>
      </w:r>
      <w:r w:rsidR="00E14968">
        <w:rPr>
          <w:rFonts w:ascii="Times New Roman" w:hAnsi="Times New Roman" w:cs="Times New Roman"/>
          <w:sz w:val="24"/>
        </w:rPr>
        <w:t>)</w:t>
      </w:r>
      <w:r w:rsidRPr="00116D5E">
        <w:rPr>
          <w:rFonts w:ascii="Times New Roman" w:hAnsi="Times New Roman" w:cs="Times New Roman"/>
          <w:sz w:val="24"/>
        </w:rPr>
        <w:t xml:space="preserve">. </w:t>
      </w:r>
      <w:r w:rsidR="00FE3303" w:rsidRPr="00116D5E">
        <w:rPr>
          <w:rFonts w:ascii="Times New Roman" w:hAnsi="Times New Roman" w:cs="Times New Roman"/>
          <w:sz w:val="24"/>
        </w:rPr>
        <w:t>Les espèces végétales rencontrées sur le site</w:t>
      </w:r>
      <w:r w:rsidR="00FE3303">
        <w:rPr>
          <w:rFonts w:ascii="Times New Roman" w:hAnsi="Times New Roman" w:cs="Times New Roman"/>
          <w:sz w:val="24"/>
        </w:rPr>
        <w:t xml:space="preserve"> sont </w:t>
      </w:r>
      <w:r w:rsidR="00FE3303" w:rsidRPr="00116D5E">
        <w:rPr>
          <w:rFonts w:ascii="Times New Roman" w:hAnsi="Times New Roman" w:cs="Times New Roman"/>
          <w:sz w:val="24"/>
        </w:rPr>
        <w:t>des espèces qui tolèrent assez bien la sécheresse et les conditions difficiles</w:t>
      </w:r>
      <w:r w:rsidR="00003BDD">
        <w:rPr>
          <w:rFonts w:ascii="Times New Roman" w:hAnsi="Times New Roman" w:cs="Times New Roman"/>
          <w:sz w:val="24"/>
        </w:rPr>
        <w:t xml:space="preserve"> comme </w:t>
      </w:r>
      <w:r w:rsidR="00003BDD" w:rsidRPr="00116D5E">
        <w:rPr>
          <w:rFonts w:ascii="Times New Roman" w:hAnsi="Times New Roman" w:cs="Times New Roman"/>
          <w:sz w:val="24"/>
        </w:rPr>
        <w:t>le Gommier</w:t>
      </w:r>
      <w:r w:rsidR="00003BDD">
        <w:rPr>
          <w:rFonts w:ascii="Times New Roman" w:hAnsi="Times New Roman" w:cs="Times New Roman"/>
          <w:sz w:val="24"/>
        </w:rPr>
        <w:t xml:space="preserve"> (</w:t>
      </w:r>
      <w:r w:rsidR="00003BDD" w:rsidRPr="00D86EF5">
        <w:rPr>
          <w:rFonts w:ascii="Times New Roman" w:hAnsi="Times New Roman" w:cs="Times New Roman"/>
          <w:i/>
          <w:sz w:val="24"/>
        </w:rPr>
        <w:t>Bursea simaruba</w:t>
      </w:r>
      <w:r w:rsidR="00003BDD">
        <w:rPr>
          <w:rFonts w:ascii="Times New Roman" w:hAnsi="Times New Roman" w:cs="Times New Roman"/>
          <w:sz w:val="24"/>
        </w:rPr>
        <w:t>)</w:t>
      </w:r>
      <w:r w:rsidR="00003BDD" w:rsidRPr="00116D5E">
        <w:rPr>
          <w:rFonts w:ascii="Times New Roman" w:hAnsi="Times New Roman" w:cs="Times New Roman"/>
          <w:sz w:val="24"/>
        </w:rPr>
        <w:t>, le Bois cabri</w:t>
      </w:r>
      <w:r w:rsidR="00003BDD">
        <w:rPr>
          <w:rFonts w:ascii="Times New Roman" w:hAnsi="Times New Roman" w:cs="Times New Roman"/>
          <w:sz w:val="24"/>
        </w:rPr>
        <w:t xml:space="preserve"> (</w:t>
      </w:r>
      <w:r w:rsidR="00003BDD" w:rsidRPr="00D86EF5">
        <w:rPr>
          <w:rFonts w:ascii="Times New Roman" w:hAnsi="Times New Roman" w:cs="Times New Roman"/>
          <w:i/>
          <w:sz w:val="24"/>
        </w:rPr>
        <w:t>Cassia emarginata</w:t>
      </w:r>
      <w:r w:rsidR="00003BDD">
        <w:rPr>
          <w:rFonts w:ascii="Times New Roman" w:hAnsi="Times New Roman" w:cs="Times New Roman"/>
          <w:sz w:val="24"/>
        </w:rPr>
        <w:t>)</w:t>
      </w:r>
      <w:r w:rsidR="00003BDD" w:rsidRPr="00116D5E">
        <w:rPr>
          <w:rFonts w:ascii="Times New Roman" w:hAnsi="Times New Roman" w:cs="Times New Roman"/>
          <w:sz w:val="24"/>
        </w:rPr>
        <w:t>, le Bayahonde</w:t>
      </w:r>
      <w:r w:rsidR="00003BDD">
        <w:rPr>
          <w:rFonts w:ascii="Times New Roman" w:hAnsi="Times New Roman" w:cs="Times New Roman"/>
          <w:sz w:val="24"/>
        </w:rPr>
        <w:t xml:space="preserve"> (</w:t>
      </w:r>
      <w:r w:rsidR="00003BDD" w:rsidRPr="003C17E3">
        <w:rPr>
          <w:rFonts w:ascii="Times New Roman" w:hAnsi="Times New Roman" w:cs="Times New Roman"/>
          <w:i/>
          <w:sz w:val="24"/>
        </w:rPr>
        <w:t>Prosopis juliflora</w:t>
      </w:r>
      <w:r w:rsidR="00003BDD">
        <w:rPr>
          <w:rFonts w:ascii="Times New Roman" w:hAnsi="Times New Roman" w:cs="Times New Roman"/>
          <w:sz w:val="24"/>
        </w:rPr>
        <w:t>)</w:t>
      </w:r>
      <w:r w:rsidR="00003BDD" w:rsidRPr="00116D5E">
        <w:rPr>
          <w:rFonts w:ascii="Times New Roman" w:hAnsi="Times New Roman" w:cs="Times New Roman"/>
          <w:sz w:val="24"/>
        </w:rPr>
        <w:t>, le Cassia</w:t>
      </w:r>
      <w:r w:rsidR="00003BDD">
        <w:rPr>
          <w:rFonts w:ascii="Times New Roman" w:hAnsi="Times New Roman" w:cs="Times New Roman"/>
          <w:sz w:val="24"/>
        </w:rPr>
        <w:t xml:space="preserve"> (</w:t>
      </w:r>
      <w:r w:rsidR="00003BDD" w:rsidRPr="00D86EF5">
        <w:rPr>
          <w:rFonts w:ascii="Times New Roman" w:hAnsi="Times New Roman" w:cs="Times New Roman"/>
          <w:i/>
          <w:sz w:val="24"/>
        </w:rPr>
        <w:t>Cassia siamea</w:t>
      </w:r>
      <w:r w:rsidR="00003BDD">
        <w:rPr>
          <w:rFonts w:ascii="Times New Roman" w:hAnsi="Times New Roman" w:cs="Times New Roman"/>
          <w:sz w:val="24"/>
        </w:rPr>
        <w:t>)</w:t>
      </w:r>
      <w:r w:rsidR="00003BDD" w:rsidRPr="00116D5E">
        <w:rPr>
          <w:rFonts w:ascii="Times New Roman" w:hAnsi="Times New Roman" w:cs="Times New Roman"/>
          <w:sz w:val="24"/>
        </w:rPr>
        <w:t>, le Mombin</w:t>
      </w:r>
      <w:r w:rsidR="00003BDD">
        <w:rPr>
          <w:rFonts w:ascii="Times New Roman" w:hAnsi="Times New Roman" w:cs="Times New Roman"/>
          <w:sz w:val="24"/>
        </w:rPr>
        <w:t xml:space="preserve"> (</w:t>
      </w:r>
      <w:r w:rsidR="00003BDD" w:rsidRPr="00D86EF5">
        <w:rPr>
          <w:rFonts w:ascii="Times New Roman" w:hAnsi="Times New Roman" w:cs="Times New Roman"/>
          <w:i/>
          <w:sz w:val="24"/>
        </w:rPr>
        <w:t>Spondias mombin</w:t>
      </w:r>
      <w:r w:rsidR="00003BDD">
        <w:rPr>
          <w:rFonts w:ascii="Times New Roman" w:hAnsi="Times New Roman" w:cs="Times New Roman"/>
          <w:sz w:val="24"/>
        </w:rPr>
        <w:t>)</w:t>
      </w:r>
      <w:r w:rsidR="00003BDD" w:rsidRPr="00116D5E">
        <w:rPr>
          <w:rFonts w:ascii="Times New Roman" w:hAnsi="Times New Roman" w:cs="Times New Roman"/>
          <w:sz w:val="24"/>
        </w:rPr>
        <w:t>, le Neem</w:t>
      </w:r>
      <w:r w:rsidR="00003BDD">
        <w:rPr>
          <w:rFonts w:ascii="Times New Roman" w:hAnsi="Times New Roman" w:cs="Times New Roman"/>
          <w:sz w:val="24"/>
        </w:rPr>
        <w:t xml:space="preserve"> (</w:t>
      </w:r>
      <w:r w:rsidR="00003BDD" w:rsidRPr="00D86EF5">
        <w:rPr>
          <w:rFonts w:ascii="Times New Roman" w:hAnsi="Times New Roman" w:cs="Times New Roman"/>
          <w:i/>
          <w:sz w:val="24"/>
        </w:rPr>
        <w:t>Azadirachta indica</w:t>
      </w:r>
      <w:r w:rsidR="00003BDD">
        <w:rPr>
          <w:rFonts w:ascii="Times New Roman" w:hAnsi="Times New Roman" w:cs="Times New Roman"/>
          <w:sz w:val="24"/>
        </w:rPr>
        <w:t>)</w:t>
      </w:r>
      <w:r w:rsidR="00FE3303" w:rsidRPr="00116D5E">
        <w:rPr>
          <w:rFonts w:ascii="Times New Roman" w:hAnsi="Times New Roman" w:cs="Times New Roman"/>
          <w:sz w:val="24"/>
        </w:rPr>
        <w:t xml:space="preserve">.  Près de la source où il y a plus d’humidité, il y a </w:t>
      </w:r>
      <w:r w:rsidR="00FE3303">
        <w:rPr>
          <w:rFonts w:ascii="Times New Roman" w:hAnsi="Times New Roman" w:cs="Times New Roman"/>
          <w:sz w:val="24"/>
        </w:rPr>
        <w:t>quelques</w:t>
      </w:r>
      <w:r w:rsidR="00FE3303" w:rsidRPr="00116D5E">
        <w:rPr>
          <w:rFonts w:ascii="Times New Roman" w:hAnsi="Times New Roman" w:cs="Times New Roman"/>
          <w:sz w:val="24"/>
        </w:rPr>
        <w:t xml:space="preserve"> espèces fruitières, comme un Arbre véritable</w:t>
      </w:r>
      <w:r w:rsidR="00FE3303">
        <w:rPr>
          <w:rFonts w:ascii="Times New Roman" w:hAnsi="Times New Roman" w:cs="Times New Roman"/>
          <w:sz w:val="24"/>
        </w:rPr>
        <w:t xml:space="preserve"> (</w:t>
      </w:r>
      <w:r w:rsidR="00FE3303" w:rsidRPr="008E4C90">
        <w:rPr>
          <w:rFonts w:ascii="Times New Roman" w:hAnsi="Times New Roman" w:cs="Times New Roman"/>
          <w:i/>
          <w:sz w:val="24"/>
        </w:rPr>
        <w:t>Artocarpus var</w:t>
      </w:r>
      <w:r w:rsidR="00FE3303">
        <w:rPr>
          <w:rFonts w:ascii="Times New Roman" w:hAnsi="Times New Roman" w:cs="Times New Roman"/>
          <w:i/>
          <w:sz w:val="24"/>
        </w:rPr>
        <w:t>.</w:t>
      </w:r>
      <w:r w:rsidR="00FE3303" w:rsidRPr="008E4C90">
        <w:rPr>
          <w:rFonts w:ascii="Times New Roman" w:hAnsi="Times New Roman" w:cs="Times New Roman"/>
          <w:i/>
          <w:sz w:val="24"/>
        </w:rPr>
        <w:t xml:space="preserve"> seminifera</w:t>
      </w:r>
      <w:r w:rsidR="00FE3303">
        <w:rPr>
          <w:rFonts w:ascii="Times New Roman" w:hAnsi="Times New Roman" w:cs="Times New Roman"/>
          <w:sz w:val="24"/>
        </w:rPr>
        <w:t>)</w:t>
      </w:r>
      <w:r w:rsidR="00FE3303" w:rsidRPr="00116D5E">
        <w:rPr>
          <w:rFonts w:ascii="Times New Roman" w:hAnsi="Times New Roman" w:cs="Times New Roman"/>
          <w:sz w:val="24"/>
        </w:rPr>
        <w:t>, un Arbre à Pin</w:t>
      </w:r>
      <w:r w:rsidR="00FE3303">
        <w:rPr>
          <w:rFonts w:ascii="Times New Roman" w:hAnsi="Times New Roman" w:cs="Times New Roman"/>
          <w:sz w:val="24"/>
        </w:rPr>
        <w:t xml:space="preserve"> (</w:t>
      </w:r>
      <w:r w:rsidR="00FE3303" w:rsidRPr="008E4C90">
        <w:rPr>
          <w:rFonts w:ascii="Times New Roman" w:hAnsi="Times New Roman" w:cs="Times New Roman"/>
          <w:i/>
          <w:sz w:val="24"/>
        </w:rPr>
        <w:t>Artocarpus Altilis</w:t>
      </w:r>
      <w:r w:rsidR="00FE3303">
        <w:rPr>
          <w:rFonts w:ascii="Times New Roman" w:hAnsi="Times New Roman" w:cs="Times New Roman"/>
          <w:sz w:val="24"/>
        </w:rPr>
        <w:t>)</w:t>
      </w:r>
      <w:r w:rsidR="00FE3303" w:rsidRPr="00116D5E">
        <w:rPr>
          <w:rFonts w:ascii="Times New Roman" w:hAnsi="Times New Roman" w:cs="Times New Roman"/>
          <w:sz w:val="24"/>
        </w:rPr>
        <w:t>, un Manguier</w:t>
      </w:r>
      <w:r w:rsidR="00FE3303">
        <w:rPr>
          <w:rFonts w:ascii="Times New Roman" w:hAnsi="Times New Roman" w:cs="Times New Roman"/>
          <w:sz w:val="24"/>
        </w:rPr>
        <w:t xml:space="preserve"> (</w:t>
      </w:r>
      <w:r w:rsidR="00FE3303" w:rsidRPr="001A1C7E">
        <w:rPr>
          <w:rFonts w:ascii="Times New Roman" w:hAnsi="Times New Roman" w:cs="Times New Roman"/>
          <w:i/>
          <w:sz w:val="24"/>
        </w:rPr>
        <w:t>Mangifera indica L.),</w:t>
      </w:r>
      <w:r w:rsidR="00FE3303" w:rsidRPr="00116D5E">
        <w:rPr>
          <w:rFonts w:ascii="Times New Roman" w:hAnsi="Times New Roman" w:cs="Times New Roman"/>
          <w:sz w:val="24"/>
        </w:rPr>
        <w:t xml:space="preserve"> un Avocatier</w:t>
      </w:r>
      <w:r w:rsidR="00FE3303">
        <w:rPr>
          <w:rFonts w:ascii="Times New Roman" w:hAnsi="Times New Roman" w:cs="Times New Roman"/>
          <w:sz w:val="24"/>
        </w:rPr>
        <w:t xml:space="preserve"> (</w:t>
      </w:r>
      <w:r w:rsidR="00FE3303" w:rsidRPr="003C17E3">
        <w:rPr>
          <w:rFonts w:ascii="Times New Roman" w:hAnsi="Times New Roman" w:cs="Times New Roman"/>
          <w:i/>
          <w:sz w:val="24"/>
        </w:rPr>
        <w:t>Persea americana</w:t>
      </w:r>
      <w:r w:rsidR="00FE3303">
        <w:rPr>
          <w:rFonts w:ascii="Times New Roman" w:hAnsi="Times New Roman" w:cs="Times New Roman"/>
          <w:sz w:val="24"/>
        </w:rPr>
        <w:t>).</w:t>
      </w:r>
      <w:r w:rsidR="00FE3303" w:rsidRPr="00116D5E">
        <w:rPr>
          <w:rFonts w:ascii="Times New Roman" w:hAnsi="Times New Roman" w:cs="Times New Roman"/>
          <w:sz w:val="24"/>
        </w:rPr>
        <w:t xml:space="preserve"> Il y a des Citronniers</w:t>
      </w:r>
      <w:r w:rsidR="00FE3303">
        <w:rPr>
          <w:rFonts w:ascii="Times New Roman" w:hAnsi="Times New Roman" w:cs="Times New Roman"/>
          <w:sz w:val="24"/>
        </w:rPr>
        <w:t xml:space="preserve"> (</w:t>
      </w:r>
      <w:r w:rsidR="00FE3303" w:rsidRPr="00D86EF5">
        <w:rPr>
          <w:rFonts w:ascii="Times New Roman" w:hAnsi="Times New Roman" w:cs="Times New Roman"/>
          <w:i/>
          <w:sz w:val="24"/>
        </w:rPr>
        <w:t>Citrus sp.)</w:t>
      </w:r>
      <w:r w:rsidR="00FE3303">
        <w:rPr>
          <w:rFonts w:ascii="Times New Roman" w:hAnsi="Times New Roman" w:cs="Times New Roman"/>
          <w:sz w:val="24"/>
        </w:rPr>
        <w:t xml:space="preserve"> sur les replats sommitaux</w:t>
      </w:r>
      <w:r w:rsidR="00FE3303" w:rsidRPr="00116D5E">
        <w:rPr>
          <w:rFonts w:ascii="Times New Roman" w:hAnsi="Times New Roman" w:cs="Times New Roman"/>
          <w:sz w:val="24"/>
        </w:rPr>
        <w:t>.</w:t>
      </w:r>
    </w:p>
    <w:p w:rsidR="001C6FF8" w:rsidRPr="001C6FF8" w:rsidRDefault="001C6FF8" w:rsidP="001C6FF8">
      <w:pPr>
        <w:keepNext/>
        <w:spacing w:before="240" w:line="360" w:lineRule="auto"/>
        <w:jc w:val="both"/>
      </w:pPr>
      <w:bookmarkStart w:id="133" w:name="_Toc474769775"/>
      <w:r>
        <w:rPr>
          <w:rFonts w:ascii="Times New Roman" w:hAnsi="Times New Roman" w:cs="Times New Roman"/>
          <w:noProof/>
          <w:sz w:val="24"/>
          <w:lang w:val="fr-CA" w:eastAsia="fr-CA"/>
        </w:rPr>
        <w:lastRenderedPageBreak/>
        <w:drawing>
          <wp:inline distT="0" distB="0" distL="0" distR="0">
            <wp:extent cx="5622290" cy="4280171"/>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uverture.jpg"/>
                    <pic:cNvPicPr/>
                  </pic:nvPicPr>
                  <pic:blipFill rotWithShape="1">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629186" cy="428542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1C6FF8">
        <w:rPr>
          <w:rFonts w:ascii="Times New Roman" w:hAnsi="Times New Roman" w:cs="Times New Roman"/>
          <w:i/>
          <w:sz w:val="24"/>
        </w:rPr>
        <w:t xml:space="preserve">Figure </w:t>
      </w:r>
      <w:r w:rsidR="00BE08E2" w:rsidRPr="001C6FF8">
        <w:rPr>
          <w:rFonts w:ascii="Times New Roman" w:hAnsi="Times New Roman" w:cs="Times New Roman"/>
          <w:i/>
          <w:sz w:val="24"/>
        </w:rPr>
        <w:fldChar w:fldCharType="begin"/>
      </w:r>
      <w:r w:rsidRPr="001C6FF8">
        <w:rPr>
          <w:rFonts w:ascii="Times New Roman" w:hAnsi="Times New Roman" w:cs="Times New Roman"/>
          <w:i/>
          <w:sz w:val="24"/>
        </w:rPr>
        <w:instrText xml:space="preserve"> SEQ Figure \* ARABIC </w:instrText>
      </w:r>
      <w:r w:rsidR="00BE08E2" w:rsidRPr="001C6FF8">
        <w:rPr>
          <w:rFonts w:ascii="Times New Roman" w:hAnsi="Times New Roman" w:cs="Times New Roman"/>
          <w:i/>
          <w:sz w:val="24"/>
        </w:rPr>
        <w:fldChar w:fldCharType="separate"/>
      </w:r>
      <w:r w:rsidR="004C3A20">
        <w:rPr>
          <w:rFonts w:ascii="Times New Roman" w:hAnsi="Times New Roman" w:cs="Times New Roman"/>
          <w:i/>
          <w:noProof/>
          <w:sz w:val="24"/>
        </w:rPr>
        <w:t>7</w:t>
      </w:r>
      <w:r w:rsidR="00BE08E2" w:rsidRPr="001C6FF8">
        <w:rPr>
          <w:rFonts w:ascii="Times New Roman" w:hAnsi="Times New Roman" w:cs="Times New Roman"/>
          <w:i/>
          <w:sz w:val="24"/>
        </w:rPr>
        <w:fldChar w:fldCharType="end"/>
      </w:r>
      <w:r w:rsidRPr="001C6FF8">
        <w:rPr>
          <w:rFonts w:ascii="Times New Roman" w:hAnsi="Times New Roman" w:cs="Times New Roman"/>
          <w:i/>
          <w:sz w:val="24"/>
        </w:rPr>
        <w:t>. Carte de la couverture arborée du site de Couline.</w:t>
      </w:r>
      <w:bookmarkEnd w:id="133"/>
    </w:p>
    <w:p w:rsidR="00DA6263" w:rsidRDefault="00DA6263" w:rsidP="00000637">
      <w:pPr>
        <w:spacing w:before="240" w:line="360" w:lineRule="auto"/>
        <w:jc w:val="both"/>
        <w:rPr>
          <w:rFonts w:ascii="Times New Roman" w:hAnsi="Times New Roman" w:cs="Times New Roman"/>
          <w:sz w:val="24"/>
        </w:rPr>
      </w:pPr>
      <w:r>
        <w:rPr>
          <w:rFonts w:ascii="Times New Roman" w:hAnsi="Times New Roman" w:cs="Times New Roman"/>
          <w:sz w:val="24"/>
        </w:rPr>
        <w:t xml:space="preserve">Durant les entrevues, il </w:t>
      </w:r>
      <w:r w:rsidR="00562558">
        <w:rPr>
          <w:rFonts w:ascii="Times New Roman" w:hAnsi="Times New Roman" w:cs="Times New Roman"/>
          <w:sz w:val="24"/>
        </w:rPr>
        <w:t>est important de souligner que d</w:t>
      </w:r>
      <w:r>
        <w:rPr>
          <w:rFonts w:ascii="Times New Roman" w:hAnsi="Times New Roman" w:cs="Times New Roman"/>
          <w:sz w:val="24"/>
        </w:rPr>
        <w:t xml:space="preserve">ans la mémoire </w:t>
      </w:r>
      <w:r w:rsidR="00562558">
        <w:rPr>
          <w:rFonts w:ascii="Times New Roman" w:hAnsi="Times New Roman" w:cs="Times New Roman"/>
          <w:sz w:val="24"/>
        </w:rPr>
        <w:t>collective, la dégra</w:t>
      </w:r>
      <w:r w:rsidR="00CE36B5">
        <w:rPr>
          <w:rFonts w:ascii="Times New Roman" w:hAnsi="Times New Roman" w:cs="Times New Roman"/>
          <w:sz w:val="24"/>
        </w:rPr>
        <w:t>dation des versants de la ville commençait</w:t>
      </w:r>
      <w:r w:rsidR="005C4145">
        <w:rPr>
          <w:rFonts w:ascii="Times New Roman" w:hAnsi="Times New Roman" w:cs="Times New Roman"/>
          <w:sz w:val="24"/>
        </w:rPr>
        <w:t xml:space="preserve"> à être excessive après le départ des Duvalier. Les instabilités politiques conduisaient à un laxisme</w:t>
      </w:r>
      <w:r w:rsidR="004123E8">
        <w:rPr>
          <w:rFonts w:ascii="Times New Roman" w:hAnsi="Times New Roman" w:cs="Times New Roman"/>
          <w:sz w:val="24"/>
        </w:rPr>
        <w:t xml:space="preserve"> et même un libertinage</w:t>
      </w:r>
      <w:r w:rsidR="005C4145">
        <w:rPr>
          <w:rFonts w:ascii="Times New Roman" w:hAnsi="Times New Roman" w:cs="Times New Roman"/>
          <w:sz w:val="24"/>
        </w:rPr>
        <w:t xml:space="preserve"> administratif et juridique dans la gestion du territoire. Les paysans qui sont de moins en moins encadrés</w:t>
      </w:r>
      <w:r w:rsidR="007872D9">
        <w:rPr>
          <w:rFonts w:ascii="Times New Roman" w:hAnsi="Times New Roman" w:cs="Times New Roman"/>
          <w:sz w:val="24"/>
        </w:rPr>
        <w:t xml:space="preserve">, </w:t>
      </w:r>
      <w:r w:rsidR="00331C4E">
        <w:rPr>
          <w:rFonts w:ascii="Times New Roman" w:hAnsi="Times New Roman" w:cs="Times New Roman"/>
          <w:sz w:val="24"/>
        </w:rPr>
        <w:t>se voient dans l’obligation de</w:t>
      </w:r>
      <w:r w:rsidR="004123E8">
        <w:rPr>
          <w:rFonts w:ascii="Times New Roman" w:hAnsi="Times New Roman" w:cs="Times New Roman"/>
          <w:sz w:val="24"/>
        </w:rPr>
        <w:t xml:space="preserve"> </w:t>
      </w:r>
      <w:r w:rsidR="00F77CED">
        <w:rPr>
          <w:rFonts w:ascii="Times New Roman" w:hAnsi="Times New Roman" w:cs="Times New Roman"/>
          <w:sz w:val="24"/>
        </w:rPr>
        <w:t xml:space="preserve">continuer le </w:t>
      </w:r>
      <w:r w:rsidR="004123E8">
        <w:rPr>
          <w:rFonts w:ascii="Times New Roman" w:hAnsi="Times New Roman" w:cs="Times New Roman"/>
          <w:sz w:val="24"/>
        </w:rPr>
        <w:t>déboise</w:t>
      </w:r>
      <w:r w:rsidR="00F77CED">
        <w:rPr>
          <w:rFonts w:ascii="Times New Roman" w:hAnsi="Times New Roman" w:cs="Times New Roman"/>
          <w:sz w:val="24"/>
        </w:rPr>
        <w:t>ment d</w:t>
      </w:r>
      <w:r w:rsidR="004123E8">
        <w:rPr>
          <w:rFonts w:ascii="Times New Roman" w:hAnsi="Times New Roman" w:cs="Times New Roman"/>
          <w:sz w:val="24"/>
        </w:rPr>
        <w:t>es versants de Dessalines</w:t>
      </w:r>
      <w:r w:rsidR="00331C4E">
        <w:rPr>
          <w:rFonts w:ascii="Times New Roman" w:hAnsi="Times New Roman" w:cs="Times New Roman"/>
          <w:sz w:val="24"/>
        </w:rPr>
        <w:t>, pour disposer d’espace pour cultiver et habiter, et pour exploiter les bois.</w:t>
      </w:r>
    </w:p>
    <w:p w:rsidR="00000637" w:rsidRPr="00116D5E" w:rsidRDefault="00331C4E" w:rsidP="00000637">
      <w:pPr>
        <w:spacing w:before="240" w:line="360" w:lineRule="auto"/>
        <w:jc w:val="both"/>
        <w:rPr>
          <w:rFonts w:ascii="Times New Roman" w:hAnsi="Times New Roman" w:cs="Times New Roman"/>
          <w:sz w:val="24"/>
        </w:rPr>
      </w:pPr>
      <w:r>
        <w:rPr>
          <w:rFonts w:ascii="Times New Roman" w:hAnsi="Times New Roman" w:cs="Times New Roman"/>
          <w:sz w:val="24"/>
        </w:rPr>
        <w:t>L</w:t>
      </w:r>
      <w:r w:rsidR="00000637" w:rsidRPr="00116D5E">
        <w:rPr>
          <w:rFonts w:ascii="Times New Roman" w:hAnsi="Times New Roman" w:cs="Times New Roman"/>
          <w:sz w:val="24"/>
        </w:rPr>
        <w:t xml:space="preserve">’enquête auprès des exploitants révèlent que </w:t>
      </w:r>
      <w:r w:rsidR="002C2367">
        <w:rPr>
          <w:rFonts w:ascii="Times New Roman" w:hAnsi="Times New Roman" w:cs="Times New Roman"/>
          <w:sz w:val="24"/>
        </w:rPr>
        <w:t>49% des exploitants (dont 37% Sont en condition d’insécurité foncière)</w:t>
      </w:r>
      <w:r w:rsidR="00000637" w:rsidRPr="00116D5E">
        <w:rPr>
          <w:rFonts w:ascii="Times New Roman" w:hAnsi="Times New Roman" w:cs="Times New Roman"/>
          <w:sz w:val="24"/>
        </w:rPr>
        <w:t xml:space="preserve"> coupent </w:t>
      </w:r>
      <w:r w:rsidR="002C2367">
        <w:rPr>
          <w:rFonts w:ascii="Times New Roman" w:hAnsi="Times New Roman" w:cs="Times New Roman"/>
          <w:sz w:val="24"/>
        </w:rPr>
        <w:t>différents types d’</w:t>
      </w:r>
      <w:r w:rsidR="00000637" w:rsidRPr="00116D5E">
        <w:rPr>
          <w:rFonts w:ascii="Times New Roman" w:hAnsi="Times New Roman" w:cs="Times New Roman"/>
          <w:sz w:val="24"/>
        </w:rPr>
        <w:t>arbres pour des utilisations diverses suivant des rythmes variés allant de rarement à régulièr</w:t>
      </w:r>
      <w:r w:rsidR="008E4CFF">
        <w:rPr>
          <w:rFonts w:ascii="Times New Roman" w:hAnsi="Times New Roman" w:cs="Times New Roman"/>
          <w:sz w:val="24"/>
        </w:rPr>
        <w:t xml:space="preserve">ement.  A l’opposé, près de </w:t>
      </w:r>
      <w:r w:rsidR="002C2367">
        <w:rPr>
          <w:rFonts w:ascii="Times New Roman" w:hAnsi="Times New Roman" w:cs="Times New Roman"/>
          <w:sz w:val="24"/>
        </w:rPr>
        <w:t>12</w:t>
      </w:r>
      <w:r w:rsidR="00000637" w:rsidRPr="00116D5E">
        <w:rPr>
          <w:rFonts w:ascii="Times New Roman" w:hAnsi="Times New Roman" w:cs="Times New Roman"/>
          <w:sz w:val="24"/>
        </w:rPr>
        <w:t xml:space="preserve"> pourcent des</w:t>
      </w:r>
      <w:r w:rsidR="00156E19">
        <w:rPr>
          <w:rFonts w:ascii="Times New Roman" w:hAnsi="Times New Roman" w:cs="Times New Roman"/>
          <w:sz w:val="24"/>
        </w:rPr>
        <w:t xml:space="preserve"> exploitants ont déclaré planter</w:t>
      </w:r>
      <w:r w:rsidR="00000637" w:rsidRPr="00116D5E">
        <w:rPr>
          <w:rFonts w:ascii="Times New Roman" w:hAnsi="Times New Roman" w:cs="Times New Roman"/>
          <w:sz w:val="24"/>
        </w:rPr>
        <w:t xml:space="preserve"> des arbres sur leurs parcelles, ou près de leur maison. </w:t>
      </w:r>
    </w:p>
    <w:p w:rsidR="00000637" w:rsidRPr="00116D5E" w:rsidRDefault="00000637" w:rsidP="00E113F9">
      <w:pPr>
        <w:pStyle w:val="Titre2"/>
        <w:numPr>
          <w:ilvl w:val="2"/>
          <w:numId w:val="2"/>
        </w:numPr>
        <w:rPr>
          <w:rFonts w:ascii="Times New Roman" w:hAnsi="Times New Roman" w:cs="Times New Roman"/>
          <w:color w:val="auto"/>
        </w:rPr>
      </w:pPr>
      <w:bookmarkStart w:id="134" w:name="_Toc469570610"/>
      <w:r w:rsidRPr="00116D5E">
        <w:rPr>
          <w:rFonts w:ascii="Times New Roman" w:hAnsi="Times New Roman" w:cs="Times New Roman"/>
          <w:color w:val="auto"/>
        </w:rPr>
        <w:lastRenderedPageBreak/>
        <w:t>Niveau de fertilité des sols</w:t>
      </w:r>
      <w:bookmarkEnd w:id="134"/>
    </w:p>
    <w:p w:rsidR="00000637" w:rsidRPr="00116D5E" w:rsidRDefault="00000637" w:rsidP="00000637">
      <w:pPr>
        <w:spacing w:before="240" w:line="360" w:lineRule="auto"/>
        <w:jc w:val="both"/>
        <w:rPr>
          <w:rFonts w:ascii="Times New Roman" w:hAnsi="Times New Roman" w:cs="Times New Roman"/>
          <w:sz w:val="24"/>
          <w:szCs w:val="24"/>
        </w:rPr>
      </w:pPr>
      <w:r w:rsidRPr="00116D5E">
        <w:rPr>
          <w:rFonts w:ascii="Times New Roman" w:hAnsi="Times New Roman" w:cs="Times New Roman"/>
          <w:sz w:val="24"/>
          <w:szCs w:val="24"/>
        </w:rPr>
        <w:t>Les résultats</w:t>
      </w:r>
      <w:r w:rsidR="00C41914">
        <w:rPr>
          <w:rFonts w:ascii="Times New Roman" w:hAnsi="Times New Roman" w:cs="Times New Roman"/>
          <w:sz w:val="24"/>
          <w:szCs w:val="24"/>
        </w:rPr>
        <w:t xml:space="preserve"> des</w:t>
      </w:r>
      <w:r w:rsidRPr="00116D5E">
        <w:rPr>
          <w:rFonts w:ascii="Times New Roman" w:hAnsi="Times New Roman" w:cs="Times New Roman"/>
          <w:sz w:val="24"/>
          <w:szCs w:val="24"/>
        </w:rPr>
        <w:t xml:space="preserve"> </w:t>
      </w:r>
      <w:r w:rsidR="00C41914" w:rsidRPr="00116D5E">
        <w:rPr>
          <w:rFonts w:ascii="Times New Roman" w:hAnsi="Times New Roman" w:cs="Times New Roman"/>
          <w:sz w:val="24"/>
          <w:szCs w:val="24"/>
        </w:rPr>
        <w:t xml:space="preserve">analyses de sols effectuées au laboratoire </w:t>
      </w:r>
      <w:r w:rsidRPr="00116D5E">
        <w:rPr>
          <w:rFonts w:ascii="Times New Roman" w:hAnsi="Times New Roman" w:cs="Times New Roman"/>
          <w:sz w:val="24"/>
          <w:szCs w:val="24"/>
        </w:rPr>
        <w:t>obten</w:t>
      </w:r>
      <w:r w:rsidR="00666537">
        <w:rPr>
          <w:rFonts w:ascii="Times New Roman" w:hAnsi="Times New Roman" w:cs="Times New Roman"/>
          <w:sz w:val="24"/>
          <w:szCs w:val="24"/>
        </w:rPr>
        <w:t>us sont présentés aux tableaux 3 à 6</w:t>
      </w:r>
      <w:r w:rsidR="00C41914">
        <w:rPr>
          <w:rFonts w:ascii="Times New Roman" w:hAnsi="Times New Roman" w:cs="Times New Roman"/>
          <w:sz w:val="24"/>
          <w:szCs w:val="24"/>
        </w:rPr>
        <w:t>. Les analyses de sols ont permis de</w:t>
      </w:r>
      <w:r w:rsidR="00FE3303">
        <w:rPr>
          <w:rFonts w:ascii="Times New Roman" w:hAnsi="Times New Roman" w:cs="Times New Roman"/>
          <w:sz w:val="24"/>
          <w:szCs w:val="24"/>
        </w:rPr>
        <w:t xml:space="preserve"> discuter sur l’état de la fertilité</w:t>
      </w:r>
      <w:r w:rsidR="00C41914">
        <w:rPr>
          <w:rFonts w:ascii="Times New Roman" w:hAnsi="Times New Roman" w:cs="Times New Roman"/>
          <w:sz w:val="24"/>
          <w:szCs w:val="24"/>
        </w:rPr>
        <w:t xml:space="preserve"> </w:t>
      </w:r>
      <w:r w:rsidR="00FE3303">
        <w:rPr>
          <w:rFonts w:ascii="Times New Roman" w:hAnsi="Times New Roman" w:cs="Times New Roman"/>
          <w:sz w:val="24"/>
          <w:szCs w:val="24"/>
        </w:rPr>
        <w:t>des sols de Couline, et analyser</w:t>
      </w:r>
      <w:r w:rsidR="00C41914">
        <w:rPr>
          <w:rFonts w:ascii="Times New Roman" w:hAnsi="Times New Roman" w:cs="Times New Roman"/>
          <w:sz w:val="24"/>
          <w:szCs w:val="24"/>
        </w:rPr>
        <w:t xml:space="preserve"> </w:t>
      </w:r>
      <w:r w:rsidR="00C86554">
        <w:rPr>
          <w:rFonts w:ascii="Times New Roman" w:hAnsi="Times New Roman" w:cs="Times New Roman"/>
          <w:sz w:val="24"/>
          <w:szCs w:val="24"/>
        </w:rPr>
        <w:t xml:space="preserve">quels </w:t>
      </w:r>
      <w:r w:rsidR="00C41914">
        <w:rPr>
          <w:rFonts w:ascii="Times New Roman" w:hAnsi="Times New Roman" w:cs="Times New Roman"/>
          <w:sz w:val="24"/>
          <w:szCs w:val="24"/>
        </w:rPr>
        <w:t xml:space="preserve">types </w:t>
      </w:r>
      <w:r w:rsidR="00FE3303">
        <w:rPr>
          <w:rFonts w:ascii="Times New Roman" w:hAnsi="Times New Roman" w:cs="Times New Roman"/>
          <w:sz w:val="24"/>
          <w:szCs w:val="24"/>
        </w:rPr>
        <w:t>d’utilisation sont plus appropriés.</w:t>
      </w:r>
    </w:p>
    <w:p w:rsidR="00E475A8" w:rsidRPr="00116D5E" w:rsidRDefault="00E475A8" w:rsidP="00E475A8">
      <w:pPr>
        <w:pStyle w:val="Lgende"/>
        <w:keepNext/>
        <w:rPr>
          <w:rFonts w:ascii="Times New Roman" w:hAnsi="Times New Roman" w:cs="Times New Roman"/>
          <w:color w:val="auto"/>
          <w:sz w:val="24"/>
        </w:rPr>
      </w:pPr>
      <w:bookmarkStart w:id="135" w:name="_Toc474769700"/>
      <w:r w:rsidRPr="00116D5E">
        <w:rPr>
          <w:rFonts w:ascii="Times New Roman" w:hAnsi="Times New Roman" w:cs="Times New Roman"/>
          <w:color w:val="auto"/>
          <w:sz w:val="24"/>
        </w:rPr>
        <w:t xml:space="preserve">Tableau </w:t>
      </w:r>
      <w:r w:rsidR="00BE08E2">
        <w:rPr>
          <w:rFonts w:ascii="Times New Roman" w:hAnsi="Times New Roman" w:cs="Times New Roman"/>
          <w:color w:val="auto"/>
          <w:sz w:val="24"/>
        </w:rPr>
        <w:fldChar w:fldCharType="begin"/>
      </w:r>
      <w:r w:rsidR="00BB56D9">
        <w:rPr>
          <w:rFonts w:ascii="Times New Roman" w:hAnsi="Times New Roman" w:cs="Times New Roman"/>
          <w:color w:val="auto"/>
          <w:sz w:val="24"/>
        </w:rPr>
        <w:instrText xml:space="preserve"> SEQ Tableau \* ARABIC </w:instrText>
      </w:r>
      <w:r w:rsidR="00BE08E2">
        <w:rPr>
          <w:rFonts w:ascii="Times New Roman" w:hAnsi="Times New Roman" w:cs="Times New Roman"/>
          <w:color w:val="auto"/>
          <w:sz w:val="24"/>
        </w:rPr>
        <w:fldChar w:fldCharType="separate"/>
      </w:r>
      <w:r w:rsidR="0009055A">
        <w:rPr>
          <w:rFonts w:ascii="Times New Roman" w:hAnsi="Times New Roman" w:cs="Times New Roman"/>
          <w:noProof/>
          <w:color w:val="auto"/>
          <w:sz w:val="24"/>
        </w:rPr>
        <w:t>3</w:t>
      </w:r>
      <w:r w:rsidR="00BE08E2">
        <w:rPr>
          <w:rFonts w:ascii="Times New Roman" w:hAnsi="Times New Roman" w:cs="Times New Roman"/>
          <w:color w:val="auto"/>
          <w:sz w:val="24"/>
        </w:rPr>
        <w:fldChar w:fldCharType="end"/>
      </w:r>
      <w:r w:rsidRPr="00116D5E">
        <w:rPr>
          <w:rFonts w:ascii="Times New Roman" w:hAnsi="Times New Roman" w:cs="Times New Roman"/>
          <w:color w:val="auto"/>
          <w:sz w:val="24"/>
        </w:rPr>
        <w:t>. Granulométrie et pH pour les échantillons de sols pris dans et hors de Couline</w:t>
      </w:r>
      <w:bookmarkEnd w:id="135"/>
    </w:p>
    <w:tbl>
      <w:tblPr>
        <w:tblStyle w:val="Grilledutableau"/>
        <w:tblW w:w="5000" w:type="pct"/>
        <w:tblLook w:val="04A0"/>
      </w:tblPr>
      <w:tblGrid>
        <w:gridCol w:w="1284"/>
        <w:gridCol w:w="896"/>
        <w:gridCol w:w="729"/>
        <w:gridCol w:w="1066"/>
        <w:gridCol w:w="898"/>
        <w:gridCol w:w="896"/>
        <w:gridCol w:w="643"/>
        <w:gridCol w:w="1066"/>
        <w:gridCol w:w="900"/>
      </w:tblGrid>
      <w:tr w:rsidR="00116D5E" w:rsidRPr="00116D5E" w:rsidTr="00000637">
        <w:tc>
          <w:tcPr>
            <w:tcW w:w="766" w:type="pc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00637" w:rsidRPr="00116D5E" w:rsidRDefault="00BE08E2" w:rsidP="00000637">
            <w:pPr>
              <w:spacing w:line="360" w:lineRule="auto"/>
              <w:jc w:val="both"/>
              <w:rPr>
                <w:rFonts w:ascii="Times New Roman" w:hAnsi="Times New Roman" w:cs="Times New Roman"/>
                <w:b/>
                <w:sz w:val="24"/>
              </w:rPr>
            </w:pPr>
            <w:r w:rsidRPr="00BE08E2">
              <w:rPr>
                <w:noProof/>
                <w:lang w:eastAsia="fr-FR"/>
              </w:rPr>
              <w:pict>
                <v:line id="Straight Connector 16" o:spid="_x0000_s1037" style="position:absolute;left:0;text-align:left;z-index:251662336;visibility:visible;mso-width-relative:margin;mso-height-relative:margin" from="-6.5pt,12.3pt" to="61.8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" strokecolor="black [3200]" strokeweight=".5pt">
                  <v:stroke joinstyle="miter"/>
                  <o:lock v:ext="edit" shapetype="f"/>
                </v:line>
              </w:pict>
            </w:r>
            <w:r w:rsidR="00000637" w:rsidRPr="00116D5E">
              <w:rPr>
                <w:rFonts w:ascii="Times New Roman" w:hAnsi="Times New Roman" w:cs="Times New Roman"/>
                <w:b/>
                <w:sz w:val="24"/>
              </w:rPr>
              <w:t>Param</w:t>
            </w:r>
          </w:p>
          <w:p w:rsidR="00000637" w:rsidRPr="00116D5E" w:rsidRDefault="00000637" w:rsidP="00000637">
            <w:pPr>
              <w:spacing w:line="360" w:lineRule="auto"/>
              <w:jc w:val="both"/>
              <w:rPr>
                <w:rFonts w:ascii="Times New Roman" w:hAnsi="Times New Roman" w:cs="Times New Roman"/>
                <w:b/>
                <w:sz w:val="24"/>
              </w:rPr>
            </w:pPr>
            <w:r w:rsidRPr="00116D5E">
              <w:rPr>
                <w:rFonts w:ascii="Times New Roman" w:hAnsi="Times New Roman" w:cs="Times New Roman"/>
                <w:b/>
                <w:sz w:val="24"/>
              </w:rPr>
              <w:t>Stat</w:t>
            </w:r>
          </w:p>
        </w:tc>
        <w:tc>
          <w:tcPr>
            <w:tcW w:w="970" w:type="pct"/>
            <w:gridSpan w:val="2"/>
            <w:tcBorders>
              <w:top w:val="single" w:sz="4" w:space="0" w:color="auto"/>
              <w:left w:val="single" w:sz="4" w:space="0" w:color="auto"/>
              <w:bottom w:val="single" w:sz="4" w:space="0" w:color="auto"/>
              <w:right w:val="single" w:sz="4" w:space="0" w:color="auto"/>
            </w:tcBorders>
            <w:vAlign w:val="bottom"/>
            <w:hideMark/>
          </w:tcPr>
          <w:p w:rsidR="00000637" w:rsidRPr="00116D5E" w:rsidRDefault="00000637" w:rsidP="00000637">
            <w:pPr>
              <w:spacing w:line="360" w:lineRule="auto"/>
              <w:jc w:val="center"/>
              <w:rPr>
                <w:rFonts w:ascii="Times New Roman" w:hAnsi="Times New Roman" w:cs="Times New Roman"/>
                <w:sz w:val="24"/>
              </w:rPr>
            </w:pPr>
            <w:r w:rsidRPr="00116D5E">
              <w:rPr>
                <w:rFonts w:ascii="Times New Roman" w:hAnsi="Times New Roman" w:cs="Times New Roman"/>
                <w:sz w:val="24"/>
              </w:rPr>
              <w:t>A%</w:t>
            </w:r>
          </w:p>
        </w:tc>
        <w:tc>
          <w:tcPr>
            <w:tcW w:w="1172" w:type="pct"/>
            <w:gridSpan w:val="2"/>
            <w:tcBorders>
              <w:top w:val="single" w:sz="4" w:space="0" w:color="auto"/>
              <w:left w:val="single" w:sz="4" w:space="0" w:color="auto"/>
              <w:bottom w:val="single" w:sz="4" w:space="0" w:color="auto"/>
              <w:right w:val="single" w:sz="4" w:space="0" w:color="auto"/>
            </w:tcBorders>
            <w:vAlign w:val="bottom"/>
            <w:hideMark/>
          </w:tcPr>
          <w:p w:rsidR="00000637" w:rsidRPr="00116D5E" w:rsidRDefault="00000637" w:rsidP="00000637">
            <w:pPr>
              <w:spacing w:line="360" w:lineRule="auto"/>
              <w:jc w:val="center"/>
              <w:rPr>
                <w:rFonts w:ascii="Times New Roman" w:hAnsi="Times New Roman" w:cs="Times New Roman"/>
                <w:sz w:val="24"/>
              </w:rPr>
            </w:pPr>
            <w:r w:rsidRPr="00116D5E">
              <w:rPr>
                <w:rFonts w:ascii="Times New Roman" w:hAnsi="Times New Roman" w:cs="Times New Roman"/>
                <w:sz w:val="24"/>
              </w:rPr>
              <w:t>L%</w:t>
            </w:r>
          </w:p>
        </w:tc>
        <w:tc>
          <w:tcPr>
            <w:tcW w:w="919" w:type="pct"/>
            <w:gridSpan w:val="2"/>
            <w:tcBorders>
              <w:top w:val="single" w:sz="4" w:space="0" w:color="auto"/>
              <w:left w:val="single" w:sz="4" w:space="0" w:color="auto"/>
              <w:bottom w:val="single" w:sz="4" w:space="0" w:color="auto"/>
              <w:right w:val="single" w:sz="4" w:space="0" w:color="auto"/>
            </w:tcBorders>
            <w:vAlign w:val="bottom"/>
            <w:hideMark/>
          </w:tcPr>
          <w:p w:rsidR="00000637" w:rsidRPr="00116D5E" w:rsidRDefault="00000637" w:rsidP="00000637">
            <w:pPr>
              <w:spacing w:line="360" w:lineRule="auto"/>
              <w:jc w:val="center"/>
              <w:rPr>
                <w:rFonts w:ascii="Times New Roman" w:hAnsi="Times New Roman" w:cs="Times New Roman"/>
                <w:sz w:val="24"/>
              </w:rPr>
            </w:pPr>
            <w:r w:rsidRPr="00116D5E">
              <w:rPr>
                <w:rFonts w:ascii="Times New Roman" w:hAnsi="Times New Roman" w:cs="Times New Roman"/>
                <w:sz w:val="24"/>
              </w:rPr>
              <w:t>S%</w:t>
            </w:r>
          </w:p>
        </w:tc>
        <w:tc>
          <w:tcPr>
            <w:tcW w:w="1173"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000637" w:rsidRPr="00116D5E" w:rsidRDefault="00000637" w:rsidP="00000637">
            <w:pPr>
              <w:spacing w:line="360" w:lineRule="auto"/>
              <w:jc w:val="center"/>
              <w:rPr>
                <w:rFonts w:ascii="Times New Roman" w:hAnsi="Times New Roman" w:cs="Times New Roman"/>
                <w:b/>
                <w:sz w:val="24"/>
              </w:rPr>
            </w:pPr>
            <w:r w:rsidRPr="00116D5E">
              <w:rPr>
                <w:rFonts w:ascii="Times New Roman" w:hAnsi="Times New Roman" w:cs="Times New Roman"/>
                <w:b/>
                <w:sz w:val="24"/>
              </w:rPr>
              <w:t>pH</w:t>
            </w:r>
          </w:p>
        </w:tc>
      </w:tr>
      <w:tr w:rsidR="00116D5E" w:rsidRPr="00116D5E" w:rsidTr="00000637">
        <w:trPr>
          <w:trHeight w:val="318"/>
        </w:trPr>
        <w:tc>
          <w:tcPr>
            <w:tcW w:w="766"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00637" w:rsidRPr="00116D5E" w:rsidRDefault="00000637" w:rsidP="00000637">
            <w:pPr>
              <w:spacing w:line="360" w:lineRule="auto"/>
              <w:jc w:val="both"/>
              <w:rPr>
                <w:rFonts w:ascii="Times New Roman" w:hAnsi="Times New Roman" w:cs="Times New Roman"/>
                <w:b/>
                <w:sz w:val="24"/>
              </w:rPr>
            </w:pPr>
          </w:p>
        </w:tc>
        <w:tc>
          <w:tcPr>
            <w:tcW w:w="53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A</w:t>
            </w:r>
          </w:p>
        </w:tc>
        <w:tc>
          <w:tcPr>
            <w:tcW w:w="435" w:type="pct"/>
            <w:tcBorders>
              <w:top w:val="single" w:sz="4" w:space="0" w:color="auto"/>
              <w:left w:val="single" w:sz="4" w:space="0" w:color="auto"/>
              <w:bottom w:val="single" w:sz="4" w:space="0" w:color="auto"/>
              <w:right w:val="single" w:sz="4" w:space="0" w:color="auto"/>
            </w:tcBorders>
            <w:hideMark/>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B</w:t>
            </w:r>
          </w:p>
        </w:tc>
        <w:tc>
          <w:tcPr>
            <w:tcW w:w="63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A</w:t>
            </w:r>
          </w:p>
        </w:tc>
        <w:tc>
          <w:tcPr>
            <w:tcW w:w="536" w:type="pct"/>
            <w:tcBorders>
              <w:top w:val="single" w:sz="4" w:space="0" w:color="auto"/>
              <w:left w:val="single" w:sz="4" w:space="0" w:color="auto"/>
              <w:bottom w:val="single" w:sz="4" w:space="0" w:color="auto"/>
              <w:right w:val="single" w:sz="4" w:space="0" w:color="auto"/>
            </w:tcBorders>
            <w:hideMark/>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B</w:t>
            </w:r>
          </w:p>
        </w:tc>
        <w:tc>
          <w:tcPr>
            <w:tcW w:w="53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A</w:t>
            </w:r>
          </w:p>
        </w:tc>
        <w:tc>
          <w:tcPr>
            <w:tcW w:w="384" w:type="pct"/>
            <w:tcBorders>
              <w:top w:val="single" w:sz="4" w:space="0" w:color="auto"/>
              <w:left w:val="single" w:sz="4" w:space="0" w:color="auto"/>
              <w:bottom w:val="single" w:sz="4" w:space="0" w:color="auto"/>
              <w:right w:val="single" w:sz="4" w:space="0" w:color="auto"/>
            </w:tcBorders>
            <w:hideMark/>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B</w:t>
            </w:r>
          </w:p>
        </w:tc>
        <w:tc>
          <w:tcPr>
            <w:tcW w:w="636"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000637" w:rsidRPr="00116D5E" w:rsidRDefault="00000637" w:rsidP="00000637">
            <w:pPr>
              <w:spacing w:line="360" w:lineRule="auto"/>
              <w:jc w:val="both"/>
              <w:rPr>
                <w:rFonts w:ascii="Times New Roman" w:hAnsi="Times New Roman" w:cs="Times New Roman"/>
                <w:b/>
                <w:sz w:val="24"/>
              </w:rPr>
            </w:pPr>
            <w:r w:rsidRPr="00116D5E">
              <w:rPr>
                <w:rFonts w:ascii="Times New Roman" w:hAnsi="Times New Roman" w:cs="Times New Roman"/>
                <w:b/>
                <w:sz w:val="24"/>
              </w:rPr>
              <w:t>A</w:t>
            </w:r>
          </w:p>
        </w:tc>
        <w:tc>
          <w:tcPr>
            <w:tcW w:w="537"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000637" w:rsidRPr="00116D5E" w:rsidRDefault="00000637" w:rsidP="00000637">
            <w:pPr>
              <w:spacing w:line="360" w:lineRule="auto"/>
              <w:jc w:val="both"/>
              <w:rPr>
                <w:rFonts w:ascii="Times New Roman" w:hAnsi="Times New Roman" w:cs="Times New Roman"/>
                <w:b/>
                <w:i/>
                <w:sz w:val="24"/>
              </w:rPr>
            </w:pPr>
            <w:r w:rsidRPr="00116D5E">
              <w:rPr>
                <w:rFonts w:ascii="Times New Roman" w:hAnsi="Times New Roman" w:cs="Times New Roman"/>
                <w:b/>
                <w:i/>
                <w:sz w:val="24"/>
              </w:rPr>
              <w:t>B</w:t>
            </w:r>
          </w:p>
        </w:tc>
      </w:tr>
      <w:tr w:rsidR="00116D5E" w:rsidRPr="00116D5E" w:rsidTr="00000637">
        <w:trPr>
          <w:trHeight w:val="318"/>
        </w:trPr>
        <w:tc>
          <w:tcPr>
            <w:tcW w:w="766"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00637" w:rsidRPr="00116D5E" w:rsidRDefault="00000637" w:rsidP="00000637">
            <w:pPr>
              <w:spacing w:line="360" w:lineRule="auto"/>
              <w:jc w:val="both"/>
              <w:rPr>
                <w:rFonts w:ascii="Times New Roman" w:hAnsi="Times New Roman" w:cs="Times New Roman"/>
                <w:b/>
                <w:sz w:val="24"/>
              </w:rPr>
            </w:pPr>
          </w:p>
        </w:tc>
        <w:tc>
          <w:tcPr>
            <w:tcW w:w="423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637" w:rsidRPr="00116D5E" w:rsidRDefault="00000637" w:rsidP="00000637">
            <w:pPr>
              <w:spacing w:line="360" w:lineRule="auto"/>
              <w:jc w:val="center"/>
              <w:rPr>
                <w:rFonts w:ascii="Times New Roman" w:hAnsi="Times New Roman" w:cs="Times New Roman"/>
                <w:b/>
                <w:i/>
                <w:sz w:val="24"/>
              </w:rPr>
            </w:pPr>
            <w:r w:rsidRPr="00116D5E">
              <w:rPr>
                <w:rFonts w:ascii="Times New Roman" w:hAnsi="Times New Roman" w:cs="Times New Roman"/>
                <w:b/>
                <w:sz w:val="24"/>
              </w:rPr>
              <w:t>Côté Est de Couline</w:t>
            </w:r>
          </w:p>
        </w:tc>
      </w:tr>
      <w:tr w:rsidR="00116D5E" w:rsidRPr="00116D5E" w:rsidTr="00000637">
        <w:trPr>
          <w:trHeight w:val="505"/>
        </w:trPr>
        <w:tc>
          <w:tcPr>
            <w:tcW w:w="766" w:type="pc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00637" w:rsidRPr="00116D5E" w:rsidRDefault="00000637" w:rsidP="00000637">
            <w:pPr>
              <w:spacing w:line="360" w:lineRule="auto"/>
              <w:jc w:val="both"/>
              <w:rPr>
                <w:rFonts w:ascii="Times New Roman" w:hAnsi="Times New Roman" w:cs="Times New Roman"/>
                <w:b/>
                <w:sz w:val="24"/>
              </w:rPr>
            </w:pPr>
            <w:r w:rsidRPr="00116D5E">
              <w:rPr>
                <w:rFonts w:ascii="Times New Roman" w:hAnsi="Times New Roman" w:cs="Times New Roman"/>
                <w:b/>
                <w:sz w:val="24"/>
              </w:rPr>
              <w:t>Moy</w:t>
            </w:r>
          </w:p>
        </w:tc>
        <w:tc>
          <w:tcPr>
            <w:tcW w:w="53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10</w:t>
            </w:r>
          </w:p>
        </w:tc>
        <w:tc>
          <w:tcPr>
            <w:tcW w:w="435" w:type="pct"/>
            <w:tcBorders>
              <w:top w:val="single" w:sz="4" w:space="0" w:color="auto"/>
              <w:left w:val="single" w:sz="4" w:space="0" w:color="auto"/>
              <w:bottom w:val="single" w:sz="4" w:space="0" w:color="auto"/>
              <w:right w:val="single" w:sz="4" w:space="0" w:color="auto"/>
            </w:tcBorders>
            <w:hideMark/>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10</w:t>
            </w:r>
          </w:p>
        </w:tc>
        <w:tc>
          <w:tcPr>
            <w:tcW w:w="63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27.5</w:t>
            </w:r>
          </w:p>
        </w:tc>
        <w:tc>
          <w:tcPr>
            <w:tcW w:w="536" w:type="pct"/>
            <w:tcBorders>
              <w:top w:val="single" w:sz="4" w:space="0" w:color="auto"/>
              <w:left w:val="single" w:sz="4" w:space="0" w:color="auto"/>
              <w:bottom w:val="single" w:sz="4" w:space="0" w:color="auto"/>
              <w:right w:val="single" w:sz="4" w:space="0" w:color="auto"/>
            </w:tcBorders>
            <w:hideMark/>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15</w:t>
            </w:r>
          </w:p>
        </w:tc>
        <w:tc>
          <w:tcPr>
            <w:tcW w:w="53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62.5</w:t>
            </w:r>
          </w:p>
        </w:tc>
        <w:tc>
          <w:tcPr>
            <w:tcW w:w="384" w:type="pct"/>
            <w:tcBorders>
              <w:top w:val="single" w:sz="4" w:space="0" w:color="auto"/>
              <w:left w:val="single" w:sz="4" w:space="0" w:color="auto"/>
              <w:bottom w:val="single" w:sz="4" w:space="0" w:color="auto"/>
              <w:right w:val="single" w:sz="4" w:space="0" w:color="auto"/>
            </w:tcBorders>
            <w:hideMark/>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75</w:t>
            </w:r>
          </w:p>
        </w:tc>
        <w:tc>
          <w:tcPr>
            <w:tcW w:w="636"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000637" w:rsidRPr="00116D5E" w:rsidRDefault="00000637" w:rsidP="00000637">
            <w:pPr>
              <w:spacing w:line="360" w:lineRule="auto"/>
              <w:jc w:val="both"/>
              <w:rPr>
                <w:rFonts w:ascii="Times New Roman" w:hAnsi="Times New Roman" w:cs="Times New Roman"/>
                <w:b/>
                <w:sz w:val="24"/>
              </w:rPr>
            </w:pPr>
            <w:r w:rsidRPr="00116D5E">
              <w:rPr>
                <w:rFonts w:ascii="Times New Roman" w:hAnsi="Times New Roman" w:cs="Times New Roman"/>
                <w:b/>
                <w:sz w:val="24"/>
              </w:rPr>
              <w:t>8.3</w:t>
            </w:r>
          </w:p>
        </w:tc>
        <w:tc>
          <w:tcPr>
            <w:tcW w:w="537"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000637" w:rsidRPr="00116D5E" w:rsidRDefault="00000637" w:rsidP="00000637">
            <w:pPr>
              <w:spacing w:line="360" w:lineRule="auto"/>
              <w:jc w:val="both"/>
              <w:rPr>
                <w:rFonts w:ascii="Times New Roman" w:hAnsi="Times New Roman" w:cs="Times New Roman"/>
                <w:b/>
                <w:i/>
                <w:sz w:val="24"/>
              </w:rPr>
            </w:pPr>
            <w:r w:rsidRPr="00116D5E">
              <w:rPr>
                <w:rFonts w:ascii="Times New Roman" w:hAnsi="Times New Roman" w:cs="Times New Roman"/>
                <w:b/>
                <w:i/>
                <w:sz w:val="24"/>
              </w:rPr>
              <w:t>8.42</w:t>
            </w:r>
          </w:p>
        </w:tc>
      </w:tr>
      <w:tr w:rsidR="00116D5E" w:rsidRPr="00116D5E" w:rsidTr="00000637">
        <w:tc>
          <w:tcPr>
            <w:tcW w:w="766" w:type="pc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00637" w:rsidRPr="00116D5E" w:rsidRDefault="00000637" w:rsidP="00000637">
            <w:pPr>
              <w:spacing w:line="360" w:lineRule="auto"/>
              <w:jc w:val="both"/>
              <w:rPr>
                <w:rFonts w:ascii="Times New Roman" w:hAnsi="Times New Roman" w:cs="Times New Roman"/>
                <w:b/>
                <w:sz w:val="24"/>
              </w:rPr>
            </w:pPr>
            <w:r w:rsidRPr="00116D5E">
              <w:rPr>
                <w:rFonts w:ascii="Times New Roman" w:hAnsi="Times New Roman" w:cs="Times New Roman"/>
                <w:b/>
                <w:sz w:val="24"/>
              </w:rPr>
              <w:t>Max</w:t>
            </w:r>
          </w:p>
        </w:tc>
        <w:tc>
          <w:tcPr>
            <w:tcW w:w="53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00637" w:rsidRPr="00116D5E" w:rsidRDefault="00000637" w:rsidP="00000637">
            <w:pPr>
              <w:spacing w:line="360" w:lineRule="auto"/>
              <w:jc w:val="both"/>
              <w:rPr>
                <w:rFonts w:ascii="Times New Roman" w:hAnsi="Times New Roman" w:cs="Times New Roman"/>
                <w:i/>
                <w:sz w:val="24"/>
              </w:rPr>
            </w:pPr>
            <w:r w:rsidRPr="00116D5E">
              <w:rPr>
                <w:rFonts w:ascii="Times New Roman" w:hAnsi="Times New Roman" w:cs="Times New Roman"/>
                <w:i/>
                <w:sz w:val="24"/>
              </w:rPr>
              <w:t>15</w:t>
            </w:r>
          </w:p>
        </w:tc>
        <w:tc>
          <w:tcPr>
            <w:tcW w:w="435" w:type="pct"/>
            <w:tcBorders>
              <w:top w:val="single" w:sz="4" w:space="0" w:color="auto"/>
              <w:left w:val="single" w:sz="4" w:space="0" w:color="auto"/>
              <w:bottom w:val="single" w:sz="4" w:space="0" w:color="auto"/>
              <w:right w:val="single" w:sz="4" w:space="0" w:color="auto"/>
            </w:tcBorders>
            <w:hideMark/>
          </w:tcPr>
          <w:p w:rsidR="00000637" w:rsidRPr="00116D5E" w:rsidRDefault="00000637" w:rsidP="00000637">
            <w:pPr>
              <w:spacing w:line="360" w:lineRule="auto"/>
              <w:jc w:val="both"/>
              <w:rPr>
                <w:rFonts w:ascii="Times New Roman" w:hAnsi="Times New Roman" w:cs="Times New Roman"/>
                <w:i/>
                <w:sz w:val="24"/>
              </w:rPr>
            </w:pPr>
            <w:r w:rsidRPr="00116D5E">
              <w:rPr>
                <w:rFonts w:ascii="Times New Roman" w:hAnsi="Times New Roman" w:cs="Times New Roman"/>
                <w:i/>
                <w:sz w:val="24"/>
              </w:rPr>
              <w:t>25</w:t>
            </w:r>
          </w:p>
        </w:tc>
        <w:tc>
          <w:tcPr>
            <w:tcW w:w="63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00637" w:rsidRPr="00116D5E" w:rsidRDefault="00000637" w:rsidP="00000637">
            <w:pPr>
              <w:spacing w:line="360" w:lineRule="auto"/>
              <w:jc w:val="both"/>
              <w:rPr>
                <w:rFonts w:ascii="Times New Roman" w:hAnsi="Times New Roman" w:cs="Times New Roman"/>
                <w:i/>
                <w:sz w:val="24"/>
              </w:rPr>
            </w:pPr>
            <w:r w:rsidRPr="00116D5E">
              <w:rPr>
                <w:rFonts w:ascii="Times New Roman" w:hAnsi="Times New Roman" w:cs="Times New Roman"/>
                <w:i/>
                <w:sz w:val="24"/>
              </w:rPr>
              <w:t>45</w:t>
            </w:r>
          </w:p>
        </w:tc>
        <w:tc>
          <w:tcPr>
            <w:tcW w:w="536" w:type="pct"/>
            <w:tcBorders>
              <w:top w:val="single" w:sz="4" w:space="0" w:color="auto"/>
              <w:left w:val="single" w:sz="4" w:space="0" w:color="auto"/>
              <w:bottom w:val="single" w:sz="4" w:space="0" w:color="auto"/>
              <w:right w:val="single" w:sz="4" w:space="0" w:color="auto"/>
            </w:tcBorders>
            <w:hideMark/>
          </w:tcPr>
          <w:p w:rsidR="00000637" w:rsidRPr="00116D5E" w:rsidRDefault="00000637" w:rsidP="00000637">
            <w:pPr>
              <w:spacing w:line="360" w:lineRule="auto"/>
              <w:jc w:val="both"/>
              <w:rPr>
                <w:rFonts w:ascii="Times New Roman" w:hAnsi="Times New Roman" w:cs="Times New Roman"/>
                <w:i/>
                <w:sz w:val="24"/>
              </w:rPr>
            </w:pPr>
            <w:r w:rsidRPr="00116D5E">
              <w:rPr>
                <w:rFonts w:ascii="Times New Roman" w:hAnsi="Times New Roman" w:cs="Times New Roman"/>
                <w:i/>
                <w:sz w:val="24"/>
              </w:rPr>
              <w:t>25</w:t>
            </w:r>
          </w:p>
        </w:tc>
        <w:tc>
          <w:tcPr>
            <w:tcW w:w="53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00637" w:rsidRPr="00116D5E" w:rsidRDefault="00000637" w:rsidP="00000637">
            <w:pPr>
              <w:spacing w:line="360" w:lineRule="auto"/>
              <w:jc w:val="both"/>
              <w:rPr>
                <w:rFonts w:ascii="Times New Roman" w:hAnsi="Times New Roman" w:cs="Times New Roman"/>
                <w:i/>
                <w:sz w:val="24"/>
              </w:rPr>
            </w:pPr>
            <w:r w:rsidRPr="00116D5E">
              <w:rPr>
                <w:rFonts w:ascii="Times New Roman" w:hAnsi="Times New Roman" w:cs="Times New Roman"/>
                <w:i/>
                <w:sz w:val="24"/>
              </w:rPr>
              <w:t>85</w:t>
            </w:r>
          </w:p>
        </w:tc>
        <w:tc>
          <w:tcPr>
            <w:tcW w:w="384" w:type="pct"/>
            <w:tcBorders>
              <w:top w:val="single" w:sz="4" w:space="0" w:color="auto"/>
              <w:left w:val="single" w:sz="4" w:space="0" w:color="auto"/>
              <w:bottom w:val="single" w:sz="4" w:space="0" w:color="auto"/>
              <w:right w:val="single" w:sz="4" w:space="0" w:color="auto"/>
            </w:tcBorders>
            <w:hideMark/>
          </w:tcPr>
          <w:p w:rsidR="00000637" w:rsidRPr="00116D5E" w:rsidRDefault="00000637" w:rsidP="00000637">
            <w:pPr>
              <w:spacing w:line="360" w:lineRule="auto"/>
              <w:jc w:val="both"/>
              <w:rPr>
                <w:rFonts w:ascii="Times New Roman" w:hAnsi="Times New Roman" w:cs="Times New Roman"/>
                <w:i/>
                <w:sz w:val="24"/>
              </w:rPr>
            </w:pPr>
            <w:r w:rsidRPr="00116D5E">
              <w:rPr>
                <w:rFonts w:ascii="Times New Roman" w:hAnsi="Times New Roman" w:cs="Times New Roman"/>
                <w:i/>
                <w:sz w:val="24"/>
              </w:rPr>
              <w:t>90</w:t>
            </w:r>
          </w:p>
        </w:tc>
        <w:tc>
          <w:tcPr>
            <w:tcW w:w="636"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000637" w:rsidRPr="00116D5E" w:rsidRDefault="00000637" w:rsidP="00000637">
            <w:pPr>
              <w:spacing w:line="360" w:lineRule="auto"/>
              <w:jc w:val="both"/>
              <w:rPr>
                <w:rFonts w:ascii="Times New Roman" w:hAnsi="Times New Roman" w:cs="Times New Roman"/>
                <w:b/>
                <w:sz w:val="24"/>
              </w:rPr>
            </w:pPr>
            <w:r w:rsidRPr="00116D5E">
              <w:rPr>
                <w:rFonts w:ascii="Times New Roman" w:hAnsi="Times New Roman" w:cs="Times New Roman"/>
                <w:b/>
                <w:sz w:val="24"/>
              </w:rPr>
              <w:t>8.6</w:t>
            </w:r>
          </w:p>
        </w:tc>
        <w:tc>
          <w:tcPr>
            <w:tcW w:w="537"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000637" w:rsidRPr="00116D5E" w:rsidRDefault="00000637" w:rsidP="00000637">
            <w:pPr>
              <w:spacing w:line="360" w:lineRule="auto"/>
              <w:jc w:val="both"/>
              <w:rPr>
                <w:rFonts w:ascii="Times New Roman" w:hAnsi="Times New Roman" w:cs="Times New Roman"/>
                <w:b/>
                <w:i/>
                <w:sz w:val="24"/>
              </w:rPr>
            </w:pPr>
            <w:r w:rsidRPr="00116D5E">
              <w:rPr>
                <w:rFonts w:ascii="Times New Roman" w:hAnsi="Times New Roman" w:cs="Times New Roman"/>
                <w:b/>
                <w:i/>
                <w:sz w:val="24"/>
              </w:rPr>
              <w:t>8.57</w:t>
            </w:r>
          </w:p>
        </w:tc>
      </w:tr>
      <w:tr w:rsidR="00116D5E" w:rsidRPr="00116D5E" w:rsidTr="00000637">
        <w:tc>
          <w:tcPr>
            <w:tcW w:w="766" w:type="pc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00637" w:rsidRPr="00116D5E" w:rsidRDefault="00000637" w:rsidP="00000637">
            <w:pPr>
              <w:spacing w:line="360" w:lineRule="auto"/>
              <w:jc w:val="both"/>
              <w:rPr>
                <w:rFonts w:ascii="Times New Roman" w:hAnsi="Times New Roman" w:cs="Times New Roman"/>
                <w:b/>
                <w:sz w:val="24"/>
              </w:rPr>
            </w:pPr>
            <w:r w:rsidRPr="00116D5E">
              <w:rPr>
                <w:rFonts w:ascii="Times New Roman" w:hAnsi="Times New Roman" w:cs="Times New Roman"/>
                <w:b/>
                <w:sz w:val="24"/>
              </w:rPr>
              <w:t>Min</w:t>
            </w:r>
          </w:p>
        </w:tc>
        <w:tc>
          <w:tcPr>
            <w:tcW w:w="53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00637" w:rsidRPr="00116D5E" w:rsidRDefault="00000637" w:rsidP="00000637">
            <w:pPr>
              <w:spacing w:line="360" w:lineRule="auto"/>
              <w:jc w:val="both"/>
              <w:rPr>
                <w:rFonts w:ascii="Times New Roman" w:hAnsi="Times New Roman" w:cs="Times New Roman"/>
                <w:i/>
                <w:sz w:val="24"/>
              </w:rPr>
            </w:pPr>
            <w:r w:rsidRPr="00116D5E">
              <w:rPr>
                <w:rFonts w:ascii="Times New Roman" w:hAnsi="Times New Roman" w:cs="Times New Roman"/>
                <w:i/>
                <w:sz w:val="24"/>
              </w:rPr>
              <w:t>0</w:t>
            </w:r>
          </w:p>
        </w:tc>
        <w:tc>
          <w:tcPr>
            <w:tcW w:w="435" w:type="pct"/>
            <w:tcBorders>
              <w:top w:val="single" w:sz="4" w:space="0" w:color="auto"/>
              <w:left w:val="single" w:sz="4" w:space="0" w:color="auto"/>
              <w:bottom w:val="single" w:sz="4" w:space="0" w:color="auto"/>
              <w:right w:val="single" w:sz="4" w:space="0" w:color="auto"/>
            </w:tcBorders>
            <w:hideMark/>
          </w:tcPr>
          <w:p w:rsidR="00000637" w:rsidRPr="00116D5E" w:rsidRDefault="00000637" w:rsidP="00000637">
            <w:pPr>
              <w:spacing w:line="360" w:lineRule="auto"/>
              <w:jc w:val="both"/>
              <w:rPr>
                <w:rFonts w:ascii="Times New Roman" w:hAnsi="Times New Roman" w:cs="Times New Roman"/>
                <w:i/>
                <w:sz w:val="24"/>
              </w:rPr>
            </w:pPr>
            <w:r w:rsidRPr="00116D5E">
              <w:rPr>
                <w:rFonts w:ascii="Times New Roman" w:hAnsi="Times New Roman" w:cs="Times New Roman"/>
                <w:i/>
                <w:sz w:val="24"/>
              </w:rPr>
              <w:t>0</w:t>
            </w:r>
          </w:p>
        </w:tc>
        <w:tc>
          <w:tcPr>
            <w:tcW w:w="63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00637" w:rsidRPr="00116D5E" w:rsidRDefault="00000637" w:rsidP="00000637">
            <w:pPr>
              <w:spacing w:line="360" w:lineRule="auto"/>
              <w:jc w:val="both"/>
              <w:rPr>
                <w:rFonts w:ascii="Times New Roman" w:hAnsi="Times New Roman" w:cs="Times New Roman"/>
                <w:i/>
                <w:sz w:val="24"/>
              </w:rPr>
            </w:pPr>
            <w:r w:rsidRPr="00116D5E">
              <w:rPr>
                <w:rFonts w:ascii="Times New Roman" w:hAnsi="Times New Roman" w:cs="Times New Roman"/>
                <w:i/>
                <w:sz w:val="24"/>
              </w:rPr>
              <w:t>15</w:t>
            </w:r>
          </w:p>
        </w:tc>
        <w:tc>
          <w:tcPr>
            <w:tcW w:w="536" w:type="pct"/>
            <w:tcBorders>
              <w:top w:val="single" w:sz="4" w:space="0" w:color="auto"/>
              <w:left w:val="single" w:sz="4" w:space="0" w:color="auto"/>
              <w:bottom w:val="single" w:sz="4" w:space="0" w:color="auto"/>
              <w:right w:val="single" w:sz="4" w:space="0" w:color="auto"/>
            </w:tcBorders>
            <w:hideMark/>
          </w:tcPr>
          <w:p w:rsidR="00000637" w:rsidRPr="00116D5E" w:rsidRDefault="00000637" w:rsidP="00000637">
            <w:pPr>
              <w:spacing w:line="360" w:lineRule="auto"/>
              <w:jc w:val="both"/>
              <w:rPr>
                <w:rFonts w:ascii="Times New Roman" w:hAnsi="Times New Roman" w:cs="Times New Roman"/>
                <w:i/>
                <w:sz w:val="24"/>
              </w:rPr>
            </w:pPr>
            <w:r w:rsidRPr="00116D5E">
              <w:rPr>
                <w:rFonts w:ascii="Times New Roman" w:hAnsi="Times New Roman" w:cs="Times New Roman"/>
                <w:i/>
                <w:sz w:val="24"/>
              </w:rPr>
              <w:t>10</w:t>
            </w:r>
          </w:p>
        </w:tc>
        <w:tc>
          <w:tcPr>
            <w:tcW w:w="53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00637" w:rsidRPr="00116D5E" w:rsidRDefault="00000637" w:rsidP="00000637">
            <w:pPr>
              <w:spacing w:line="360" w:lineRule="auto"/>
              <w:jc w:val="both"/>
              <w:rPr>
                <w:rFonts w:ascii="Times New Roman" w:hAnsi="Times New Roman" w:cs="Times New Roman"/>
                <w:i/>
                <w:sz w:val="24"/>
              </w:rPr>
            </w:pPr>
            <w:r w:rsidRPr="00116D5E">
              <w:rPr>
                <w:rFonts w:ascii="Times New Roman" w:hAnsi="Times New Roman" w:cs="Times New Roman"/>
                <w:i/>
                <w:sz w:val="24"/>
              </w:rPr>
              <w:t>40</w:t>
            </w:r>
          </w:p>
        </w:tc>
        <w:tc>
          <w:tcPr>
            <w:tcW w:w="384" w:type="pct"/>
            <w:tcBorders>
              <w:top w:val="single" w:sz="4" w:space="0" w:color="auto"/>
              <w:left w:val="single" w:sz="4" w:space="0" w:color="auto"/>
              <w:bottom w:val="single" w:sz="4" w:space="0" w:color="auto"/>
              <w:right w:val="single" w:sz="4" w:space="0" w:color="auto"/>
            </w:tcBorders>
            <w:hideMark/>
          </w:tcPr>
          <w:p w:rsidR="00000637" w:rsidRPr="00116D5E" w:rsidRDefault="00000637" w:rsidP="00000637">
            <w:pPr>
              <w:spacing w:line="360" w:lineRule="auto"/>
              <w:jc w:val="both"/>
              <w:rPr>
                <w:rFonts w:ascii="Times New Roman" w:hAnsi="Times New Roman" w:cs="Times New Roman"/>
                <w:i/>
                <w:sz w:val="24"/>
              </w:rPr>
            </w:pPr>
            <w:r w:rsidRPr="00116D5E">
              <w:rPr>
                <w:rFonts w:ascii="Times New Roman" w:hAnsi="Times New Roman" w:cs="Times New Roman"/>
                <w:i/>
                <w:sz w:val="24"/>
              </w:rPr>
              <w:t>65</w:t>
            </w:r>
          </w:p>
        </w:tc>
        <w:tc>
          <w:tcPr>
            <w:tcW w:w="636"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000637" w:rsidRPr="00116D5E" w:rsidRDefault="00000637" w:rsidP="00000637">
            <w:pPr>
              <w:spacing w:line="360" w:lineRule="auto"/>
              <w:jc w:val="both"/>
              <w:rPr>
                <w:rFonts w:ascii="Times New Roman" w:hAnsi="Times New Roman" w:cs="Times New Roman"/>
                <w:b/>
                <w:sz w:val="24"/>
              </w:rPr>
            </w:pPr>
            <w:r w:rsidRPr="00116D5E">
              <w:rPr>
                <w:rFonts w:ascii="Times New Roman" w:hAnsi="Times New Roman" w:cs="Times New Roman"/>
                <w:b/>
                <w:sz w:val="24"/>
              </w:rPr>
              <w:t>8</w:t>
            </w:r>
          </w:p>
        </w:tc>
        <w:tc>
          <w:tcPr>
            <w:tcW w:w="537"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000637" w:rsidRPr="00116D5E" w:rsidRDefault="00000637" w:rsidP="00000637">
            <w:pPr>
              <w:spacing w:line="360" w:lineRule="auto"/>
              <w:jc w:val="both"/>
              <w:rPr>
                <w:rFonts w:ascii="Times New Roman" w:hAnsi="Times New Roman" w:cs="Times New Roman"/>
                <w:b/>
                <w:i/>
                <w:sz w:val="24"/>
              </w:rPr>
            </w:pPr>
            <w:r w:rsidRPr="00116D5E">
              <w:rPr>
                <w:rFonts w:ascii="Times New Roman" w:hAnsi="Times New Roman" w:cs="Times New Roman"/>
                <w:b/>
                <w:i/>
                <w:sz w:val="24"/>
              </w:rPr>
              <w:t>8.3</w:t>
            </w:r>
          </w:p>
        </w:tc>
      </w:tr>
      <w:tr w:rsidR="00116D5E" w:rsidRPr="00116D5E" w:rsidTr="00000637">
        <w:tc>
          <w:tcPr>
            <w:tcW w:w="766"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00637" w:rsidRPr="00116D5E" w:rsidRDefault="00000637" w:rsidP="00000637">
            <w:pPr>
              <w:spacing w:line="360" w:lineRule="auto"/>
              <w:jc w:val="both"/>
              <w:rPr>
                <w:rFonts w:ascii="Times New Roman" w:hAnsi="Times New Roman" w:cs="Times New Roman"/>
                <w:b/>
                <w:sz w:val="24"/>
              </w:rPr>
            </w:pPr>
          </w:p>
        </w:tc>
        <w:tc>
          <w:tcPr>
            <w:tcW w:w="423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637" w:rsidRPr="00116D5E" w:rsidRDefault="00000637" w:rsidP="00000637">
            <w:pPr>
              <w:spacing w:line="360" w:lineRule="auto"/>
              <w:jc w:val="center"/>
              <w:rPr>
                <w:rFonts w:ascii="Times New Roman" w:hAnsi="Times New Roman" w:cs="Times New Roman"/>
                <w:b/>
                <w:i/>
                <w:sz w:val="24"/>
              </w:rPr>
            </w:pPr>
            <w:r w:rsidRPr="00116D5E">
              <w:rPr>
                <w:rFonts w:ascii="Times New Roman" w:hAnsi="Times New Roman" w:cs="Times New Roman"/>
                <w:b/>
                <w:sz w:val="24"/>
              </w:rPr>
              <w:t>Côté Ouest de Couline</w:t>
            </w:r>
          </w:p>
        </w:tc>
      </w:tr>
      <w:tr w:rsidR="00116D5E" w:rsidRPr="00116D5E" w:rsidTr="00000637">
        <w:tc>
          <w:tcPr>
            <w:tcW w:w="766"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00637" w:rsidRPr="00116D5E" w:rsidRDefault="00000637" w:rsidP="00000637">
            <w:pPr>
              <w:spacing w:line="360" w:lineRule="auto"/>
              <w:jc w:val="both"/>
              <w:rPr>
                <w:rFonts w:ascii="Times New Roman" w:hAnsi="Times New Roman" w:cs="Times New Roman"/>
                <w:b/>
                <w:sz w:val="24"/>
              </w:rPr>
            </w:pPr>
            <w:r w:rsidRPr="00116D5E">
              <w:rPr>
                <w:rFonts w:ascii="Times New Roman" w:hAnsi="Times New Roman" w:cs="Times New Roman"/>
                <w:b/>
                <w:sz w:val="24"/>
              </w:rPr>
              <w:t>Moy</w:t>
            </w:r>
          </w:p>
        </w:tc>
        <w:tc>
          <w:tcPr>
            <w:tcW w:w="5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6.25</w:t>
            </w:r>
          </w:p>
        </w:tc>
        <w:tc>
          <w:tcPr>
            <w:tcW w:w="435" w:type="pct"/>
            <w:tcBorders>
              <w:top w:val="single" w:sz="4" w:space="0" w:color="auto"/>
              <w:left w:val="single" w:sz="4" w:space="0" w:color="auto"/>
              <w:bottom w:val="single" w:sz="4" w:space="0" w:color="auto"/>
              <w:right w:val="single" w:sz="4" w:space="0" w:color="auto"/>
            </w:tcBorders>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2.5</w:t>
            </w:r>
          </w:p>
        </w:tc>
        <w:tc>
          <w:tcPr>
            <w:tcW w:w="6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23.75</w:t>
            </w:r>
          </w:p>
        </w:tc>
        <w:tc>
          <w:tcPr>
            <w:tcW w:w="536" w:type="pct"/>
            <w:tcBorders>
              <w:top w:val="single" w:sz="4" w:space="0" w:color="auto"/>
              <w:left w:val="single" w:sz="4" w:space="0" w:color="auto"/>
              <w:bottom w:val="single" w:sz="4" w:space="0" w:color="auto"/>
              <w:right w:val="single" w:sz="4" w:space="0" w:color="auto"/>
            </w:tcBorders>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32.5</w:t>
            </w:r>
          </w:p>
        </w:tc>
        <w:tc>
          <w:tcPr>
            <w:tcW w:w="5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70</w:t>
            </w:r>
          </w:p>
        </w:tc>
        <w:tc>
          <w:tcPr>
            <w:tcW w:w="384" w:type="pct"/>
            <w:tcBorders>
              <w:top w:val="single" w:sz="4" w:space="0" w:color="auto"/>
              <w:left w:val="single" w:sz="4" w:space="0" w:color="auto"/>
              <w:bottom w:val="single" w:sz="4" w:space="0" w:color="auto"/>
              <w:right w:val="single" w:sz="4" w:space="0" w:color="auto"/>
            </w:tcBorders>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65</w:t>
            </w:r>
          </w:p>
        </w:tc>
        <w:tc>
          <w:tcPr>
            <w:tcW w:w="636"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00637" w:rsidRPr="00116D5E" w:rsidRDefault="00000637" w:rsidP="00000637">
            <w:pPr>
              <w:spacing w:line="360" w:lineRule="auto"/>
              <w:jc w:val="both"/>
              <w:rPr>
                <w:rFonts w:ascii="Times New Roman" w:hAnsi="Times New Roman" w:cs="Times New Roman"/>
                <w:b/>
                <w:sz w:val="24"/>
              </w:rPr>
            </w:pPr>
            <w:r w:rsidRPr="00116D5E">
              <w:rPr>
                <w:rFonts w:ascii="Times New Roman" w:hAnsi="Times New Roman" w:cs="Times New Roman"/>
                <w:b/>
                <w:sz w:val="24"/>
              </w:rPr>
              <w:t>8.53</w:t>
            </w:r>
          </w:p>
        </w:tc>
        <w:tc>
          <w:tcPr>
            <w:tcW w:w="53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00637" w:rsidRPr="00116D5E" w:rsidRDefault="00000637" w:rsidP="00000637">
            <w:pPr>
              <w:spacing w:line="360" w:lineRule="auto"/>
              <w:jc w:val="both"/>
              <w:rPr>
                <w:rFonts w:ascii="Times New Roman" w:hAnsi="Times New Roman" w:cs="Times New Roman"/>
                <w:b/>
                <w:i/>
                <w:sz w:val="24"/>
              </w:rPr>
            </w:pPr>
            <w:r w:rsidRPr="00116D5E">
              <w:rPr>
                <w:rFonts w:ascii="Times New Roman" w:hAnsi="Times New Roman" w:cs="Times New Roman"/>
                <w:b/>
                <w:i/>
                <w:sz w:val="24"/>
              </w:rPr>
              <w:t>8.69</w:t>
            </w:r>
          </w:p>
        </w:tc>
      </w:tr>
      <w:tr w:rsidR="00116D5E" w:rsidRPr="00116D5E" w:rsidTr="00000637">
        <w:tc>
          <w:tcPr>
            <w:tcW w:w="766"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00637" w:rsidRPr="00116D5E" w:rsidRDefault="00000637" w:rsidP="00000637">
            <w:pPr>
              <w:spacing w:line="360" w:lineRule="auto"/>
              <w:jc w:val="both"/>
              <w:rPr>
                <w:rFonts w:ascii="Times New Roman" w:hAnsi="Times New Roman" w:cs="Times New Roman"/>
                <w:b/>
                <w:sz w:val="24"/>
              </w:rPr>
            </w:pPr>
            <w:r w:rsidRPr="00116D5E">
              <w:rPr>
                <w:rFonts w:ascii="Times New Roman" w:hAnsi="Times New Roman" w:cs="Times New Roman"/>
                <w:b/>
                <w:sz w:val="24"/>
              </w:rPr>
              <w:t>Max</w:t>
            </w:r>
          </w:p>
        </w:tc>
        <w:tc>
          <w:tcPr>
            <w:tcW w:w="5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00637" w:rsidRPr="00116D5E" w:rsidRDefault="00000637" w:rsidP="00000637">
            <w:pPr>
              <w:spacing w:line="360" w:lineRule="auto"/>
              <w:jc w:val="both"/>
              <w:rPr>
                <w:rFonts w:ascii="Times New Roman" w:hAnsi="Times New Roman" w:cs="Times New Roman"/>
                <w:i/>
                <w:sz w:val="24"/>
              </w:rPr>
            </w:pPr>
            <w:r w:rsidRPr="00116D5E">
              <w:rPr>
                <w:rFonts w:ascii="Times New Roman" w:hAnsi="Times New Roman" w:cs="Times New Roman"/>
                <w:i/>
                <w:sz w:val="24"/>
              </w:rPr>
              <w:t>15</w:t>
            </w:r>
          </w:p>
        </w:tc>
        <w:tc>
          <w:tcPr>
            <w:tcW w:w="435" w:type="pct"/>
            <w:tcBorders>
              <w:top w:val="single" w:sz="4" w:space="0" w:color="auto"/>
              <w:left w:val="single" w:sz="4" w:space="0" w:color="auto"/>
              <w:bottom w:val="single" w:sz="4" w:space="0" w:color="auto"/>
              <w:right w:val="single" w:sz="4" w:space="0" w:color="auto"/>
            </w:tcBorders>
          </w:tcPr>
          <w:p w:rsidR="00000637" w:rsidRPr="00116D5E" w:rsidRDefault="00000637" w:rsidP="00000637">
            <w:pPr>
              <w:spacing w:line="360" w:lineRule="auto"/>
              <w:jc w:val="both"/>
              <w:rPr>
                <w:rFonts w:ascii="Times New Roman" w:hAnsi="Times New Roman" w:cs="Times New Roman"/>
                <w:i/>
                <w:sz w:val="24"/>
              </w:rPr>
            </w:pPr>
            <w:r w:rsidRPr="00116D5E">
              <w:rPr>
                <w:rFonts w:ascii="Times New Roman" w:hAnsi="Times New Roman" w:cs="Times New Roman"/>
                <w:i/>
                <w:sz w:val="24"/>
              </w:rPr>
              <w:t>5</w:t>
            </w:r>
          </w:p>
        </w:tc>
        <w:tc>
          <w:tcPr>
            <w:tcW w:w="6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00637" w:rsidRPr="00116D5E" w:rsidRDefault="00000637" w:rsidP="00000637">
            <w:pPr>
              <w:spacing w:line="360" w:lineRule="auto"/>
              <w:jc w:val="both"/>
              <w:rPr>
                <w:rFonts w:ascii="Times New Roman" w:hAnsi="Times New Roman" w:cs="Times New Roman"/>
                <w:i/>
                <w:sz w:val="24"/>
              </w:rPr>
            </w:pPr>
            <w:r w:rsidRPr="00116D5E">
              <w:rPr>
                <w:rFonts w:ascii="Times New Roman" w:hAnsi="Times New Roman" w:cs="Times New Roman"/>
                <w:i/>
                <w:sz w:val="24"/>
              </w:rPr>
              <w:t>35</w:t>
            </w:r>
          </w:p>
        </w:tc>
        <w:tc>
          <w:tcPr>
            <w:tcW w:w="536" w:type="pct"/>
            <w:tcBorders>
              <w:top w:val="single" w:sz="4" w:space="0" w:color="auto"/>
              <w:left w:val="single" w:sz="4" w:space="0" w:color="auto"/>
              <w:bottom w:val="single" w:sz="4" w:space="0" w:color="auto"/>
              <w:right w:val="single" w:sz="4" w:space="0" w:color="auto"/>
            </w:tcBorders>
          </w:tcPr>
          <w:p w:rsidR="00000637" w:rsidRPr="00116D5E" w:rsidRDefault="00000637" w:rsidP="00000637">
            <w:pPr>
              <w:spacing w:line="360" w:lineRule="auto"/>
              <w:jc w:val="both"/>
              <w:rPr>
                <w:rFonts w:ascii="Times New Roman" w:hAnsi="Times New Roman" w:cs="Times New Roman"/>
                <w:i/>
                <w:sz w:val="24"/>
              </w:rPr>
            </w:pPr>
            <w:r w:rsidRPr="00116D5E">
              <w:rPr>
                <w:rFonts w:ascii="Times New Roman" w:hAnsi="Times New Roman" w:cs="Times New Roman"/>
                <w:i/>
                <w:sz w:val="24"/>
              </w:rPr>
              <w:t>35</w:t>
            </w:r>
          </w:p>
        </w:tc>
        <w:tc>
          <w:tcPr>
            <w:tcW w:w="5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00637" w:rsidRPr="00116D5E" w:rsidRDefault="00000637" w:rsidP="00000637">
            <w:pPr>
              <w:spacing w:line="360" w:lineRule="auto"/>
              <w:jc w:val="both"/>
              <w:rPr>
                <w:rFonts w:ascii="Times New Roman" w:hAnsi="Times New Roman" w:cs="Times New Roman"/>
                <w:i/>
                <w:sz w:val="24"/>
              </w:rPr>
            </w:pPr>
            <w:r w:rsidRPr="00116D5E">
              <w:rPr>
                <w:rFonts w:ascii="Times New Roman" w:hAnsi="Times New Roman" w:cs="Times New Roman"/>
                <w:i/>
                <w:sz w:val="24"/>
              </w:rPr>
              <w:t>80</w:t>
            </w:r>
          </w:p>
        </w:tc>
        <w:tc>
          <w:tcPr>
            <w:tcW w:w="384" w:type="pct"/>
            <w:tcBorders>
              <w:top w:val="single" w:sz="4" w:space="0" w:color="auto"/>
              <w:left w:val="single" w:sz="4" w:space="0" w:color="auto"/>
              <w:bottom w:val="single" w:sz="4" w:space="0" w:color="auto"/>
              <w:right w:val="single" w:sz="4" w:space="0" w:color="auto"/>
            </w:tcBorders>
          </w:tcPr>
          <w:p w:rsidR="00000637" w:rsidRPr="00116D5E" w:rsidRDefault="00000637" w:rsidP="00000637">
            <w:pPr>
              <w:spacing w:line="360" w:lineRule="auto"/>
              <w:jc w:val="both"/>
              <w:rPr>
                <w:rFonts w:ascii="Times New Roman" w:hAnsi="Times New Roman" w:cs="Times New Roman"/>
                <w:i/>
                <w:sz w:val="24"/>
              </w:rPr>
            </w:pPr>
            <w:r w:rsidRPr="00116D5E">
              <w:rPr>
                <w:rFonts w:ascii="Times New Roman" w:hAnsi="Times New Roman" w:cs="Times New Roman"/>
                <w:i/>
                <w:sz w:val="24"/>
              </w:rPr>
              <w:t>70</w:t>
            </w:r>
          </w:p>
        </w:tc>
        <w:tc>
          <w:tcPr>
            <w:tcW w:w="636"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00637" w:rsidRPr="00116D5E" w:rsidRDefault="00000637" w:rsidP="00000637">
            <w:pPr>
              <w:spacing w:line="360" w:lineRule="auto"/>
              <w:jc w:val="both"/>
              <w:rPr>
                <w:rFonts w:ascii="Times New Roman" w:hAnsi="Times New Roman" w:cs="Times New Roman"/>
                <w:b/>
                <w:sz w:val="24"/>
              </w:rPr>
            </w:pPr>
            <w:r w:rsidRPr="00116D5E">
              <w:rPr>
                <w:rFonts w:ascii="Times New Roman" w:hAnsi="Times New Roman" w:cs="Times New Roman"/>
                <w:b/>
                <w:sz w:val="24"/>
              </w:rPr>
              <w:t>8.9</w:t>
            </w:r>
          </w:p>
        </w:tc>
        <w:tc>
          <w:tcPr>
            <w:tcW w:w="53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00637" w:rsidRPr="00116D5E" w:rsidRDefault="00000637" w:rsidP="00000637">
            <w:pPr>
              <w:spacing w:line="360" w:lineRule="auto"/>
              <w:jc w:val="both"/>
              <w:rPr>
                <w:rFonts w:ascii="Times New Roman" w:hAnsi="Times New Roman" w:cs="Times New Roman"/>
                <w:b/>
                <w:i/>
                <w:sz w:val="24"/>
              </w:rPr>
            </w:pPr>
            <w:r w:rsidRPr="00116D5E">
              <w:rPr>
                <w:rFonts w:ascii="Times New Roman" w:hAnsi="Times New Roman" w:cs="Times New Roman"/>
                <w:b/>
                <w:i/>
                <w:sz w:val="24"/>
              </w:rPr>
              <w:t>8.73</w:t>
            </w:r>
          </w:p>
        </w:tc>
      </w:tr>
      <w:tr w:rsidR="00116D5E" w:rsidRPr="00116D5E" w:rsidTr="00000637">
        <w:tc>
          <w:tcPr>
            <w:tcW w:w="766"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00637" w:rsidRPr="00116D5E" w:rsidRDefault="00000637" w:rsidP="00000637">
            <w:pPr>
              <w:spacing w:line="360" w:lineRule="auto"/>
              <w:jc w:val="both"/>
              <w:rPr>
                <w:rFonts w:ascii="Times New Roman" w:hAnsi="Times New Roman" w:cs="Times New Roman"/>
                <w:b/>
                <w:sz w:val="24"/>
              </w:rPr>
            </w:pPr>
            <w:r w:rsidRPr="00116D5E">
              <w:rPr>
                <w:rFonts w:ascii="Times New Roman" w:hAnsi="Times New Roman" w:cs="Times New Roman"/>
                <w:b/>
                <w:sz w:val="24"/>
              </w:rPr>
              <w:t>Min</w:t>
            </w:r>
          </w:p>
        </w:tc>
        <w:tc>
          <w:tcPr>
            <w:tcW w:w="5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00637" w:rsidRPr="00116D5E" w:rsidRDefault="00000637" w:rsidP="00000637">
            <w:pPr>
              <w:spacing w:line="360" w:lineRule="auto"/>
              <w:jc w:val="both"/>
              <w:rPr>
                <w:rFonts w:ascii="Times New Roman" w:hAnsi="Times New Roman" w:cs="Times New Roman"/>
                <w:i/>
                <w:sz w:val="24"/>
              </w:rPr>
            </w:pPr>
            <w:r w:rsidRPr="00116D5E">
              <w:rPr>
                <w:rFonts w:ascii="Times New Roman" w:hAnsi="Times New Roman" w:cs="Times New Roman"/>
                <w:i/>
                <w:sz w:val="24"/>
              </w:rPr>
              <w:t>0</w:t>
            </w:r>
          </w:p>
        </w:tc>
        <w:tc>
          <w:tcPr>
            <w:tcW w:w="435" w:type="pct"/>
            <w:tcBorders>
              <w:top w:val="single" w:sz="4" w:space="0" w:color="auto"/>
              <w:left w:val="single" w:sz="4" w:space="0" w:color="auto"/>
              <w:bottom w:val="single" w:sz="4" w:space="0" w:color="auto"/>
              <w:right w:val="single" w:sz="4" w:space="0" w:color="auto"/>
            </w:tcBorders>
          </w:tcPr>
          <w:p w:rsidR="00000637" w:rsidRPr="00116D5E" w:rsidRDefault="00000637" w:rsidP="00000637">
            <w:pPr>
              <w:spacing w:line="360" w:lineRule="auto"/>
              <w:jc w:val="both"/>
              <w:rPr>
                <w:rFonts w:ascii="Times New Roman" w:hAnsi="Times New Roman" w:cs="Times New Roman"/>
                <w:i/>
                <w:sz w:val="24"/>
              </w:rPr>
            </w:pPr>
            <w:r w:rsidRPr="00116D5E">
              <w:rPr>
                <w:rFonts w:ascii="Times New Roman" w:hAnsi="Times New Roman" w:cs="Times New Roman"/>
                <w:i/>
                <w:sz w:val="24"/>
              </w:rPr>
              <w:t>0</w:t>
            </w:r>
          </w:p>
        </w:tc>
        <w:tc>
          <w:tcPr>
            <w:tcW w:w="6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00637" w:rsidRPr="00116D5E" w:rsidRDefault="00000637" w:rsidP="00000637">
            <w:pPr>
              <w:spacing w:line="360" w:lineRule="auto"/>
              <w:jc w:val="both"/>
              <w:rPr>
                <w:rFonts w:ascii="Times New Roman" w:hAnsi="Times New Roman" w:cs="Times New Roman"/>
                <w:i/>
                <w:sz w:val="24"/>
              </w:rPr>
            </w:pPr>
            <w:r w:rsidRPr="00116D5E">
              <w:rPr>
                <w:rFonts w:ascii="Times New Roman" w:hAnsi="Times New Roman" w:cs="Times New Roman"/>
                <w:i/>
                <w:sz w:val="24"/>
              </w:rPr>
              <w:t>15</w:t>
            </w:r>
          </w:p>
        </w:tc>
        <w:tc>
          <w:tcPr>
            <w:tcW w:w="536" w:type="pct"/>
            <w:tcBorders>
              <w:top w:val="single" w:sz="4" w:space="0" w:color="auto"/>
              <w:left w:val="single" w:sz="4" w:space="0" w:color="auto"/>
              <w:bottom w:val="single" w:sz="4" w:space="0" w:color="auto"/>
              <w:right w:val="single" w:sz="4" w:space="0" w:color="auto"/>
            </w:tcBorders>
          </w:tcPr>
          <w:p w:rsidR="00000637" w:rsidRPr="00116D5E" w:rsidRDefault="00000637" w:rsidP="00000637">
            <w:pPr>
              <w:spacing w:line="360" w:lineRule="auto"/>
              <w:jc w:val="both"/>
              <w:rPr>
                <w:rFonts w:ascii="Times New Roman" w:hAnsi="Times New Roman" w:cs="Times New Roman"/>
                <w:i/>
                <w:sz w:val="24"/>
              </w:rPr>
            </w:pPr>
            <w:r w:rsidRPr="00116D5E">
              <w:rPr>
                <w:rFonts w:ascii="Times New Roman" w:hAnsi="Times New Roman" w:cs="Times New Roman"/>
                <w:i/>
                <w:sz w:val="24"/>
              </w:rPr>
              <w:t>30</w:t>
            </w:r>
          </w:p>
        </w:tc>
        <w:tc>
          <w:tcPr>
            <w:tcW w:w="5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00637" w:rsidRPr="00116D5E" w:rsidRDefault="00000637" w:rsidP="00000637">
            <w:pPr>
              <w:spacing w:line="360" w:lineRule="auto"/>
              <w:jc w:val="both"/>
              <w:rPr>
                <w:rFonts w:ascii="Times New Roman" w:hAnsi="Times New Roman" w:cs="Times New Roman"/>
                <w:i/>
                <w:sz w:val="24"/>
              </w:rPr>
            </w:pPr>
            <w:r w:rsidRPr="00116D5E">
              <w:rPr>
                <w:rFonts w:ascii="Times New Roman" w:hAnsi="Times New Roman" w:cs="Times New Roman"/>
                <w:i/>
                <w:sz w:val="24"/>
              </w:rPr>
              <w:t>50</w:t>
            </w:r>
          </w:p>
        </w:tc>
        <w:tc>
          <w:tcPr>
            <w:tcW w:w="384" w:type="pct"/>
            <w:tcBorders>
              <w:top w:val="single" w:sz="4" w:space="0" w:color="auto"/>
              <w:left w:val="single" w:sz="4" w:space="0" w:color="auto"/>
              <w:bottom w:val="single" w:sz="4" w:space="0" w:color="auto"/>
              <w:right w:val="single" w:sz="4" w:space="0" w:color="auto"/>
            </w:tcBorders>
          </w:tcPr>
          <w:p w:rsidR="00000637" w:rsidRPr="00116D5E" w:rsidRDefault="00000637" w:rsidP="00000637">
            <w:pPr>
              <w:spacing w:line="360" w:lineRule="auto"/>
              <w:jc w:val="both"/>
              <w:rPr>
                <w:rFonts w:ascii="Times New Roman" w:hAnsi="Times New Roman" w:cs="Times New Roman"/>
                <w:i/>
                <w:sz w:val="24"/>
              </w:rPr>
            </w:pPr>
            <w:r w:rsidRPr="00116D5E">
              <w:rPr>
                <w:rFonts w:ascii="Times New Roman" w:hAnsi="Times New Roman" w:cs="Times New Roman"/>
                <w:i/>
                <w:sz w:val="24"/>
              </w:rPr>
              <w:t>65</w:t>
            </w:r>
          </w:p>
        </w:tc>
        <w:tc>
          <w:tcPr>
            <w:tcW w:w="636"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00637" w:rsidRPr="00116D5E" w:rsidRDefault="00000637" w:rsidP="00000637">
            <w:pPr>
              <w:spacing w:line="360" w:lineRule="auto"/>
              <w:jc w:val="both"/>
              <w:rPr>
                <w:rFonts w:ascii="Times New Roman" w:hAnsi="Times New Roman" w:cs="Times New Roman"/>
                <w:b/>
                <w:sz w:val="24"/>
              </w:rPr>
            </w:pPr>
            <w:r w:rsidRPr="00116D5E">
              <w:rPr>
                <w:rFonts w:ascii="Times New Roman" w:hAnsi="Times New Roman" w:cs="Times New Roman"/>
                <w:b/>
                <w:sz w:val="24"/>
              </w:rPr>
              <w:t>8.02</w:t>
            </w:r>
          </w:p>
        </w:tc>
        <w:tc>
          <w:tcPr>
            <w:tcW w:w="53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00637" w:rsidRPr="00116D5E" w:rsidRDefault="00000637" w:rsidP="00000637">
            <w:pPr>
              <w:spacing w:line="360" w:lineRule="auto"/>
              <w:jc w:val="both"/>
              <w:rPr>
                <w:rFonts w:ascii="Times New Roman" w:hAnsi="Times New Roman" w:cs="Times New Roman"/>
                <w:b/>
                <w:i/>
                <w:sz w:val="24"/>
              </w:rPr>
            </w:pPr>
            <w:r w:rsidRPr="00116D5E">
              <w:rPr>
                <w:rFonts w:ascii="Times New Roman" w:hAnsi="Times New Roman" w:cs="Times New Roman"/>
                <w:b/>
                <w:i/>
                <w:sz w:val="24"/>
              </w:rPr>
              <w:t>8.65</w:t>
            </w:r>
          </w:p>
        </w:tc>
      </w:tr>
      <w:tr w:rsidR="00116D5E" w:rsidRPr="00116D5E" w:rsidTr="00000637">
        <w:tc>
          <w:tcPr>
            <w:tcW w:w="766"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00637" w:rsidRPr="00116D5E" w:rsidRDefault="00000637" w:rsidP="00000637">
            <w:pPr>
              <w:spacing w:line="360" w:lineRule="auto"/>
              <w:jc w:val="both"/>
              <w:rPr>
                <w:rFonts w:ascii="Times New Roman" w:hAnsi="Times New Roman" w:cs="Times New Roman"/>
                <w:b/>
                <w:sz w:val="24"/>
              </w:rPr>
            </w:pPr>
          </w:p>
        </w:tc>
        <w:tc>
          <w:tcPr>
            <w:tcW w:w="423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0637" w:rsidRPr="00116D5E" w:rsidRDefault="00000637" w:rsidP="00000637">
            <w:pPr>
              <w:spacing w:line="360" w:lineRule="auto"/>
              <w:jc w:val="center"/>
              <w:rPr>
                <w:rFonts w:ascii="Times New Roman" w:hAnsi="Times New Roman" w:cs="Times New Roman"/>
                <w:b/>
                <w:i/>
                <w:sz w:val="24"/>
              </w:rPr>
            </w:pPr>
            <w:r w:rsidRPr="00116D5E">
              <w:rPr>
                <w:rFonts w:ascii="Times New Roman" w:hAnsi="Times New Roman" w:cs="Times New Roman"/>
                <w:b/>
                <w:i/>
                <w:sz w:val="24"/>
              </w:rPr>
              <w:t>Hors de Couline</w:t>
            </w:r>
          </w:p>
        </w:tc>
      </w:tr>
      <w:tr w:rsidR="00116D5E" w:rsidRPr="00116D5E" w:rsidTr="00000637">
        <w:tc>
          <w:tcPr>
            <w:tcW w:w="766"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00637" w:rsidRPr="00116D5E" w:rsidRDefault="00000637" w:rsidP="00000637">
            <w:pPr>
              <w:spacing w:line="360" w:lineRule="auto"/>
              <w:jc w:val="both"/>
              <w:rPr>
                <w:rFonts w:ascii="Times New Roman" w:hAnsi="Times New Roman" w:cs="Times New Roman"/>
                <w:b/>
                <w:sz w:val="24"/>
              </w:rPr>
            </w:pPr>
            <w:r w:rsidRPr="00116D5E">
              <w:rPr>
                <w:rFonts w:ascii="Times New Roman" w:hAnsi="Times New Roman" w:cs="Times New Roman"/>
                <w:b/>
                <w:sz w:val="24"/>
              </w:rPr>
              <w:t>Moy</w:t>
            </w:r>
          </w:p>
        </w:tc>
        <w:tc>
          <w:tcPr>
            <w:tcW w:w="5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32.5</w:t>
            </w:r>
          </w:p>
        </w:tc>
        <w:tc>
          <w:tcPr>
            <w:tcW w:w="435" w:type="pct"/>
            <w:tcBorders>
              <w:top w:val="single" w:sz="4" w:space="0" w:color="auto"/>
              <w:left w:val="single" w:sz="4" w:space="0" w:color="auto"/>
              <w:bottom w:val="single" w:sz="4" w:space="0" w:color="auto"/>
              <w:right w:val="single" w:sz="4" w:space="0" w:color="auto"/>
            </w:tcBorders>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5</w:t>
            </w:r>
          </w:p>
        </w:tc>
        <w:tc>
          <w:tcPr>
            <w:tcW w:w="6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27.5</w:t>
            </w:r>
          </w:p>
        </w:tc>
        <w:tc>
          <w:tcPr>
            <w:tcW w:w="536" w:type="pct"/>
            <w:tcBorders>
              <w:top w:val="single" w:sz="4" w:space="0" w:color="auto"/>
              <w:left w:val="single" w:sz="4" w:space="0" w:color="auto"/>
              <w:bottom w:val="single" w:sz="4" w:space="0" w:color="auto"/>
              <w:right w:val="single" w:sz="4" w:space="0" w:color="auto"/>
            </w:tcBorders>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50</w:t>
            </w:r>
          </w:p>
        </w:tc>
        <w:tc>
          <w:tcPr>
            <w:tcW w:w="5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40</w:t>
            </w:r>
          </w:p>
        </w:tc>
        <w:tc>
          <w:tcPr>
            <w:tcW w:w="384" w:type="pct"/>
            <w:tcBorders>
              <w:top w:val="single" w:sz="4" w:space="0" w:color="auto"/>
              <w:left w:val="single" w:sz="4" w:space="0" w:color="auto"/>
              <w:bottom w:val="single" w:sz="4" w:space="0" w:color="auto"/>
              <w:right w:val="single" w:sz="4" w:space="0" w:color="auto"/>
            </w:tcBorders>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45</w:t>
            </w:r>
          </w:p>
        </w:tc>
        <w:tc>
          <w:tcPr>
            <w:tcW w:w="636"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8.165</w:t>
            </w:r>
          </w:p>
        </w:tc>
        <w:tc>
          <w:tcPr>
            <w:tcW w:w="53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8.23</w:t>
            </w:r>
          </w:p>
        </w:tc>
      </w:tr>
      <w:tr w:rsidR="00116D5E" w:rsidRPr="00116D5E" w:rsidTr="00000637">
        <w:tc>
          <w:tcPr>
            <w:tcW w:w="766"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00637" w:rsidRPr="00116D5E" w:rsidRDefault="00000637" w:rsidP="00000637">
            <w:pPr>
              <w:spacing w:line="360" w:lineRule="auto"/>
              <w:jc w:val="both"/>
              <w:rPr>
                <w:rFonts w:ascii="Times New Roman" w:hAnsi="Times New Roman" w:cs="Times New Roman"/>
                <w:b/>
                <w:sz w:val="24"/>
              </w:rPr>
            </w:pPr>
            <w:r w:rsidRPr="00116D5E">
              <w:rPr>
                <w:rFonts w:ascii="Times New Roman" w:hAnsi="Times New Roman" w:cs="Times New Roman"/>
                <w:b/>
                <w:sz w:val="24"/>
              </w:rPr>
              <w:t>Max</w:t>
            </w:r>
          </w:p>
        </w:tc>
        <w:tc>
          <w:tcPr>
            <w:tcW w:w="5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50</w:t>
            </w:r>
          </w:p>
        </w:tc>
        <w:tc>
          <w:tcPr>
            <w:tcW w:w="435" w:type="pct"/>
            <w:tcBorders>
              <w:top w:val="single" w:sz="4" w:space="0" w:color="auto"/>
              <w:left w:val="single" w:sz="4" w:space="0" w:color="auto"/>
              <w:bottom w:val="single" w:sz="4" w:space="0" w:color="auto"/>
              <w:right w:val="single" w:sz="4" w:space="0" w:color="auto"/>
            </w:tcBorders>
          </w:tcPr>
          <w:p w:rsidR="00000637" w:rsidRPr="00116D5E" w:rsidRDefault="00000637" w:rsidP="00000637">
            <w:pPr>
              <w:spacing w:line="360" w:lineRule="auto"/>
              <w:jc w:val="both"/>
              <w:rPr>
                <w:rFonts w:ascii="Times New Roman" w:hAnsi="Times New Roman" w:cs="Times New Roman"/>
                <w:sz w:val="24"/>
              </w:rPr>
            </w:pPr>
          </w:p>
        </w:tc>
        <w:tc>
          <w:tcPr>
            <w:tcW w:w="6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35</w:t>
            </w:r>
          </w:p>
        </w:tc>
        <w:tc>
          <w:tcPr>
            <w:tcW w:w="536" w:type="pct"/>
            <w:tcBorders>
              <w:top w:val="single" w:sz="4" w:space="0" w:color="auto"/>
              <w:left w:val="single" w:sz="4" w:space="0" w:color="auto"/>
              <w:bottom w:val="single" w:sz="4" w:space="0" w:color="auto"/>
              <w:right w:val="single" w:sz="4" w:space="0" w:color="auto"/>
            </w:tcBorders>
          </w:tcPr>
          <w:p w:rsidR="00000637" w:rsidRPr="00116D5E" w:rsidRDefault="00000637" w:rsidP="00000637">
            <w:pPr>
              <w:spacing w:line="360" w:lineRule="auto"/>
              <w:jc w:val="both"/>
              <w:rPr>
                <w:rFonts w:ascii="Times New Roman" w:hAnsi="Times New Roman" w:cs="Times New Roman"/>
                <w:sz w:val="24"/>
              </w:rPr>
            </w:pPr>
          </w:p>
        </w:tc>
        <w:tc>
          <w:tcPr>
            <w:tcW w:w="5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50</w:t>
            </w:r>
          </w:p>
        </w:tc>
        <w:tc>
          <w:tcPr>
            <w:tcW w:w="384" w:type="pct"/>
            <w:tcBorders>
              <w:top w:val="single" w:sz="4" w:space="0" w:color="auto"/>
              <w:left w:val="single" w:sz="4" w:space="0" w:color="auto"/>
              <w:bottom w:val="single" w:sz="4" w:space="0" w:color="auto"/>
              <w:right w:val="single" w:sz="4" w:space="0" w:color="auto"/>
            </w:tcBorders>
          </w:tcPr>
          <w:p w:rsidR="00000637" w:rsidRPr="00116D5E" w:rsidRDefault="00000637" w:rsidP="00000637">
            <w:pPr>
              <w:spacing w:line="360" w:lineRule="auto"/>
              <w:jc w:val="both"/>
              <w:rPr>
                <w:rFonts w:ascii="Times New Roman" w:hAnsi="Times New Roman" w:cs="Times New Roman"/>
                <w:sz w:val="24"/>
              </w:rPr>
            </w:pPr>
          </w:p>
        </w:tc>
        <w:tc>
          <w:tcPr>
            <w:tcW w:w="636"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8.19</w:t>
            </w:r>
          </w:p>
        </w:tc>
        <w:tc>
          <w:tcPr>
            <w:tcW w:w="53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00637" w:rsidRPr="00116D5E" w:rsidRDefault="00000637" w:rsidP="00000637">
            <w:pPr>
              <w:spacing w:line="360" w:lineRule="auto"/>
              <w:jc w:val="both"/>
              <w:rPr>
                <w:rFonts w:ascii="Times New Roman" w:hAnsi="Times New Roman" w:cs="Times New Roman"/>
                <w:sz w:val="24"/>
              </w:rPr>
            </w:pPr>
          </w:p>
        </w:tc>
      </w:tr>
      <w:tr w:rsidR="00116D5E" w:rsidRPr="00116D5E" w:rsidTr="00000637">
        <w:tc>
          <w:tcPr>
            <w:tcW w:w="766"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00637" w:rsidRPr="00116D5E" w:rsidRDefault="00000637" w:rsidP="00000637">
            <w:pPr>
              <w:spacing w:line="360" w:lineRule="auto"/>
              <w:jc w:val="both"/>
              <w:rPr>
                <w:rFonts w:ascii="Times New Roman" w:hAnsi="Times New Roman" w:cs="Times New Roman"/>
                <w:b/>
                <w:sz w:val="24"/>
              </w:rPr>
            </w:pPr>
            <w:r w:rsidRPr="00116D5E">
              <w:rPr>
                <w:rFonts w:ascii="Times New Roman" w:hAnsi="Times New Roman" w:cs="Times New Roman"/>
                <w:b/>
                <w:sz w:val="24"/>
              </w:rPr>
              <w:t>Min</w:t>
            </w:r>
          </w:p>
        </w:tc>
        <w:tc>
          <w:tcPr>
            <w:tcW w:w="5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15</w:t>
            </w:r>
          </w:p>
        </w:tc>
        <w:tc>
          <w:tcPr>
            <w:tcW w:w="435" w:type="pct"/>
            <w:tcBorders>
              <w:top w:val="single" w:sz="4" w:space="0" w:color="auto"/>
              <w:left w:val="single" w:sz="4" w:space="0" w:color="auto"/>
              <w:bottom w:val="single" w:sz="4" w:space="0" w:color="auto"/>
              <w:right w:val="single" w:sz="4" w:space="0" w:color="auto"/>
            </w:tcBorders>
          </w:tcPr>
          <w:p w:rsidR="00000637" w:rsidRPr="00116D5E" w:rsidRDefault="00000637" w:rsidP="00000637">
            <w:pPr>
              <w:spacing w:line="360" w:lineRule="auto"/>
              <w:jc w:val="both"/>
              <w:rPr>
                <w:rFonts w:ascii="Times New Roman" w:hAnsi="Times New Roman" w:cs="Times New Roman"/>
                <w:sz w:val="24"/>
              </w:rPr>
            </w:pPr>
          </w:p>
        </w:tc>
        <w:tc>
          <w:tcPr>
            <w:tcW w:w="6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20</w:t>
            </w:r>
          </w:p>
        </w:tc>
        <w:tc>
          <w:tcPr>
            <w:tcW w:w="536" w:type="pct"/>
            <w:tcBorders>
              <w:top w:val="single" w:sz="4" w:space="0" w:color="auto"/>
              <w:left w:val="single" w:sz="4" w:space="0" w:color="auto"/>
              <w:bottom w:val="single" w:sz="4" w:space="0" w:color="auto"/>
              <w:right w:val="single" w:sz="4" w:space="0" w:color="auto"/>
            </w:tcBorders>
          </w:tcPr>
          <w:p w:rsidR="00000637" w:rsidRPr="00116D5E" w:rsidRDefault="00000637" w:rsidP="00000637">
            <w:pPr>
              <w:spacing w:line="360" w:lineRule="auto"/>
              <w:jc w:val="both"/>
              <w:rPr>
                <w:rFonts w:ascii="Times New Roman" w:hAnsi="Times New Roman" w:cs="Times New Roman"/>
                <w:sz w:val="24"/>
              </w:rPr>
            </w:pPr>
          </w:p>
        </w:tc>
        <w:tc>
          <w:tcPr>
            <w:tcW w:w="5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30</w:t>
            </w:r>
          </w:p>
        </w:tc>
        <w:tc>
          <w:tcPr>
            <w:tcW w:w="384" w:type="pct"/>
            <w:tcBorders>
              <w:top w:val="single" w:sz="4" w:space="0" w:color="auto"/>
              <w:left w:val="single" w:sz="4" w:space="0" w:color="auto"/>
              <w:bottom w:val="single" w:sz="4" w:space="0" w:color="auto"/>
              <w:right w:val="single" w:sz="4" w:space="0" w:color="auto"/>
            </w:tcBorders>
          </w:tcPr>
          <w:p w:rsidR="00000637" w:rsidRPr="00116D5E" w:rsidRDefault="00000637" w:rsidP="00000637">
            <w:pPr>
              <w:spacing w:line="360" w:lineRule="auto"/>
              <w:jc w:val="both"/>
              <w:rPr>
                <w:rFonts w:ascii="Times New Roman" w:hAnsi="Times New Roman" w:cs="Times New Roman"/>
                <w:sz w:val="24"/>
              </w:rPr>
            </w:pPr>
          </w:p>
        </w:tc>
        <w:tc>
          <w:tcPr>
            <w:tcW w:w="636"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8.14</w:t>
            </w:r>
          </w:p>
        </w:tc>
        <w:tc>
          <w:tcPr>
            <w:tcW w:w="53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00637" w:rsidRPr="00116D5E" w:rsidRDefault="00000637" w:rsidP="00000637">
            <w:pPr>
              <w:spacing w:line="360" w:lineRule="auto"/>
              <w:jc w:val="both"/>
              <w:rPr>
                <w:rFonts w:ascii="Times New Roman" w:hAnsi="Times New Roman" w:cs="Times New Roman"/>
                <w:sz w:val="24"/>
              </w:rPr>
            </w:pPr>
          </w:p>
        </w:tc>
      </w:tr>
    </w:tbl>
    <w:p w:rsidR="00E113F9" w:rsidRPr="00116D5E" w:rsidRDefault="00E113F9" w:rsidP="00E113F9"/>
    <w:p w:rsidR="00000637" w:rsidRPr="00116D5E" w:rsidRDefault="00000637" w:rsidP="00E113F9">
      <w:pPr>
        <w:pStyle w:val="Titre3"/>
        <w:numPr>
          <w:ilvl w:val="3"/>
          <w:numId w:val="2"/>
        </w:numPr>
        <w:spacing w:after="240"/>
        <w:rPr>
          <w:rFonts w:ascii="Times New Roman" w:hAnsi="Times New Roman" w:cs="Times New Roman"/>
          <w:color w:val="auto"/>
          <w:sz w:val="26"/>
          <w:szCs w:val="26"/>
        </w:rPr>
      </w:pPr>
      <w:bookmarkStart w:id="136" w:name="_Toc469570611"/>
      <w:r w:rsidRPr="00116D5E">
        <w:rPr>
          <w:rFonts w:ascii="Times New Roman" w:hAnsi="Times New Roman" w:cs="Times New Roman"/>
          <w:color w:val="auto"/>
          <w:sz w:val="26"/>
          <w:szCs w:val="26"/>
        </w:rPr>
        <w:t>Granulométrie</w:t>
      </w:r>
      <w:bookmarkEnd w:id="136"/>
    </w:p>
    <w:p w:rsidR="00362D08" w:rsidRPr="00116D5E" w:rsidRDefault="00000637" w:rsidP="00000637">
      <w:pPr>
        <w:spacing w:line="360" w:lineRule="auto"/>
        <w:jc w:val="both"/>
        <w:rPr>
          <w:rFonts w:ascii="Times New Roman" w:hAnsi="Times New Roman" w:cs="Times New Roman"/>
          <w:sz w:val="24"/>
          <w:szCs w:val="24"/>
        </w:rPr>
      </w:pPr>
      <w:r w:rsidRPr="00116D5E">
        <w:rPr>
          <w:rFonts w:ascii="Times New Roman" w:hAnsi="Times New Roman" w:cs="Times New Roman"/>
          <w:sz w:val="24"/>
        </w:rPr>
        <w:t>A p</w:t>
      </w:r>
      <w:r w:rsidR="008371B4" w:rsidRPr="00116D5E">
        <w:rPr>
          <w:rFonts w:ascii="Times New Roman" w:hAnsi="Times New Roman" w:cs="Times New Roman"/>
          <w:sz w:val="24"/>
        </w:rPr>
        <w:t xml:space="preserve">artir des résultats du tableau </w:t>
      </w:r>
      <w:r w:rsidR="00666537">
        <w:rPr>
          <w:rFonts w:ascii="Times New Roman" w:hAnsi="Times New Roman" w:cs="Times New Roman"/>
          <w:sz w:val="24"/>
        </w:rPr>
        <w:t>3</w:t>
      </w:r>
      <w:r w:rsidR="00E84FA0">
        <w:rPr>
          <w:rFonts w:ascii="Times New Roman" w:hAnsi="Times New Roman" w:cs="Times New Roman"/>
          <w:sz w:val="24"/>
        </w:rPr>
        <w:t xml:space="preserve">, </w:t>
      </w:r>
      <w:r w:rsidR="00CF2551">
        <w:rPr>
          <w:rFonts w:ascii="Times New Roman" w:hAnsi="Times New Roman" w:cs="Times New Roman"/>
          <w:sz w:val="24"/>
        </w:rPr>
        <w:t>à l’</w:t>
      </w:r>
      <w:r w:rsidR="00CF2551">
        <w:rPr>
          <w:rFonts w:ascii="Times New Roman" w:hAnsi="Times New Roman" w:cs="Times New Roman"/>
          <w:sz w:val="24"/>
          <w:szCs w:val="24"/>
        </w:rPr>
        <w:t>est comme à</w:t>
      </w:r>
      <w:r w:rsidRPr="00116D5E">
        <w:rPr>
          <w:rFonts w:ascii="Times New Roman" w:hAnsi="Times New Roman" w:cs="Times New Roman"/>
          <w:sz w:val="24"/>
          <w:szCs w:val="24"/>
        </w:rPr>
        <w:t xml:space="preserve"> l’ouest</w:t>
      </w:r>
      <w:r w:rsidR="00CF2551">
        <w:rPr>
          <w:rFonts w:ascii="Times New Roman" w:hAnsi="Times New Roman" w:cs="Times New Roman"/>
          <w:sz w:val="24"/>
          <w:szCs w:val="24"/>
        </w:rPr>
        <w:t xml:space="preserve"> du BV</w:t>
      </w:r>
      <w:r w:rsidRPr="00116D5E">
        <w:rPr>
          <w:rFonts w:ascii="Times New Roman" w:hAnsi="Times New Roman" w:cs="Times New Roman"/>
          <w:sz w:val="24"/>
          <w:szCs w:val="24"/>
        </w:rPr>
        <w:t>, la texture varie très p</w:t>
      </w:r>
      <w:r w:rsidR="006B7958">
        <w:rPr>
          <w:rFonts w:ascii="Times New Roman" w:hAnsi="Times New Roman" w:cs="Times New Roman"/>
          <w:sz w:val="24"/>
          <w:szCs w:val="24"/>
        </w:rPr>
        <w:t xml:space="preserve">eu avec la profondeur. </w:t>
      </w:r>
      <w:r w:rsidR="008A3728">
        <w:rPr>
          <w:rFonts w:ascii="Times New Roman" w:hAnsi="Times New Roman" w:cs="Times New Roman"/>
          <w:sz w:val="24"/>
          <w:szCs w:val="24"/>
        </w:rPr>
        <w:t>L</w:t>
      </w:r>
      <w:r w:rsidR="008A3728" w:rsidRPr="00116D5E">
        <w:rPr>
          <w:rFonts w:ascii="Times New Roman" w:hAnsi="Times New Roman" w:cs="Times New Roman"/>
          <w:sz w:val="24"/>
          <w:szCs w:val="24"/>
        </w:rPr>
        <w:t>es sols sont de types Limoneux, sablo-limoneux et limono-sableux</w:t>
      </w:r>
      <w:r w:rsidR="004D6770">
        <w:rPr>
          <w:rFonts w:ascii="Times New Roman" w:hAnsi="Times New Roman" w:cs="Times New Roman"/>
          <w:sz w:val="24"/>
          <w:szCs w:val="24"/>
        </w:rPr>
        <w:t xml:space="preserve"> (Annexe J</w:t>
      </w:r>
      <w:r w:rsidR="008A3728">
        <w:rPr>
          <w:rFonts w:ascii="Times New Roman" w:hAnsi="Times New Roman" w:cs="Times New Roman"/>
          <w:sz w:val="24"/>
          <w:szCs w:val="24"/>
        </w:rPr>
        <w:t>)</w:t>
      </w:r>
      <w:r w:rsidR="008A3728" w:rsidRPr="00116D5E">
        <w:rPr>
          <w:rFonts w:ascii="Times New Roman" w:hAnsi="Times New Roman" w:cs="Times New Roman"/>
          <w:sz w:val="24"/>
          <w:szCs w:val="24"/>
        </w:rPr>
        <w:t xml:space="preserve">. </w:t>
      </w:r>
      <w:r w:rsidR="006B7958">
        <w:rPr>
          <w:rFonts w:ascii="Times New Roman" w:hAnsi="Times New Roman" w:cs="Times New Roman"/>
          <w:sz w:val="24"/>
          <w:szCs w:val="24"/>
        </w:rPr>
        <w:t>L</w:t>
      </w:r>
      <w:r w:rsidR="00B77790">
        <w:rPr>
          <w:rFonts w:ascii="Times New Roman" w:hAnsi="Times New Roman" w:cs="Times New Roman"/>
          <w:sz w:val="24"/>
          <w:szCs w:val="24"/>
        </w:rPr>
        <w:t>es matériaux grossiers sont dans la plupart des cas les plus</w:t>
      </w:r>
      <w:r w:rsidR="00953E76">
        <w:rPr>
          <w:rFonts w:ascii="Times New Roman" w:hAnsi="Times New Roman" w:cs="Times New Roman"/>
          <w:sz w:val="24"/>
          <w:szCs w:val="24"/>
        </w:rPr>
        <w:t xml:space="preserve"> représentés, ce qui en fait des</w:t>
      </w:r>
      <w:r w:rsidRPr="00116D5E">
        <w:rPr>
          <w:rFonts w:ascii="Times New Roman" w:hAnsi="Times New Roman" w:cs="Times New Roman"/>
          <w:sz w:val="24"/>
          <w:szCs w:val="24"/>
        </w:rPr>
        <w:t xml:space="preserve"> sol</w:t>
      </w:r>
      <w:r w:rsidR="00953E76">
        <w:rPr>
          <w:rFonts w:ascii="Times New Roman" w:hAnsi="Times New Roman" w:cs="Times New Roman"/>
          <w:sz w:val="24"/>
          <w:szCs w:val="24"/>
        </w:rPr>
        <w:t>s</w:t>
      </w:r>
      <w:r w:rsidRPr="00116D5E">
        <w:rPr>
          <w:rFonts w:ascii="Times New Roman" w:hAnsi="Times New Roman" w:cs="Times New Roman"/>
          <w:sz w:val="24"/>
          <w:szCs w:val="24"/>
        </w:rPr>
        <w:t xml:space="preserve"> léger</w:t>
      </w:r>
      <w:r w:rsidR="00953E76">
        <w:rPr>
          <w:rFonts w:ascii="Times New Roman" w:hAnsi="Times New Roman" w:cs="Times New Roman"/>
          <w:sz w:val="24"/>
          <w:szCs w:val="24"/>
        </w:rPr>
        <w:t>s</w:t>
      </w:r>
      <w:r w:rsidRPr="00116D5E">
        <w:rPr>
          <w:rFonts w:ascii="Times New Roman" w:hAnsi="Times New Roman" w:cs="Times New Roman"/>
          <w:sz w:val="24"/>
          <w:szCs w:val="24"/>
        </w:rPr>
        <w:t>, qui se réchauffe</w:t>
      </w:r>
      <w:r w:rsidR="00953E76">
        <w:rPr>
          <w:rFonts w:ascii="Times New Roman" w:hAnsi="Times New Roman" w:cs="Times New Roman"/>
          <w:sz w:val="24"/>
          <w:szCs w:val="24"/>
        </w:rPr>
        <w:t>nt</w:t>
      </w:r>
      <w:r w:rsidR="00B77790">
        <w:rPr>
          <w:rFonts w:ascii="Times New Roman" w:hAnsi="Times New Roman" w:cs="Times New Roman"/>
          <w:sz w:val="24"/>
          <w:szCs w:val="24"/>
        </w:rPr>
        <w:t xml:space="preserve"> rapidement</w:t>
      </w:r>
      <w:r w:rsidR="008A3728">
        <w:rPr>
          <w:rFonts w:ascii="Times New Roman" w:hAnsi="Times New Roman" w:cs="Times New Roman"/>
          <w:sz w:val="24"/>
          <w:szCs w:val="24"/>
        </w:rPr>
        <w:t>. Les sables</w:t>
      </w:r>
      <w:r w:rsidRPr="00116D5E">
        <w:rPr>
          <w:rFonts w:ascii="Times New Roman" w:hAnsi="Times New Roman" w:cs="Times New Roman"/>
          <w:sz w:val="24"/>
          <w:szCs w:val="24"/>
        </w:rPr>
        <w:t xml:space="preserve"> fav</w:t>
      </w:r>
      <w:r w:rsidR="00E542EC">
        <w:rPr>
          <w:rFonts w:ascii="Times New Roman" w:hAnsi="Times New Roman" w:cs="Times New Roman"/>
          <w:sz w:val="24"/>
          <w:szCs w:val="24"/>
        </w:rPr>
        <w:t>orisent un bon drainage naturel</w:t>
      </w:r>
      <w:r w:rsidR="00C06937">
        <w:rPr>
          <w:rFonts w:ascii="Times New Roman" w:hAnsi="Times New Roman" w:cs="Times New Roman"/>
          <w:sz w:val="24"/>
          <w:szCs w:val="24"/>
        </w:rPr>
        <w:t>, mais aussi permet une plus grande disponibilité de l’eau pour les plantes</w:t>
      </w:r>
      <w:r w:rsidR="00E542EC">
        <w:rPr>
          <w:rFonts w:ascii="Times New Roman" w:hAnsi="Times New Roman" w:cs="Times New Roman"/>
          <w:sz w:val="24"/>
          <w:szCs w:val="24"/>
        </w:rPr>
        <w:t>.</w:t>
      </w:r>
      <w:r w:rsidR="008A3728">
        <w:rPr>
          <w:rFonts w:ascii="Times New Roman" w:hAnsi="Times New Roman" w:cs="Times New Roman"/>
          <w:sz w:val="24"/>
          <w:szCs w:val="24"/>
        </w:rPr>
        <w:t xml:space="preserve"> Les limons, étant des particules plus fines diminuent la perméabilité, mais constituent une réserve minérale susceptible</w:t>
      </w:r>
      <w:r w:rsidR="009D6D5A">
        <w:rPr>
          <w:rFonts w:ascii="Times New Roman" w:hAnsi="Times New Roman" w:cs="Times New Roman"/>
          <w:sz w:val="24"/>
          <w:szCs w:val="24"/>
        </w:rPr>
        <w:t xml:space="preserve"> </w:t>
      </w:r>
      <w:r w:rsidR="009D6D5A">
        <w:rPr>
          <w:rFonts w:ascii="Times New Roman" w:hAnsi="Times New Roman" w:cs="Times New Roman"/>
          <w:sz w:val="24"/>
          <w:szCs w:val="24"/>
        </w:rPr>
        <w:lastRenderedPageBreak/>
        <w:t xml:space="preserve">d’alimenter en bases le complexe absorbant. </w:t>
      </w:r>
      <w:r w:rsidR="00E542EC">
        <w:rPr>
          <w:rFonts w:ascii="Times New Roman" w:hAnsi="Times New Roman" w:cs="Times New Roman"/>
          <w:sz w:val="24"/>
          <w:szCs w:val="24"/>
        </w:rPr>
        <w:t xml:space="preserve"> </w:t>
      </w:r>
      <w:r w:rsidR="008A3728" w:rsidRPr="00116D5E">
        <w:rPr>
          <w:rFonts w:ascii="Times New Roman" w:hAnsi="Times New Roman" w:cs="Times New Roman"/>
          <w:sz w:val="24"/>
          <w:szCs w:val="24"/>
        </w:rPr>
        <w:t>Du point de vue de leur texture, on peut dire que ces sols ne présentent pas de grand inconvénient.</w:t>
      </w:r>
    </w:p>
    <w:p w:rsidR="00000637" w:rsidRPr="00116D5E" w:rsidRDefault="00000637" w:rsidP="00000637">
      <w:pPr>
        <w:spacing w:line="360" w:lineRule="auto"/>
        <w:jc w:val="both"/>
        <w:rPr>
          <w:rFonts w:ascii="Times New Roman" w:hAnsi="Times New Roman" w:cs="Times New Roman"/>
          <w:sz w:val="24"/>
          <w:szCs w:val="24"/>
        </w:rPr>
      </w:pPr>
      <w:r w:rsidRPr="00116D5E">
        <w:rPr>
          <w:rFonts w:ascii="Times New Roman" w:hAnsi="Times New Roman" w:cs="Times New Roman"/>
          <w:sz w:val="24"/>
          <w:szCs w:val="24"/>
        </w:rPr>
        <w:t>Dans l’espace hors de Couline où</w:t>
      </w:r>
      <w:r w:rsidR="00E542EC">
        <w:rPr>
          <w:rFonts w:ascii="Times New Roman" w:hAnsi="Times New Roman" w:cs="Times New Roman"/>
          <w:sz w:val="24"/>
          <w:szCs w:val="24"/>
        </w:rPr>
        <w:t xml:space="preserve"> les</w:t>
      </w:r>
      <w:r w:rsidRPr="00116D5E">
        <w:rPr>
          <w:rFonts w:ascii="Times New Roman" w:hAnsi="Times New Roman" w:cs="Times New Roman"/>
          <w:sz w:val="24"/>
          <w:szCs w:val="24"/>
        </w:rPr>
        <w:t xml:space="preserve"> trois</w:t>
      </w:r>
      <w:r w:rsidR="00E542EC">
        <w:rPr>
          <w:rFonts w:ascii="Times New Roman" w:hAnsi="Times New Roman" w:cs="Times New Roman"/>
          <w:sz w:val="24"/>
          <w:szCs w:val="24"/>
        </w:rPr>
        <w:t xml:space="preserve"> derniers</w:t>
      </w:r>
      <w:r w:rsidRPr="00116D5E">
        <w:rPr>
          <w:rFonts w:ascii="Times New Roman" w:hAnsi="Times New Roman" w:cs="Times New Roman"/>
          <w:sz w:val="24"/>
          <w:szCs w:val="24"/>
        </w:rPr>
        <w:t xml:space="preserve"> échantillons de sols ont été tirés</w:t>
      </w:r>
      <w:r w:rsidR="00E542EC" w:rsidRPr="00E542EC">
        <w:rPr>
          <w:rFonts w:ascii="Times New Roman" w:hAnsi="Times New Roman" w:cs="Times New Roman"/>
          <w:sz w:val="24"/>
          <w:szCs w:val="24"/>
        </w:rPr>
        <w:t xml:space="preserve"> </w:t>
      </w:r>
      <w:r w:rsidR="00E542EC">
        <w:rPr>
          <w:rFonts w:ascii="Times New Roman" w:hAnsi="Times New Roman" w:cs="Times New Roman"/>
          <w:sz w:val="24"/>
          <w:szCs w:val="24"/>
        </w:rPr>
        <w:t>dans les</w:t>
      </w:r>
      <w:r w:rsidR="00E542EC" w:rsidRPr="00116D5E">
        <w:rPr>
          <w:rFonts w:ascii="Times New Roman" w:hAnsi="Times New Roman" w:cs="Times New Roman"/>
          <w:sz w:val="24"/>
          <w:szCs w:val="24"/>
        </w:rPr>
        <w:t xml:space="preserve"> points de prélèvement</w:t>
      </w:r>
      <w:r w:rsidR="00E542EC">
        <w:rPr>
          <w:rFonts w:ascii="Times New Roman" w:hAnsi="Times New Roman" w:cs="Times New Roman"/>
          <w:sz w:val="24"/>
          <w:szCs w:val="24"/>
        </w:rPr>
        <w:t xml:space="preserve"> (9 et 10)</w:t>
      </w:r>
      <w:r w:rsidR="008B18F2">
        <w:rPr>
          <w:rFonts w:ascii="Times New Roman" w:hAnsi="Times New Roman" w:cs="Times New Roman"/>
          <w:sz w:val="24"/>
          <w:szCs w:val="24"/>
        </w:rPr>
        <w:t>, la texture varie entre les deux échantillons</w:t>
      </w:r>
      <w:r w:rsidRPr="00116D5E">
        <w:rPr>
          <w:rFonts w:ascii="Times New Roman" w:hAnsi="Times New Roman" w:cs="Times New Roman"/>
          <w:sz w:val="24"/>
          <w:szCs w:val="24"/>
        </w:rPr>
        <w:t xml:space="preserve"> qui étai</w:t>
      </w:r>
      <w:r w:rsidR="00A32783">
        <w:rPr>
          <w:rFonts w:ascii="Times New Roman" w:hAnsi="Times New Roman" w:cs="Times New Roman"/>
          <w:sz w:val="24"/>
          <w:szCs w:val="24"/>
        </w:rPr>
        <w:t>en</w:t>
      </w:r>
      <w:r w:rsidR="008B18F2">
        <w:rPr>
          <w:rFonts w:ascii="Times New Roman" w:hAnsi="Times New Roman" w:cs="Times New Roman"/>
          <w:sz w:val="24"/>
          <w:szCs w:val="24"/>
        </w:rPr>
        <w:t>t pris en bas de pente de celui sur le</w:t>
      </w:r>
      <w:r w:rsidRPr="00116D5E">
        <w:rPr>
          <w:rFonts w:ascii="Times New Roman" w:hAnsi="Times New Roman" w:cs="Times New Roman"/>
          <w:sz w:val="24"/>
          <w:szCs w:val="24"/>
        </w:rPr>
        <w:t xml:space="preserve"> replat sommital. Le premier </w:t>
      </w:r>
      <w:r w:rsidR="008B18F2">
        <w:rPr>
          <w:rFonts w:ascii="Times New Roman" w:hAnsi="Times New Roman" w:cs="Times New Roman"/>
          <w:sz w:val="24"/>
          <w:szCs w:val="24"/>
        </w:rPr>
        <w:t>prélèvement</w:t>
      </w:r>
      <w:r w:rsidRPr="00116D5E">
        <w:rPr>
          <w:rFonts w:ascii="Times New Roman" w:hAnsi="Times New Roman" w:cs="Times New Roman"/>
          <w:sz w:val="24"/>
          <w:szCs w:val="24"/>
        </w:rPr>
        <w:t xml:space="preserve"> étant de texture limono-sableuse</w:t>
      </w:r>
      <w:r w:rsidR="009D6D5A">
        <w:rPr>
          <w:rFonts w:ascii="Times New Roman" w:hAnsi="Times New Roman" w:cs="Times New Roman"/>
          <w:sz w:val="24"/>
          <w:szCs w:val="24"/>
        </w:rPr>
        <w:t>, présente les mêmes propriétés physiques que les prélèvements de Couline.</w:t>
      </w:r>
      <w:r w:rsidRPr="00116D5E">
        <w:rPr>
          <w:rFonts w:ascii="Times New Roman" w:hAnsi="Times New Roman" w:cs="Times New Roman"/>
          <w:sz w:val="24"/>
          <w:szCs w:val="24"/>
        </w:rPr>
        <w:t xml:space="preserve"> </w:t>
      </w:r>
      <w:r w:rsidR="009D6D5A" w:rsidRPr="00116D5E">
        <w:rPr>
          <w:rFonts w:ascii="Times New Roman" w:hAnsi="Times New Roman" w:cs="Times New Roman"/>
          <w:sz w:val="24"/>
          <w:szCs w:val="24"/>
        </w:rPr>
        <w:t>Le</w:t>
      </w:r>
      <w:r w:rsidRPr="00116D5E">
        <w:rPr>
          <w:rFonts w:ascii="Times New Roman" w:hAnsi="Times New Roman" w:cs="Times New Roman"/>
          <w:sz w:val="24"/>
          <w:szCs w:val="24"/>
        </w:rPr>
        <w:t xml:space="preserve"> second est de texture argileuse</w:t>
      </w:r>
      <w:r w:rsidR="008175B3">
        <w:rPr>
          <w:rFonts w:ascii="Times New Roman" w:hAnsi="Times New Roman" w:cs="Times New Roman"/>
          <w:sz w:val="24"/>
          <w:szCs w:val="24"/>
        </w:rPr>
        <w:t>, riche en argile, correspond à un sol lourd, compact, qui en absence de matière organique peut-être difficilement pénétrable par les racines</w:t>
      </w:r>
      <w:r w:rsidRPr="00116D5E">
        <w:rPr>
          <w:rFonts w:ascii="Times New Roman" w:hAnsi="Times New Roman" w:cs="Times New Roman"/>
          <w:sz w:val="24"/>
          <w:szCs w:val="24"/>
        </w:rPr>
        <w:t xml:space="preserve">. </w:t>
      </w:r>
    </w:p>
    <w:p w:rsidR="00000637" w:rsidRPr="00116D5E" w:rsidRDefault="00000637" w:rsidP="00E113F9">
      <w:pPr>
        <w:pStyle w:val="Titre3"/>
        <w:numPr>
          <w:ilvl w:val="3"/>
          <w:numId w:val="2"/>
        </w:numPr>
        <w:spacing w:after="240"/>
        <w:rPr>
          <w:rFonts w:ascii="Times New Roman" w:hAnsi="Times New Roman" w:cs="Times New Roman"/>
          <w:color w:val="auto"/>
          <w:sz w:val="26"/>
          <w:szCs w:val="26"/>
        </w:rPr>
      </w:pPr>
      <w:bookmarkStart w:id="137" w:name="_Toc469570612"/>
      <w:r w:rsidRPr="00116D5E">
        <w:rPr>
          <w:rFonts w:ascii="Times New Roman" w:hAnsi="Times New Roman" w:cs="Times New Roman"/>
          <w:color w:val="auto"/>
          <w:sz w:val="26"/>
          <w:szCs w:val="26"/>
        </w:rPr>
        <w:t>Potentiel Hydrogène (pH)</w:t>
      </w:r>
      <w:bookmarkEnd w:id="137"/>
    </w:p>
    <w:p w:rsidR="00000637" w:rsidRPr="00116D5E" w:rsidRDefault="00000637" w:rsidP="00000637">
      <w:pPr>
        <w:spacing w:line="360" w:lineRule="auto"/>
        <w:jc w:val="both"/>
        <w:rPr>
          <w:rFonts w:ascii="Times New Roman" w:hAnsi="Times New Roman" w:cs="Times New Roman"/>
          <w:sz w:val="24"/>
          <w:szCs w:val="24"/>
        </w:rPr>
      </w:pPr>
      <w:r w:rsidRPr="00116D5E">
        <w:rPr>
          <w:rFonts w:ascii="Times New Roman" w:hAnsi="Times New Roman" w:cs="Times New Roman"/>
          <w:sz w:val="24"/>
          <w:szCs w:val="24"/>
        </w:rPr>
        <w:t>Les ré</w:t>
      </w:r>
      <w:r w:rsidR="00666537">
        <w:rPr>
          <w:rFonts w:ascii="Times New Roman" w:hAnsi="Times New Roman" w:cs="Times New Roman"/>
          <w:sz w:val="24"/>
          <w:szCs w:val="24"/>
        </w:rPr>
        <w:t>sultats du tableau 3</w:t>
      </w:r>
      <w:r w:rsidRPr="00116D5E">
        <w:rPr>
          <w:rFonts w:ascii="Times New Roman" w:hAnsi="Times New Roman" w:cs="Times New Roman"/>
          <w:sz w:val="24"/>
          <w:szCs w:val="24"/>
        </w:rPr>
        <w:t xml:space="preserve"> révèlent une légère augmentation du pH avec la profondeur. Ces pH sont considérés co</w:t>
      </w:r>
      <w:r w:rsidR="008B18F2">
        <w:rPr>
          <w:rFonts w:ascii="Times New Roman" w:hAnsi="Times New Roman" w:cs="Times New Roman"/>
          <w:sz w:val="24"/>
          <w:szCs w:val="24"/>
        </w:rPr>
        <w:t>mme élevés et très élevés (</w:t>
      </w:r>
      <w:r w:rsidRPr="00116D5E">
        <w:rPr>
          <w:rFonts w:ascii="Times New Roman" w:hAnsi="Times New Roman" w:cs="Times New Roman"/>
          <w:sz w:val="24"/>
          <w:szCs w:val="24"/>
        </w:rPr>
        <w:t>Tableau</w:t>
      </w:r>
      <w:r w:rsidR="000F0133">
        <w:rPr>
          <w:rFonts w:ascii="Times New Roman" w:hAnsi="Times New Roman" w:cs="Times New Roman"/>
          <w:sz w:val="24"/>
          <w:szCs w:val="24"/>
        </w:rPr>
        <w:t xml:space="preserve"> 6</w:t>
      </w:r>
      <w:r w:rsidRPr="00116D5E">
        <w:rPr>
          <w:rFonts w:ascii="Times New Roman" w:hAnsi="Times New Roman" w:cs="Times New Roman"/>
          <w:sz w:val="24"/>
          <w:szCs w:val="24"/>
        </w:rPr>
        <w:t>).</w:t>
      </w:r>
      <w:r w:rsidR="00E542EC">
        <w:rPr>
          <w:rFonts w:ascii="Times New Roman" w:hAnsi="Times New Roman" w:cs="Times New Roman"/>
          <w:sz w:val="24"/>
          <w:szCs w:val="24"/>
        </w:rPr>
        <w:t xml:space="preserve"> Ce sont des sols alcalins.</w:t>
      </w:r>
      <w:r w:rsidRPr="00116D5E">
        <w:rPr>
          <w:rFonts w:ascii="Times New Roman" w:hAnsi="Times New Roman" w:cs="Times New Roman"/>
          <w:sz w:val="24"/>
          <w:szCs w:val="24"/>
        </w:rPr>
        <w:t xml:space="preserve"> </w:t>
      </w:r>
      <w:r w:rsidR="0061558E">
        <w:rPr>
          <w:rFonts w:ascii="Times New Roman" w:hAnsi="Times New Roman" w:cs="Times New Roman"/>
          <w:sz w:val="24"/>
          <w:szCs w:val="24"/>
        </w:rPr>
        <w:t>Le pH</w:t>
      </w:r>
      <w:r w:rsidR="00CC2F70">
        <w:rPr>
          <w:rFonts w:ascii="Times New Roman" w:hAnsi="Times New Roman" w:cs="Times New Roman"/>
          <w:sz w:val="24"/>
          <w:szCs w:val="24"/>
        </w:rPr>
        <w:t xml:space="preserve"> alcalin trop élevé</w:t>
      </w:r>
      <w:r w:rsidR="0061558E">
        <w:rPr>
          <w:rFonts w:ascii="Times New Roman" w:hAnsi="Times New Roman" w:cs="Times New Roman"/>
          <w:sz w:val="24"/>
          <w:szCs w:val="24"/>
        </w:rPr>
        <w:t xml:space="preserve"> </w:t>
      </w:r>
      <w:r w:rsidR="00A3283D">
        <w:rPr>
          <w:rFonts w:ascii="Times New Roman" w:hAnsi="Times New Roman" w:cs="Times New Roman"/>
          <w:sz w:val="24"/>
          <w:szCs w:val="24"/>
        </w:rPr>
        <w:t>peut-être</w:t>
      </w:r>
      <w:r w:rsidR="0061558E">
        <w:rPr>
          <w:rFonts w:ascii="Times New Roman" w:hAnsi="Times New Roman" w:cs="Times New Roman"/>
          <w:sz w:val="24"/>
          <w:szCs w:val="24"/>
        </w:rPr>
        <w:t xml:space="preserve"> un facteur limitant pour les </w:t>
      </w:r>
      <w:r w:rsidR="00D4634A">
        <w:rPr>
          <w:rFonts w:ascii="Times New Roman" w:hAnsi="Times New Roman" w:cs="Times New Roman"/>
          <w:sz w:val="24"/>
          <w:szCs w:val="24"/>
        </w:rPr>
        <w:t xml:space="preserve">arbres, </w:t>
      </w:r>
      <w:r w:rsidR="00EE0B02">
        <w:rPr>
          <w:rFonts w:ascii="Times New Roman" w:hAnsi="Times New Roman" w:cs="Times New Roman"/>
          <w:sz w:val="24"/>
          <w:szCs w:val="24"/>
        </w:rPr>
        <w:t xml:space="preserve">non à cause de la valeur absolue du pH, mais </w:t>
      </w:r>
      <w:r w:rsidR="00AD0E6F">
        <w:rPr>
          <w:rFonts w:ascii="Times New Roman" w:hAnsi="Times New Roman" w:cs="Times New Roman"/>
          <w:sz w:val="24"/>
          <w:szCs w:val="24"/>
        </w:rPr>
        <w:t xml:space="preserve">à </w:t>
      </w:r>
      <w:r w:rsidR="000E3B8A">
        <w:rPr>
          <w:rFonts w:ascii="Times New Roman" w:hAnsi="Times New Roman" w:cs="Times New Roman"/>
          <w:sz w:val="24"/>
          <w:szCs w:val="24"/>
        </w:rPr>
        <w:t xml:space="preserve">cause </w:t>
      </w:r>
      <w:r w:rsidR="00AD0E6F">
        <w:rPr>
          <w:rFonts w:ascii="Times New Roman" w:hAnsi="Times New Roman" w:cs="Times New Roman"/>
          <w:sz w:val="24"/>
          <w:szCs w:val="24"/>
        </w:rPr>
        <w:t>d’autres facteurs de croissance liés à cette valeur.</w:t>
      </w:r>
      <w:r w:rsidR="00571EE8">
        <w:rPr>
          <w:rFonts w:ascii="Times New Roman" w:hAnsi="Times New Roman" w:cs="Times New Roman"/>
          <w:sz w:val="24"/>
          <w:szCs w:val="24"/>
        </w:rPr>
        <w:t xml:space="preserve"> </w:t>
      </w:r>
      <w:r w:rsidR="00AD0E6F">
        <w:rPr>
          <w:rFonts w:ascii="Times New Roman" w:hAnsi="Times New Roman" w:cs="Times New Roman"/>
          <w:sz w:val="24"/>
          <w:szCs w:val="24"/>
        </w:rPr>
        <w:t>L</w:t>
      </w:r>
      <w:r w:rsidR="00D4634A">
        <w:rPr>
          <w:rFonts w:ascii="Times New Roman" w:hAnsi="Times New Roman" w:cs="Times New Roman"/>
          <w:sz w:val="24"/>
          <w:szCs w:val="24"/>
        </w:rPr>
        <w:t xml:space="preserve">a majorité </w:t>
      </w:r>
      <w:r w:rsidR="00AD0E6F">
        <w:rPr>
          <w:rFonts w:ascii="Times New Roman" w:hAnsi="Times New Roman" w:cs="Times New Roman"/>
          <w:sz w:val="24"/>
          <w:szCs w:val="24"/>
        </w:rPr>
        <w:t xml:space="preserve">des arbres </w:t>
      </w:r>
      <w:r w:rsidR="00286EF1">
        <w:rPr>
          <w:rFonts w:ascii="Times New Roman" w:hAnsi="Times New Roman" w:cs="Times New Roman"/>
          <w:sz w:val="24"/>
          <w:szCs w:val="24"/>
        </w:rPr>
        <w:t>peu</w:t>
      </w:r>
      <w:r w:rsidR="00AD0E6F">
        <w:rPr>
          <w:rFonts w:ascii="Times New Roman" w:hAnsi="Times New Roman" w:cs="Times New Roman"/>
          <w:sz w:val="24"/>
          <w:szCs w:val="24"/>
        </w:rPr>
        <w:t>ven</w:t>
      </w:r>
      <w:r w:rsidR="00286EF1">
        <w:rPr>
          <w:rFonts w:ascii="Times New Roman" w:hAnsi="Times New Roman" w:cs="Times New Roman"/>
          <w:sz w:val="24"/>
          <w:szCs w:val="24"/>
        </w:rPr>
        <w:t>t</w:t>
      </w:r>
      <w:r w:rsidR="00D4634A">
        <w:rPr>
          <w:rFonts w:ascii="Times New Roman" w:hAnsi="Times New Roman" w:cs="Times New Roman"/>
          <w:sz w:val="24"/>
          <w:szCs w:val="24"/>
        </w:rPr>
        <w:t xml:space="preserve"> développer sur une grande gamme de qualité de sols</w:t>
      </w:r>
      <w:r w:rsidR="009C7F00">
        <w:rPr>
          <w:rFonts w:ascii="Times New Roman" w:hAnsi="Times New Roman" w:cs="Times New Roman"/>
          <w:sz w:val="24"/>
          <w:szCs w:val="24"/>
        </w:rPr>
        <w:t>, mais le s</w:t>
      </w:r>
      <w:r w:rsidR="00CC2F70">
        <w:rPr>
          <w:rFonts w:ascii="Times New Roman" w:hAnsi="Times New Roman" w:cs="Times New Roman"/>
          <w:sz w:val="24"/>
          <w:szCs w:val="24"/>
        </w:rPr>
        <w:t>euil acceptable de pH est de 4</w:t>
      </w:r>
      <w:r w:rsidR="009C7F00">
        <w:rPr>
          <w:rFonts w:ascii="Times New Roman" w:hAnsi="Times New Roman" w:cs="Times New Roman"/>
          <w:sz w:val="24"/>
          <w:szCs w:val="24"/>
        </w:rPr>
        <w:t xml:space="preserve"> à 7.5 (</w:t>
      </w:r>
      <w:r w:rsidR="00CC2F70">
        <w:rPr>
          <w:rFonts w:ascii="Times New Roman" w:hAnsi="Times New Roman" w:cs="Times New Roman"/>
          <w:sz w:val="24"/>
          <w:szCs w:val="24"/>
        </w:rPr>
        <w:t>ORSTOM, 1986)</w:t>
      </w:r>
      <w:r w:rsidR="00D4634A">
        <w:rPr>
          <w:rFonts w:ascii="Times New Roman" w:hAnsi="Times New Roman" w:cs="Times New Roman"/>
          <w:sz w:val="24"/>
          <w:szCs w:val="24"/>
        </w:rPr>
        <w:t>.</w:t>
      </w:r>
      <w:r w:rsidR="00CC2F70">
        <w:rPr>
          <w:rFonts w:ascii="Times New Roman" w:hAnsi="Times New Roman" w:cs="Times New Roman"/>
          <w:sz w:val="24"/>
          <w:szCs w:val="24"/>
        </w:rPr>
        <w:t xml:space="preserve"> </w:t>
      </w:r>
      <w:r w:rsidR="002B3689">
        <w:rPr>
          <w:rFonts w:ascii="Times New Roman" w:hAnsi="Times New Roman" w:cs="Times New Roman"/>
          <w:sz w:val="24"/>
          <w:szCs w:val="24"/>
        </w:rPr>
        <w:t xml:space="preserve">Dans les sols de </w:t>
      </w:r>
      <w:r w:rsidR="00EE0B02" w:rsidRPr="00116D5E">
        <w:rPr>
          <w:rFonts w:ascii="Times New Roman" w:hAnsi="Times New Roman" w:cs="Times New Roman"/>
          <w:sz w:val="24"/>
          <w:szCs w:val="24"/>
        </w:rPr>
        <w:t>C</w:t>
      </w:r>
      <w:r w:rsidR="002B3689">
        <w:rPr>
          <w:rFonts w:ascii="Times New Roman" w:hAnsi="Times New Roman" w:cs="Times New Roman"/>
          <w:sz w:val="24"/>
          <w:szCs w:val="24"/>
        </w:rPr>
        <w:t>ouline c</w:t>
      </w:r>
      <w:r w:rsidR="00EE0B02" w:rsidRPr="00116D5E">
        <w:rPr>
          <w:rFonts w:ascii="Times New Roman" w:hAnsi="Times New Roman" w:cs="Times New Roman"/>
          <w:sz w:val="24"/>
          <w:szCs w:val="24"/>
        </w:rPr>
        <w:t>ertains ions comme le p</w:t>
      </w:r>
      <w:r w:rsidR="00EE0B02">
        <w:rPr>
          <w:rFonts w:ascii="Times New Roman" w:hAnsi="Times New Roman" w:cs="Times New Roman"/>
          <w:sz w:val="24"/>
          <w:szCs w:val="24"/>
        </w:rPr>
        <w:t>otassium</w:t>
      </w:r>
      <w:r w:rsidR="002B3689">
        <w:rPr>
          <w:rFonts w:ascii="Times New Roman" w:hAnsi="Times New Roman" w:cs="Times New Roman"/>
          <w:sz w:val="24"/>
          <w:szCs w:val="24"/>
        </w:rPr>
        <w:t>, le fer</w:t>
      </w:r>
      <w:r w:rsidR="00EE0B02">
        <w:rPr>
          <w:rFonts w:ascii="Times New Roman" w:hAnsi="Times New Roman" w:cs="Times New Roman"/>
          <w:sz w:val="24"/>
          <w:szCs w:val="24"/>
        </w:rPr>
        <w:t xml:space="preserve"> et d’autres oligo-éléments (Cu, Zn, Bo)</w:t>
      </w:r>
      <w:r w:rsidR="00EE0B02" w:rsidRPr="00116D5E">
        <w:rPr>
          <w:rFonts w:ascii="Times New Roman" w:hAnsi="Times New Roman" w:cs="Times New Roman"/>
          <w:sz w:val="24"/>
          <w:szCs w:val="24"/>
        </w:rPr>
        <w:t xml:space="preserve"> peuvent ne pas être assimilables par les plantes dans cette situation</w:t>
      </w:r>
      <w:r w:rsidR="00EE0B02">
        <w:rPr>
          <w:rFonts w:ascii="Times New Roman" w:hAnsi="Times New Roman" w:cs="Times New Roman"/>
          <w:sz w:val="24"/>
          <w:szCs w:val="24"/>
        </w:rPr>
        <w:t xml:space="preserve">.  </w:t>
      </w:r>
      <w:r w:rsidR="00CC2F70">
        <w:rPr>
          <w:rFonts w:ascii="Times New Roman" w:hAnsi="Times New Roman" w:cs="Times New Roman"/>
          <w:sz w:val="24"/>
          <w:szCs w:val="24"/>
        </w:rPr>
        <w:t>L</w:t>
      </w:r>
      <w:r w:rsidR="00D4634A">
        <w:rPr>
          <w:rFonts w:ascii="Times New Roman" w:hAnsi="Times New Roman" w:cs="Times New Roman"/>
          <w:sz w:val="24"/>
          <w:szCs w:val="24"/>
        </w:rPr>
        <w:t>es</w:t>
      </w:r>
      <w:r w:rsidR="00CC2F70">
        <w:rPr>
          <w:rFonts w:ascii="Times New Roman" w:hAnsi="Times New Roman" w:cs="Times New Roman"/>
          <w:sz w:val="24"/>
          <w:szCs w:val="24"/>
        </w:rPr>
        <w:t xml:space="preserve"> </w:t>
      </w:r>
      <w:r w:rsidR="00D4634A">
        <w:rPr>
          <w:rFonts w:ascii="Times New Roman" w:hAnsi="Times New Roman" w:cs="Times New Roman"/>
          <w:sz w:val="24"/>
          <w:szCs w:val="24"/>
        </w:rPr>
        <w:t xml:space="preserve">arbres fruitiers comme l’avocatier et le manguier, préfèrent </w:t>
      </w:r>
      <w:r w:rsidR="00286EF1">
        <w:rPr>
          <w:rFonts w:ascii="Times New Roman" w:hAnsi="Times New Roman" w:cs="Times New Roman"/>
          <w:sz w:val="24"/>
          <w:szCs w:val="24"/>
        </w:rPr>
        <w:t>les sols un peu acides, et ne pourront pas être bien développés dans la zone de Couline.</w:t>
      </w:r>
      <w:r w:rsidR="00CC2F70">
        <w:rPr>
          <w:rFonts w:ascii="Times New Roman" w:hAnsi="Times New Roman" w:cs="Times New Roman"/>
          <w:sz w:val="24"/>
          <w:szCs w:val="24"/>
        </w:rPr>
        <w:t xml:space="preserve"> L’application d’amendements ou d’engrais acidifiants peuvent aider à abaisser le pH.</w:t>
      </w:r>
    </w:p>
    <w:p w:rsidR="00E113F9" w:rsidRPr="00116D5E" w:rsidRDefault="00E113F9" w:rsidP="00E113F9">
      <w:pPr>
        <w:pStyle w:val="Titre3"/>
        <w:numPr>
          <w:ilvl w:val="3"/>
          <w:numId w:val="2"/>
        </w:numPr>
        <w:spacing w:after="240"/>
        <w:rPr>
          <w:rFonts w:ascii="Times New Roman" w:hAnsi="Times New Roman" w:cs="Times New Roman"/>
          <w:color w:val="auto"/>
          <w:sz w:val="26"/>
          <w:szCs w:val="26"/>
        </w:rPr>
      </w:pPr>
      <w:bookmarkStart w:id="138" w:name="_Toc469570613"/>
      <w:r w:rsidRPr="00116D5E">
        <w:rPr>
          <w:rFonts w:ascii="Times New Roman" w:hAnsi="Times New Roman" w:cs="Times New Roman"/>
          <w:color w:val="auto"/>
          <w:sz w:val="26"/>
          <w:szCs w:val="26"/>
        </w:rPr>
        <w:t>Conductivité électrique</w:t>
      </w:r>
      <w:bookmarkEnd w:id="138"/>
    </w:p>
    <w:p w:rsidR="009B4431" w:rsidRDefault="009B4431" w:rsidP="009B4431">
      <w:pPr>
        <w:spacing w:line="360" w:lineRule="auto"/>
        <w:jc w:val="both"/>
        <w:rPr>
          <w:rFonts w:ascii="Times New Roman" w:hAnsi="Times New Roman" w:cs="Times New Roman"/>
          <w:sz w:val="24"/>
          <w:szCs w:val="24"/>
        </w:rPr>
      </w:pPr>
      <w:r w:rsidRPr="00116D5E">
        <w:rPr>
          <w:rFonts w:ascii="Times New Roman" w:hAnsi="Times New Roman" w:cs="Times New Roman"/>
          <w:sz w:val="24"/>
          <w:szCs w:val="24"/>
        </w:rPr>
        <w:t>Les valeurs pour la conductiv</w:t>
      </w:r>
      <w:r>
        <w:rPr>
          <w:rFonts w:ascii="Times New Roman" w:hAnsi="Times New Roman" w:cs="Times New Roman"/>
          <w:sz w:val="24"/>
          <w:szCs w:val="24"/>
        </w:rPr>
        <w:t>ité décrites dans le tableau 4</w:t>
      </w:r>
      <w:r w:rsidRPr="00116D5E">
        <w:rPr>
          <w:rFonts w:ascii="Times New Roman" w:hAnsi="Times New Roman" w:cs="Times New Roman"/>
          <w:sz w:val="24"/>
          <w:szCs w:val="24"/>
        </w:rPr>
        <w:t xml:space="preserve"> ne sont pas élevées, car ce n’est qu’à partir de 2 mmhos/cm que la concentration en sel gène la croissance des plantes.</w:t>
      </w:r>
      <w:r w:rsidR="003163F0">
        <w:rPr>
          <w:rFonts w:ascii="Times New Roman" w:hAnsi="Times New Roman" w:cs="Times New Roman"/>
          <w:sz w:val="24"/>
          <w:szCs w:val="24"/>
        </w:rPr>
        <w:t xml:space="preserve"> Il faut remarquer que le taux de sel diminue en profondeur.</w:t>
      </w:r>
      <w:r w:rsidR="0015567E">
        <w:rPr>
          <w:rFonts w:ascii="Times New Roman" w:hAnsi="Times New Roman" w:cs="Times New Roman"/>
          <w:sz w:val="24"/>
          <w:szCs w:val="24"/>
        </w:rPr>
        <w:t xml:space="preserve"> </w:t>
      </w:r>
      <w:r w:rsidR="00D75734">
        <w:rPr>
          <w:rFonts w:ascii="Times New Roman" w:hAnsi="Times New Roman" w:cs="Times New Roman"/>
          <w:sz w:val="24"/>
          <w:szCs w:val="24"/>
        </w:rPr>
        <w:t>Les sols ne présentent</w:t>
      </w:r>
      <w:r w:rsidRPr="00116D5E">
        <w:rPr>
          <w:rFonts w:ascii="Times New Roman" w:hAnsi="Times New Roman" w:cs="Times New Roman"/>
          <w:sz w:val="24"/>
          <w:szCs w:val="24"/>
        </w:rPr>
        <w:t xml:space="preserve"> pas de risque de salinité</w:t>
      </w:r>
      <w:r w:rsidR="00D75734">
        <w:rPr>
          <w:rFonts w:ascii="Times New Roman" w:hAnsi="Times New Roman" w:cs="Times New Roman"/>
          <w:sz w:val="24"/>
          <w:szCs w:val="24"/>
        </w:rPr>
        <w:t>,</w:t>
      </w:r>
      <w:r w:rsidR="00D75734" w:rsidRPr="00D75734">
        <w:rPr>
          <w:rFonts w:ascii="Times New Roman" w:hAnsi="Times New Roman" w:cs="Times New Roman"/>
          <w:sz w:val="24"/>
          <w:szCs w:val="24"/>
        </w:rPr>
        <w:t xml:space="preserve"> </w:t>
      </w:r>
      <w:r w:rsidR="00D75734">
        <w:rPr>
          <w:rFonts w:ascii="Times New Roman" w:hAnsi="Times New Roman" w:cs="Times New Roman"/>
          <w:sz w:val="24"/>
          <w:szCs w:val="24"/>
        </w:rPr>
        <w:t xml:space="preserve">quoique </w:t>
      </w:r>
      <w:r w:rsidR="008467C8">
        <w:rPr>
          <w:rFonts w:ascii="Times New Roman" w:hAnsi="Times New Roman" w:cs="Times New Roman"/>
          <w:sz w:val="24"/>
          <w:szCs w:val="24"/>
        </w:rPr>
        <w:t>par comparaison, le taux de sel dans les sols de Couline est supérieur</w:t>
      </w:r>
      <w:r w:rsidR="00D75734">
        <w:rPr>
          <w:rFonts w:ascii="Times New Roman" w:hAnsi="Times New Roman" w:cs="Times New Roman"/>
          <w:sz w:val="24"/>
          <w:szCs w:val="24"/>
        </w:rPr>
        <w:t xml:space="preserve"> </w:t>
      </w:r>
      <w:r w:rsidR="008467C8">
        <w:rPr>
          <w:rFonts w:ascii="Times New Roman" w:hAnsi="Times New Roman" w:cs="Times New Roman"/>
          <w:sz w:val="24"/>
          <w:szCs w:val="24"/>
        </w:rPr>
        <w:t>à celui dans</w:t>
      </w:r>
      <w:r w:rsidR="00196779">
        <w:rPr>
          <w:rFonts w:ascii="Times New Roman" w:hAnsi="Times New Roman" w:cs="Times New Roman"/>
          <w:sz w:val="24"/>
          <w:szCs w:val="24"/>
        </w:rPr>
        <w:t xml:space="preserve"> la zone Fonds Blanc (Figure 9</w:t>
      </w:r>
      <w:r w:rsidR="00D75734">
        <w:rPr>
          <w:rFonts w:ascii="Times New Roman" w:hAnsi="Times New Roman" w:cs="Times New Roman"/>
          <w:sz w:val="24"/>
          <w:szCs w:val="24"/>
        </w:rPr>
        <w:t>)</w:t>
      </w:r>
      <w:r w:rsidRPr="00116D5E">
        <w:rPr>
          <w:rFonts w:ascii="Times New Roman" w:hAnsi="Times New Roman" w:cs="Times New Roman"/>
          <w:sz w:val="24"/>
          <w:szCs w:val="24"/>
        </w:rPr>
        <w:t xml:space="preserve">. </w:t>
      </w:r>
      <w:r>
        <w:rPr>
          <w:rFonts w:ascii="Times New Roman" w:hAnsi="Times New Roman" w:cs="Times New Roman"/>
          <w:sz w:val="24"/>
          <w:szCs w:val="24"/>
        </w:rPr>
        <w:t xml:space="preserve">Pour </w:t>
      </w:r>
      <w:r w:rsidR="00E412AE">
        <w:rPr>
          <w:rFonts w:ascii="Times New Roman" w:hAnsi="Times New Roman" w:cs="Times New Roman"/>
          <w:sz w:val="24"/>
          <w:szCs w:val="24"/>
        </w:rPr>
        <w:t>arroser</w:t>
      </w:r>
      <w:r w:rsidRPr="00116D5E">
        <w:rPr>
          <w:rFonts w:ascii="Times New Roman" w:hAnsi="Times New Roman" w:cs="Times New Roman"/>
          <w:sz w:val="24"/>
          <w:szCs w:val="24"/>
        </w:rPr>
        <w:t xml:space="preserve"> </w:t>
      </w:r>
      <w:r w:rsidR="00E412AE">
        <w:rPr>
          <w:rFonts w:ascii="Times New Roman" w:hAnsi="Times New Roman" w:cs="Times New Roman"/>
          <w:sz w:val="24"/>
          <w:szCs w:val="24"/>
        </w:rPr>
        <w:t>l</w:t>
      </w:r>
      <w:r w:rsidRPr="00116D5E">
        <w:rPr>
          <w:rFonts w:ascii="Times New Roman" w:hAnsi="Times New Roman" w:cs="Times New Roman"/>
          <w:sz w:val="24"/>
          <w:szCs w:val="24"/>
        </w:rPr>
        <w:t>es p</w:t>
      </w:r>
      <w:r>
        <w:rPr>
          <w:rFonts w:ascii="Times New Roman" w:hAnsi="Times New Roman" w:cs="Times New Roman"/>
          <w:sz w:val="24"/>
          <w:szCs w:val="24"/>
        </w:rPr>
        <w:t>lantules</w:t>
      </w:r>
      <w:r w:rsidRPr="00116D5E">
        <w:rPr>
          <w:rFonts w:ascii="Times New Roman" w:hAnsi="Times New Roman" w:cs="Times New Roman"/>
          <w:sz w:val="24"/>
          <w:szCs w:val="24"/>
        </w:rPr>
        <w:t>, il importera donc que l’eau utilis</w:t>
      </w:r>
      <w:r>
        <w:rPr>
          <w:rFonts w:ascii="Times New Roman" w:hAnsi="Times New Roman" w:cs="Times New Roman"/>
          <w:sz w:val="24"/>
          <w:szCs w:val="24"/>
        </w:rPr>
        <w:t>ée</w:t>
      </w:r>
      <w:r w:rsidRPr="00116D5E">
        <w:rPr>
          <w:rFonts w:ascii="Times New Roman" w:hAnsi="Times New Roman" w:cs="Times New Roman"/>
          <w:sz w:val="24"/>
          <w:szCs w:val="24"/>
        </w:rPr>
        <w:t xml:space="preserve"> ne comporte pas une quantité élevée de sels pour que la concentration en sel n’augmente pas dans ces sols. </w:t>
      </w:r>
    </w:p>
    <w:p w:rsidR="00E475A8" w:rsidRPr="00116D5E" w:rsidRDefault="00E475A8" w:rsidP="00E475A8">
      <w:pPr>
        <w:pStyle w:val="Lgende"/>
        <w:keepNext/>
        <w:rPr>
          <w:rFonts w:ascii="Times New Roman" w:hAnsi="Times New Roman" w:cs="Times New Roman"/>
          <w:color w:val="auto"/>
          <w:sz w:val="24"/>
        </w:rPr>
      </w:pPr>
      <w:bookmarkStart w:id="139" w:name="_Toc474769701"/>
      <w:r w:rsidRPr="00116D5E">
        <w:rPr>
          <w:rFonts w:ascii="Times New Roman" w:hAnsi="Times New Roman" w:cs="Times New Roman"/>
          <w:color w:val="auto"/>
          <w:sz w:val="24"/>
        </w:rPr>
        <w:lastRenderedPageBreak/>
        <w:t xml:space="preserve">Tableau </w:t>
      </w:r>
      <w:r w:rsidR="00BE08E2">
        <w:rPr>
          <w:rFonts w:ascii="Times New Roman" w:hAnsi="Times New Roman" w:cs="Times New Roman"/>
          <w:color w:val="auto"/>
          <w:sz w:val="24"/>
        </w:rPr>
        <w:fldChar w:fldCharType="begin"/>
      </w:r>
      <w:r w:rsidR="00BB56D9">
        <w:rPr>
          <w:rFonts w:ascii="Times New Roman" w:hAnsi="Times New Roman" w:cs="Times New Roman"/>
          <w:color w:val="auto"/>
          <w:sz w:val="24"/>
        </w:rPr>
        <w:instrText xml:space="preserve"> SEQ Tableau \* ARABIC </w:instrText>
      </w:r>
      <w:r w:rsidR="00BE08E2">
        <w:rPr>
          <w:rFonts w:ascii="Times New Roman" w:hAnsi="Times New Roman" w:cs="Times New Roman"/>
          <w:color w:val="auto"/>
          <w:sz w:val="24"/>
        </w:rPr>
        <w:fldChar w:fldCharType="separate"/>
      </w:r>
      <w:r w:rsidR="0009055A">
        <w:rPr>
          <w:rFonts w:ascii="Times New Roman" w:hAnsi="Times New Roman" w:cs="Times New Roman"/>
          <w:noProof/>
          <w:color w:val="auto"/>
          <w:sz w:val="24"/>
        </w:rPr>
        <w:t>4</w:t>
      </w:r>
      <w:r w:rsidR="00BE08E2">
        <w:rPr>
          <w:rFonts w:ascii="Times New Roman" w:hAnsi="Times New Roman" w:cs="Times New Roman"/>
          <w:color w:val="auto"/>
          <w:sz w:val="24"/>
        </w:rPr>
        <w:fldChar w:fldCharType="end"/>
      </w:r>
      <w:r w:rsidRPr="00116D5E">
        <w:rPr>
          <w:rFonts w:ascii="Times New Roman" w:hAnsi="Times New Roman" w:cs="Times New Roman"/>
          <w:color w:val="auto"/>
          <w:sz w:val="24"/>
        </w:rPr>
        <w:t>. Conductivité électrique des sols en micro siemens/cm</w:t>
      </w:r>
      <w:bookmarkEnd w:id="139"/>
    </w:p>
    <w:tbl>
      <w:tblPr>
        <w:tblStyle w:val="GridTable5Dark-Accent11"/>
        <w:tblW w:w="0" w:type="auto"/>
        <w:tblInd w:w="0" w:type="dxa"/>
        <w:tblLook w:val="04A0"/>
      </w:tblPr>
      <w:tblGrid>
        <w:gridCol w:w="1492"/>
        <w:gridCol w:w="1174"/>
        <w:gridCol w:w="1171"/>
        <w:gridCol w:w="1195"/>
        <w:gridCol w:w="1172"/>
        <w:gridCol w:w="993"/>
        <w:gridCol w:w="1181"/>
      </w:tblGrid>
      <w:tr w:rsidR="003163F0" w:rsidRPr="003163F0" w:rsidTr="003163F0">
        <w:trPr>
          <w:cnfStyle w:val="100000000000"/>
        </w:trPr>
        <w:tc>
          <w:tcPr>
            <w:cnfStyle w:val="001000000000"/>
            <w:tcW w:w="1550" w:type="dxa"/>
            <w:hideMark/>
          </w:tcPr>
          <w:p w:rsidR="00000637" w:rsidRPr="003163F0" w:rsidRDefault="00000637" w:rsidP="00000637">
            <w:pPr>
              <w:spacing w:line="360" w:lineRule="auto"/>
              <w:jc w:val="both"/>
              <w:rPr>
                <w:rFonts w:ascii="Times New Roman" w:hAnsi="Times New Roman" w:cs="Times New Roman"/>
                <w:color w:val="auto"/>
                <w:sz w:val="24"/>
              </w:rPr>
            </w:pPr>
            <w:r w:rsidRPr="003163F0">
              <w:rPr>
                <w:rFonts w:ascii="Times New Roman" w:hAnsi="Times New Roman" w:cs="Times New Roman"/>
                <w:color w:val="auto"/>
                <w:sz w:val="24"/>
              </w:rPr>
              <w:t>Zone</w:t>
            </w:r>
          </w:p>
        </w:tc>
        <w:tc>
          <w:tcPr>
            <w:tcW w:w="2554" w:type="dxa"/>
            <w:gridSpan w:val="2"/>
            <w:hideMark/>
          </w:tcPr>
          <w:p w:rsidR="00000637" w:rsidRPr="003163F0" w:rsidRDefault="00000637" w:rsidP="00000637">
            <w:pPr>
              <w:spacing w:line="360" w:lineRule="auto"/>
              <w:jc w:val="both"/>
              <w:cnfStyle w:val="100000000000"/>
              <w:rPr>
                <w:rFonts w:ascii="Times New Roman" w:hAnsi="Times New Roman" w:cs="Times New Roman"/>
                <w:color w:val="auto"/>
                <w:sz w:val="24"/>
              </w:rPr>
            </w:pPr>
            <w:r w:rsidRPr="003163F0">
              <w:rPr>
                <w:rFonts w:ascii="Times New Roman" w:hAnsi="Times New Roman" w:cs="Times New Roman"/>
                <w:color w:val="auto"/>
                <w:sz w:val="24"/>
              </w:rPr>
              <w:t>Côté Est de Couline</w:t>
            </w:r>
          </w:p>
        </w:tc>
        <w:tc>
          <w:tcPr>
            <w:tcW w:w="2559" w:type="dxa"/>
            <w:gridSpan w:val="2"/>
            <w:hideMark/>
          </w:tcPr>
          <w:p w:rsidR="00000637" w:rsidRPr="003163F0" w:rsidRDefault="00000637" w:rsidP="00000637">
            <w:pPr>
              <w:spacing w:line="360" w:lineRule="auto"/>
              <w:jc w:val="both"/>
              <w:cnfStyle w:val="100000000000"/>
              <w:rPr>
                <w:rFonts w:ascii="Times New Roman" w:hAnsi="Times New Roman" w:cs="Times New Roman"/>
                <w:color w:val="auto"/>
                <w:sz w:val="24"/>
              </w:rPr>
            </w:pPr>
            <w:r w:rsidRPr="003163F0">
              <w:rPr>
                <w:rFonts w:ascii="Times New Roman" w:hAnsi="Times New Roman" w:cs="Times New Roman"/>
                <w:color w:val="auto"/>
                <w:sz w:val="24"/>
              </w:rPr>
              <w:t>Côté Ouest de Couline</w:t>
            </w:r>
          </w:p>
        </w:tc>
        <w:tc>
          <w:tcPr>
            <w:tcW w:w="2353" w:type="dxa"/>
            <w:gridSpan w:val="2"/>
            <w:hideMark/>
          </w:tcPr>
          <w:p w:rsidR="00000637" w:rsidRPr="003163F0" w:rsidRDefault="00000637" w:rsidP="00000637">
            <w:pPr>
              <w:spacing w:line="360" w:lineRule="auto"/>
              <w:jc w:val="both"/>
              <w:cnfStyle w:val="100000000000"/>
              <w:rPr>
                <w:rFonts w:ascii="Times New Roman" w:hAnsi="Times New Roman" w:cs="Times New Roman"/>
                <w:color w:val="auto"/>
                <w:sz w:val="24"/>
              </w:rPr>
            </w:pPr>
            <w:r w:rsidRPr="003163F0">
              <w:rPr>
                <w:rFonts w:ascii="Times New Roman" w:hAnsi="Times New Roman" w:cs="Times New Roman"/>
                <w:color w:val="auto"/>
                <w:sz w:val="24"/>
              </w:rPr>
              <w:t>Hors de Couline</w:t>
            </w:r>
          </w:p>
        </w:tc>
      </w:tr>
      <w:tr w:rsidR="003163F0" w:rsidRPr="003163F0" w:rsidTr="003163F0">
        <w:trPr>
          <w:cnfStyle w:val="000000100000"/>
        </w:trPr>
        <w:tc>
          <w:tcPr>
            <w:cnfStyle w:val="001000000000"/>
            <w:tcW w:w="1550" w:type="dxa"/>
            <w:hideMark/>
          </w:tcPr>
          <w:p w:rsidR="00000637" w:rsidRPr="003163F0" w:rsidRDefault="00000637" w:rsidP="00000637">
            <w:pPr>
              <w:spacing w:line="360" w:lineRule="auto"/>
              <w:jc w:val="both"/>
              <w:rPr>
                <w:rFonts w:ascii="Times New Roman" w:hAnsi="Times New Roman" w:cs="Times New Roman"/>
                <w:color w:val="auto"/>
                <w:sz w:val="24"/>
              </w:rPr>
            </w:pPr>
            <w:r w:rsidRPr="003163F0">
              <w:rPr>
                <w:rFonts w:ascii="Times New Roman" w:hAnsi="Times New Roman" w:cs="Times New Roman"/>
                <w:color w:val="auto"/>
                <w:sz w:val="24"/>
              </w:rPr>
              <w:t>Couche</w:t>
            </w:r>
          </w:p>
        </w:tc>
        <w:tc>
          <w:tcPr>
            <w:tcW w:w="1279" w:type="dxa"/>
            <w:shd w:val="clear" w:color="auto" w:fill="DEEAF6" w:themeFill="accent1" w:themeFillTint="33"/>
            <w:hideMark/>
          </w:tcPr>
          <w:p w:rsidR="00000637" w:rsidRPr="003163F0" w:rsidRDefault="00000637" w:rsidP="00000637">
            <w:pPr>
              <w:spacing w:line="360" w:lineRule="auto"/>
              <w:jc w:val="both"/>
              <w:cnfStyle w:val="000000100000"/>
              <w:rPr>
                <w:rFonts w:ascii="Times New Roman" w:hAnsi="Times New Roman" w:cs="Times New Roman"/>
                <w:sz w:val="24"/>
              </w:rPr>
            </w:pPr>
            <w:r w:rsidRPr="003163F0">
              <w:rPr>
                <w:rFonts w:ascii="Times New Roman" w:hAnsi="Times New Roman" w:cs="Times New Roman"/>
                <w:sz w:val="24"/>
              </w:rPr>
              <w:t>A</w:t>
            </w:r>
          </w:p>
        </w:tc>
        <w:tc>
          <w:tcPr>
            <w:tcW w:w="1275" w:type="dxa"/>
            <w:shd w:val="clear" w:color="auto" w:fill="DEEAF6" w:themeFill="accent1" w:themeFillTint="33"/>
            <w:hideMark/>
          </w:tcPr>
          <w:p w:rsidR="00000637" w:rsidRPr="003163F0" w:rsidRDefault="00000637" w:rsidP="00000637">
            <w:pPr>
              <w:spacing w:line="360" w:lineRule="auto"/>
              <w:jc w:val="both"/>
              <w:cnfStyle w:val="000000100000"/>
              <w:rPr>
                <w:rFonts w:ascii="Times New Roman" w:hAnsi="Times New Roman" w:cs="Times New Roman"/>
                <w:sz w:val="24"/>
              </w:rPr>
            </w:pPr>
            <w:r w:rsidRPr="003163F0">
              <w:rPr>
                <w:rFonts w:ascii="Times New Roman" w:hAnsi="Times New Roman" w:cs="Times New Roman"/>
                <w:sz w:val="24"/>
              </w:rPr>
              <w:t>B</w:t>
            </w:r>
          </w:p>
        </w:tc>
        <w:tc>
          <w:tcPr>
            <w:tcW w:w="1282" w:type="dxa"/>
            <w:shd w:val="clear" w:color="auto" w:fill="DEEAF6" w:themeFill="accent1" w:themeFillTint="33"/>
            <w:hideMark/>
          </w:tcPr>
          <w:p w:rsidR="00000637" w:rsidRPr="003163F0" w:rsidRDefault="00000637" w:rsidP="00000637">
            <w:pPr>
              <w:spacing w:line="360" w:lineRule="auto"/>
              <w:jc w:val="both"/>
              <w:cnfStyle w:val="000000100000"/>
              <w:rPr>
                <w:rFonts w:ascii="Times New Roman" w:hAnsi="Times New Roman" w:cs="Times New Roman"/>
                <w:sz w:val="24"/>
              </w:rPr>
            </w:pPr>
            <w:r w:rsidRPr="003163F0">
              <w:rPr>
                <w:rFonts w:ascii="Times New Roman" w:hAnsi="Times New Roman" w:cs="Times New Roman"/>
                <w:sz w:val="24"/>
              </w:rPr>
              <w:t>A</w:t>
            </w:r>
          </w:p>
        </w:tc>
        <w:tc>
          <w:tcPr>
            <w:tcW w:w="1277" w:type="dxa"/>
            <w:shd w:val="clear" w:color="auto" w:fill="DEEAF6" w:themeFill="accent1" w:themeFillTint="33"/>
            <w:hideMark/>
          </w:tcPr>
          <w:p w:rsidR="00000637" w:rsidRPr="003163F0" w:rsidRDefault="00000637" w:rsidP="00000637">
            <w:pPr>
              <w:spacing w:line="360" w:lineRule="auto"/>
              <w:jc w:val="both"/>
              <w:cnfStyle w:val="000000100000"/>
              <w:rPr>
                <w:rFonts w:ascii="Times New Roman" w:hAnsi="Times New Roman" w:cs="Times New Roman"/>
                <w:sz w:val="24"/>
              </w:rPr>
            </w:pPr>
            <w:r w:rsidRPr="003163F0">
              <w:rPr>
                <w:rFonts w:ascii="Times New Roman" w:hAnsi="Times New Roman" w:cs="Times New Roman"/>
                <w:sz w:val="24"/>
              </w:rPr>
              <w:t>B</w:t>
            </w:r>
          </w:p>
        </w:tc>
        <w:tc>
          <w:tcPr>
            <w:tcW w:w="1066" w:type="dxa"/>
            <w:shd w:val="clear" w:color="auto" w:fill="DEEAF6" w:themeFill="accent1" w:themeFillTint="33"/>
            <w:hideMark/>
          </w:tcPr>
          <w:p w:rsidR="00000637" w:rsidRPr="003163F0" w:rsidRDefault="00000637" w:rsidP="00000637">
            <w:pPr>
              <w:spacing w:line="360" w:lineRule="auto"/>
              <w:jc w:val="both"/>
              <w:cnfStyle w:val="000000100000"/>
              <w:rPr>
                <w:rFonts w:ascii="Times New Roman" w:hAnsi="Times New Roman" w:cs="Times New Roman"/>
                <w:sz w:val="24"/>
              </w:rPr>
            </w:pPr>
            <w:r w:rsidRPr="003163F0">
              <w:rPr>
                <w:rFonts w:ascii="Times New Roman" w:hAnsi="Times New Roman" w:cs="Times New Roman"/>
                <w:sz w:val="24"/>
              </w:rPr>
              <w:t>A</w:t>
            </w:r>
          </w:p>
        </w:tc>
        <w:tc>
          <w:tcPr>
            <w:tcW w:w="1287" w:type="dxa"/>
            <w:shd w:val="clear" w:color="auto" w:fill="DEEAF6" w:themeFill="accent1" w:themeFillTint="33"/>
            <w:hideMark/>
          </w:tcPr>
          <w:p w:rsidR="00000637" w:rsidRPr="003163F0" w:rsidRDefault="00000637" w:rsidP="00000637">
            <w:pPr>
              <w:spacing w:line="360" w:lineRule="auto"/>
              <w:jc w:val="both"/>
              <w:cnfStyle w:val="000000100000"/>
              <w:rPr>
                <w:rFonts w:ascii="Times New Roman" w:hAnsi="Times New Roman" w:cs="Times New Roman"/>
                <w:sz w:val="24"/>
              </w:rPr>
            </w:pPr>
            <w:r w:rsidRPr="003163F0">
              <w:rPr>
                <w:rFonts w:ascii="Times New Roman" w:hAnsi="Times New Roman" w:cs="Times New Roman"/>
                <w:sz w:val="24"/>
              </w:rPr>
              <w:t>B</w:t>
            </w:r>
          </w:p>
        </w:tc>
      </w:tr>
      <w:tr w:rsidR="003163F0" w:rsidRPr="003163F0" w:rsidTr="003163F0">
        <w:tc>
          <w:tcPr>
            <w:cnfStyle w:val="001000000000"/>
            <w:tcW w:w="1550" w:type="dxa"/>
            <w:shd w:val="clear" w:color="auto" w:fill="8496B0" w:themeFill="text2" w:themeFillTint="99"/>
            <w:hideMark/>
          </w:tcPr>
          <w:p w:rsidR="00000637" w:rsidRPr="003163F0" w:rsidRDefault="00000637" w:rsidP="00000637">
            <w:pPr>
              <w:spacing w:line="360" w:lineRule="auto"/>
              <w:jc w:val="both"/>
              <w:rPr>
                <w:rFonts w:ascii="Times New Roman" w:hAnsi="Times New Roman" w:cs="Times New Roman"/>
                <w:color w:val="auto"/>
                <w:sz w:val="24"/>
              </w:rPr>
            </w:pPr>
            <w:r w:rsidRPr="003163F0">
              <w:rPr>
                <w:rFonts w:ascii="Times New Roman" w:hAnsi="Times New Roman" w:cs="Times New Roman"/>
                <w:color w:val="auto"/>
                <w:sz w:val="24"/>
              </w:rPr>
              <w:t>Moyenne</w:t>
            </w:r>
          </w:p>
        </w:tc>
        <w:tc>
          <w:tcPr>
            <w:tcW w:w="1279" w:type="dxa"/>
            <w:shd w:val="clear" w:color="auto" w:fill="8496B0" w:themeFill="text2" w:themeFillTint="99"/>
            <w:hideMark/>
          </w:tcPr>
          <w:p w:rsidR="00000637" w:rsidRPr="003163F0" w:rsidRDefault="00000637" w:rsidP="00000637">
            <w:pPr>
              <w:spacing w:line="360" w:lineRule="auto"/>
              <w:jc w:val="both"/>
              <w:cnfStyle w:val="000000000000"/>
              <w:rPr>
                <w:rFonts w:ascii="Times New Roman" w:hAnsi="Times New Roman" w:cs="Times New Roman"/>
                <w:sz w:val="24"/>
              </w:rPr>
            </w:pPr>
            <w:r w:rsidRPr="003163F0">
              <w:rPr>
                <w:rFonts w:ascii="Times New Roman" w:hAnsi="Times New Roman" w:cs="Times New Roman"/>
                <w:sz w:val="24"/>
              </w:rPr>
              <w:t>350</w:t>
            </w:r>
          </w:p>
        </w:tc>
        <w:tc>
          <w:tcPr>
            <w:tcW w:w="1275" w:type="dxa"/>
            <w:shd w:val="clear" w:color="auto" w:fill="8496B0" w:themeFill="text2" w:themeFillTint="99"/>
            <w:hideMark/>
          </w:tcPr>
          <w:p w:rsidR="00000637" w:rsidRPr="003163F0" w:rsidRDefault="00000637" w:rsidP="00000637">
            <w:pPr>
              <w:spacing w:line="360" w:lineRule="auto"/>
              <w:jc w:val="both"/>
              <w:cnfStyle w:val="000000000000"/>
              <w:rPr>
                <w:rFonts w:ascii="Times New Roman" w:hAnsi="Times New Roman" w:cs="Times New Roman"/>
                <w:sz w:val="24"/>
              </w:rPr>
            </w:pPr>
            <w:r w:rsidRPr="003163F0">
              <w:rPr>
                <w:rFonts w:ascii="Times New Roman" w:hAnsi="Times New Roman" w:cs="Times New Roman"/>
                <w:sz w:val="24"/>
              </w:rPr>
              <w:t>185</w:t>
            </w:r>
          </w:p>
        </w:tc>
        <w:tc>
          <w:tcPr>
            <w:tcW w:w="1282" w:type="dxa"/>
            <w:shd w:val="clear" w:color="auto" w:fill="8496B0" w:themeFill="text2" w:themeFillTint="99"/>
            <w:hideMark/>
          </w:tcPr>
          <w:p w:rsidR="00000637" w:rsidRPr="003163F0" w:rsidRDefault="00000637" w:rsidP="00000637">
            <w:pPr>
              <w:spacing w:line="360" w:lineRule="auto"/>
              <w:jc w:val="both"/>
              <w:cnfStyle w:val="000000000000"/>
              <w:rPr>
                <w:rFonts w:ascii="Times New Roman" w:hAnsi="Times New Roman" w:cs="Times New Roman"/>
                <w:sz w:val="24"/>
              </w:rPr>
            </w:pPr>
            <w:r w:rsidRPr="003163F0">
              <w:rPr>
                <w:rFonts w:ascii="Times New Roman" w:hAnsi="Times New Roman" w:cs="Times New Roman"/>
                <w:sz w:val="24"/>
              </w:rPr>
              <w:t>443</w:t>
            </w:r>
          </w:p>
        </w:tc>
        <w:tc>
          <w:tcPr>
            <w:tcW w:w="1277" w:type="dxa"/>
            <w:shd w:val="clear" w:color="auto" w:fill="8496B0" w:themeFill="text2" w:themeFillTint="99"/>
            <w:hideMark/>
          </w:tcPr>
          <w:p w:rsidR="00000637" w:rsidRPr="003163F0" w:rsidRDefault="00000637" w:rsidP="00000637">
            <w:pPr>
              <w:spacing w:line="360" w:lineRule="auto"/>
              <w:jc w:val="both"/>
              <w:cnfStyle w:val="000000000000"/>
              <w:rPr>
                <w:rFonts w:ascii="Times New Roman" w:hAnsi="Times New Roman" w:cs="Times New Roman"/>
                <w:sz w:val="24"/>
              </w:rPr>
            </w:pPr>
            <w:r w:rsidRPr="003163F0">
              <w:rPr>
                <w:rFonts w:ascii="Times New Roman" w:hAnsi="Times New Roman" w:cs="Times New Roman"/>
                <w:sz w:val="24"/>
              </w:rPr>
              <w:t>126</w:t>
            </w:r>
          </w:p>
        </w:tc>
        <w:tc>
          <w:tcPr>
            <w:tcW w:w="1066" w:type="dxa"/>
            <w:shd w:val="clear" w:color="auto" w:fill="8496B0" w:themeFill="text2" w:themeFillTint="99"/>
            <w:hideMark/>
          </w:tcPr>
          <w:p w:rsidR="00000637" w:rsidRPr="003163F0" w:rsidRDefault="00000637" w:rsidP="00000637">
            <w:pPr>
              <w:spacing w:line="360" w:lineRule="auto"/>
              <w:jc w:val="both"/>
              <w:cnfStyle w:val="000000000000"/>
              <w:rPr>
                <w:rFonts w:ascii="Times New Roman" w:hAnsi="Times New Roman" w:cs="Times New Roman"/>
                <w:sz w:val="24"/>
              </w:rPr>
            </w:pPr>
            <w:r w:rsidRPr="003163F0">
              <w:rPr>
                <w:rFonts w:ascii="Times New Roman" w:hAnsi="Times New Roman" w:cs="Times New Roman"/>
                <w:sz w:val="24"/>
              </w:rPr>
              <w:t>435</w:t>
            </w:r>
          </w:p>
        </w:tc>
        <w:tc>
          <w:tcPr>
            <w:tcW w:w="1287" w:type="dxa"/>
            <w:shd w:val="clear" w:color="auto" w:fill="8496B0" w:themeFill="text2" w:themeFillTint="99"/>
            <w:hideMark/>
          </w:tcPr>
          <w:p w:rsidR="00000637" w:rsidRPr="003163F0" w:rsidRDefault="00000637" w:rsidP="00000637">
            <w:pPr>
              <w:spacing w:line="360" w:lineRule="auto"/>
              <w:jc w:val="both"/>
              <w:cnfStyle w:val="000000000000"/>
              <w:rPr>
                <w:rFonts w:ascii="Times New Roman" w:hAnsi="Times New Roman" w:cs="Times New Roman"/>
                <w:sz w:val="24"/>
              </w:rPr>
            </w:pPr>
            <w:r w:rsidRPr="003163F0">
              <w:rPr>
                <w:rFonts w:ascii="Times New Roman" w:hAnsi="Times New Roman" w:cs="Times New Roman"/>
                <w:sz w:val="24"/>
              </w:rPr>
              <w:t>205</w:t>
            </w:r>
          </w:p>
        </w:tc>
      </w:tr>
      <w:tr w:rsidR="003163F0" w:rsidRPr="003163F0" w:rsidTr="003163F0">
        <w:trPr>
          <w:cnfStyle w:val="000000100000"/>
        </w:trPr>
        <w:tc>
          <w:tcPr>
            <w:cnfStyle w:val="001000000000"/>
            <w:tcW w:w="1550" w:type="dxa"/>
            <w:hideMark/>
          </w:tcPr>
          <w:p w:rsidR="00000637" w:rsidRPr="003163F0" w:rsidRDefault="00000637" w:rsidP="00000637">
            <w:pPr>
              <w:spacing w:line="360" w:lineRule="auto"/>
              <w:jc w:val="both"/>
              <w:rPr>
                <w:rFonts w:ascii="Times New Roman" w:hAnsi="Times New Roman" w:cs="Times New Roman"/>
                <w:color w:val="auto"/>
                <w:sz w:val="24"/>
              </w:rPr>
            </w:pPr>
            <w:r w:rsidRPr="003163F0">
              <w:rPr>
                <w:rFonts w:ascii="Times New Roman" w:hAnsi="Times New Roman" w:cs="Times New Roman"/>
                <w:color w:val="auto"/>
                <w:sz w:val="24"/>
              </w:rPr>
              <w:t>Max</w:t>
            </w:r>
          </w:p>
        </w:tc>
        <w:tc>
          <w:tcPr>
            <w:tcW w:w="1279" w:type="dxa"/>
            <w:shd w:val="clear" w:color="auto" w:fill="DEEAF6" w:themeFill="accent1" w:themeFillTint="33"/>
            <w:hideMark/>
          </w:tcPr>
          <w:p w:rsidR="00000637" w:rsidRPr="003163F0" w:rsidRDefault="00000637" w:rsidP="00000637">
            <w:pPr>
              <w:spacing w:line="360" w:lineRule="auto"/>
              <w:jc w:val="both"/>
              <w:cnfStyle w:val="000000100000"/>
              <w:rPr>
                <w:rFonts w:ascii="Times New Roman" w:hAnsi="Times New Roman" w:cs="Times New Roman"/>
                <w:sz w:val="24"/>
              </w:rPr>
            </w:pPr>
            <w:r w:rsidRPr="003163F0">
              <w:rPr>
                <w:rFonts w:ascii="Times New Roman" w:hAnsi="Times New Roman" w:cs="Times New Roman"/>
                <w:sz w:val="24"/>
              </w:rPr>
              <w:t>620</w:t>
            </w:r>
          </w:p>
        </w:tc>
        <w:tc>
          <w:tcPr>
            <w:tcW w:w="1275" w:type="dxa"/>
            <w:shd w:val="clear" w:color="auto" w:fill="DEEAF6" w:themeFill="accent1" w:themeFillTint="33"/>
            <w:hideMark/>
          </w:tcPr>
          <w:p w:rsidR="00000637" w:rsidRPr="003163F0" w:rsidRDefault="00000637" w:rsidP="00000637">
            <w:pPr>
              <w:spacing w:line="360" w:lineRule="auto"/>
              <w:jc w:val="both"/>
              <w:cnfStyle w:val="000000100000"/>
              <w:rPr>
                <w:rFonts w:ascii="Times New Roman" w:hAnsi="Times New Roman" w:cs="Times New Roman"/>
                <w:sz w:val="24"/>
              </w:rPr>
            </w:pPr>
            <w:r w:rsidRPr="003163F0">
              <w:rPr>
                <w:rFonts w:ascii="Times New Roman" w:hAnsi="Times New Roman" w:cs="Times New Roman"/>
                <w:sz w:val="24"/>
              </w:rPr>
              <w:t>305</w:t>
            </w:r>
          </w:p>
        </w:tc>
        <w:tc>
          <w:tcPr>
            <w:tcW w:w="1282" w:type="dxa"/>
            <w:shd w:val="clear" w:color="auto" w:fill="DEEAF6" w:themeFill="accent1" w:themeFillTint="33"/>
            <w:hideMark/>
          </w:tcPr>
          <w:p w:rsidR="00000637" w:rsidRPr="003163F0" w:rsidRDefault="00000637" w:rsidP="00000637">
            <w:pPr>
              <w:spacing w:line="360" w:lineRule="auto"/>
              <w:jc w:val="both"/>
              <w:cnfStyle w:val="000000100000"/>
              <w:rPr>
                <w:rFonts w:ascii="Times New Roman" w:hAnsi="Times New Roman" w:cs="Times New Roman"/>
                <w:sz w:val="24"/>
              </w:rPr>
            </w:pPr>
            <w:r w:rsidRPr="003163F0">
              <w:rPr>
                <w:rFonts w:ascii="Times New Roman" w:hAnsi="Times New Roman" w:cs="Times New Roman"/>
                <w:sz w:val="24"/>
              </w:rPr>
              <w:t>1000</w:t>
            </w:r>
          </w:p>
        </w:tc>
        <w:tc>
          <w:tcPr>
            <w:tcW w:w="1277" w:type="dxa"/>
            <w:shd w:val="clear" w:color="auto" w:fill="DEEAF6" w:themeFill="accent1" w:themeFillTint="33"/>
            <w:hideMark/>
          </w:tcPr>
          <w:p w:rsidR="00000637" w:rsidRPr="003163F0" w:rsidRDefault="00000637" w:rsidP="00000637">
            <w:pPr>
              <w:spacing w:line="360" w:lineRule="auto"/>
              <w:jc w:val="both"/>
              <w:cnfStyle w:val="000000100000"/>
              <w:rPr>
                <w:rFonts w:ascii="Times New Roman" w:hAnsi="Times New Roman" w:cs="Times New Roman"/>
                <w:sz w:val="24"/>
              </w:rPr>
            </w:pPr>
            <w:r w:rsidRPr="003163F0">
              <w:rPr>
                <w:rFonts w:ascii="Times New Roman" w:hAnsi="Times New Roman" w:cs="Times New Roman"/>
                <w:sz w:val="24"/>
              </w:rPr>
              <w:t>130</w:t>
            </w:r>
          </w:p>
        </w:tc>
        <w:tc>
          <w:tcPr>
            <w:tcW w:w="1066" w:type="dxa"/>
            <w:shd w:val="clear" w:color="auto" w:fill="DEEAF6" w:themeFill="accent1" w:themeFillTint="33"/>
            <w:hideMark/>
          </w:tcPr>
          <w:p w:rsidR="00000637" w:rsidRPr="003163F0" w:rsidRDefault="00000637" w:rsidP="00000637">
            <w:pPr>
              <w:spacing w:line="360" w:lineRule="auto"/>
              <w:jc w:val="both"/>
              <w:cnfStyle w:val="000000100000"/>
              <w:rPr>
                <w:rFonts w:ascii="Times New Roman" w:hAnsi="Times New Roman" w:cs="Times New Roman"/>
                <w:sz w:val="24"/>
              </w:rPr>
            </w:pPr>
            <w:r w:rsidRPr="003163F0">
              <w:rPr>
                <w:rFonts w:ascii="Times New Roman" w:hAnsi="Times New Roman" w:cs="Times New Roman"/>
                <w:sz w:val="24"/>
              </w:rPr>
              <w:t>680</w:t>
            </w:r>
          </w:p>
        </w:tc>
        <w:tc>
          <w:tcPr>
            <w:tcW w:w="1287" w:type="dxa"/>
            <w:shd w:val="clear" w:color="auto" w:fill="3B3838" w:themeFill="background2" w:themeFillShade="40"/>
          </w:tcPr>
          <w:p w:rsidR="00000637" w:rsidRPr="003163F0" w:rsidRDefault="00000637" w:rsidP="00000637">
            <w:pPr>
              <w:spacing w:line="360" w:lineRule="auto"/>
              <w:jc w:val="both"/>
              <w:cnfStyle w:val="000000100000"/>
              <w:rPr>
                <w:rFonts w:ascii="Times New Roman" w:hAnsi="Times New Roman" w:cs="Times New Roman"/>
                <w:sz w:val="24"/>
              </w:rPr>
            </w:pPr>
          </w:p>
        </w:tc>
      </w:tr>
      <w:tr w:rsidR="003163F0" w:rsidRPr="003163F0" w:rsidTr="003163F0">
        <w:tc>
          <w:tcPr>
            <w:cnfStyle w:val="001000000000"/>
            <w:tcW w:w="1550" w:type="dxa"/>
            <w:hideMark/>
          </w:tcPr>
          <w:p w:rsidR="00000637" w:rsidRPr="003163F0" w:rsidRDefault="00000637" w:rsidP="00000637">
            <w:pPr>
              <w:spacing w:line="360" w:lineRule="auto"/>
              <w:jc w:val="both"/>
              <w:rPr>
                <w:rFonts w:ascii="Times New Roman" w:hAnsi="Times New Roman" w:cs="Times New Roman"/>
                <w:color w:val="auto"/>
                <w:sz w:val="24"/>
              </w:rPr>
            </w:pPr>
            <w:r w:rsidRPr="003163F0">
              <w:rPr>
                <w:rFonts w:ascii="Times New Roman" w:hAnsi="Times New Roman" w:cs="Times New Roman"/>
                <w:color w:val="auto"/>
                <w:sz w:val="24"/>
              </w:rPr>
              <w:t>Min</w:t>
            </w:r>
          </w:p>
        </w:tc>
        <w:tc>
          <w:tcPr>
            <w:tcW w:w="1279" w:type="dxa"/>
            <w:hideMark/>
          </w:tcPr>
          <w:p w:rsidR="00000637" w:rsidRPr="003163F0" w:rsidRDefault="00000637" w:rsidP="00000637">
            <w:pPr>
              <w:spacing w:line="360" w:lineRule="auto"/>
              <w:jc w:val="both"/>
              <w:cnfStyle w:val="000000000000"/>
              <w:rPr>
                <w:rFonts w:ascii="Times New Roman" w:hAnsi="Times New Roman" w:cs="Times New Roman"/>
                <w:sz w:val="24"/>
              </w:rPr>
            </w:pPr>
            <w:r w:rsidRPr="003163F0">
              <w:rPr>
                <w:rFonts w:ascii="Times New Roman" w:hAnsi="Times New Roman" w:cs="Times New Roman"/>
                <w:sz w:val="24"/>
              </w:rPr>
              <w:t>140</w:t>
            </w:r>
          </w:p>
        </w:tc>
        <w:tc>
          <w:tcPr>
            <w:tcW w:w="1275" w:type="dxa"/>
            <w:hideMark/>
          </w:tcPr>
          <w:p w:rsidR="00000637" w:rsidRPr="003163F0" w:rsidRDefault="00000637" w:rsidP="00000637">
            <w:pPr>
              <w:spacing w:line="360" w:lineRule="auto"/>
              <w:jc w:val="both"/>
              <w:cnfStyle w:val="000000000000"/>
              <w:rPr>
                <w:rFonts w:ascii="Times New Roman" w:hAnsi="Times New Roman" w:cs="Times New Roman"/>
                <w:sz w:val="24"/>
              </w:rPr>
            </w:pPr>
            <w:r w:rsidRPr="003163F0">
              <w:rPr>
                <w:rFonts w:ascii="Times New Roman" w:hAnsi="Times New Roman" w:cs="Times New Roman"/>
                <w:sz w:val="24"/>
              </w:rPr>
              <w:t>120</w:t>
            </w:r>
          </w:p>
        </w:tc>
        <w:tc>
          <w:tcPr>
            <w:tcW w:w="1282" w:type="dxa"/>
            <w:hideMark/>
          </w:tcPr>
          <w:p w:rsidR="00000637" w:rsidRPr="003163F0" w:rsidRDefault="00000637" w:rsidP="00000637">
            <w:pPr>
              <w:spacing w:line="360" w:lineRule="auto"/>
              <w:jc w:val="both"/>
              <w:cnfStyle w:val="000000000000"/>
              <w:rPr>
                <w:rFonts w:ascii="Times New Roman" w:hAnsi="Times New Roman" w:cs="Times New Roman"/>
                <w:sz w:val="24"/>
              </w:rPr>
            </w:pPr>
            <w:r w:rsidRPr="003163F0">
              <w:rPr>
                <w:rFonts w:ascii="Times New Roman" w:hAnsi="Times New Roman" w:cs="Times New Roman"/>
                <w:sz w:val="24"/>
              </w:rPr>
              <w:t>70</w:t>
            </w:r>
          </w:p>
        </w:tc>
        <w:tc>
          <w:tcPr>
            <w:tcW w:w="1277" w:type="dxa"/>
            <w:hideMark/>
          </w:tcPr>
          <w:p w:rsidR="00000637" w:rsidRPr="003163F0" w:rsidRDefault="00000637" w:rsidP="00000637">
            <w:pPr>
              <w:spacing w:line="360" w:lineRule="auto"/>
              <w:jc w:val="both"/>
              <w:cnfStyle w:val="000000000000"/>
              <w:rPr>
                <w:rFonts w:ascii="Times New Roman" w:hAnsi="Times New Roman" w:cs="Times New Roman"/>
                <w:sz w:val="24"/>
              </w:rPr>
            </w:pPr>
            <w:r w:rsidRPr="003163F0">
              <w:rPr>
                <w:rFonts w:ascii="Times New Roman" w:hAnsi="Times New Roman" w:cs="Times New Roman"/>
                <w:sz w:val="24"/>
              </w:rPr>
              <w:t>122</w:t>
            </w:r>
          </w:p>
        </w:tc>
        <w:tc>
          <w:tcPr>
            <w:tcW w:w="1066" w:type="dxa"/>
            <w:hideMark/>
          </w:tcPr>
          <w:p w:rsidR="00000637" w:rsidRPr="003163F0" w:rsidRDefault="00000637" w:rsidP="00000637">
            <w:pPr>
              <w:spacing w:line="360" w:lineRule="auto"/>
              <w:jc w:val="both"/>
              <w:cnfStyle w:val="000000000000"/>
              <w:rPr>
                <w:rFonts w:ascii="Times New Roman" w:hAnsi="Times New Roman" w:cs="Times New Roman"/>
                <w:sz w:val="24"/>
              </w:rPr>
            </w:pPr>
            <w:r w:rsidRPr="003163F0">
              <w:rPr>
                <w:rFonts w:ascii="Times New Roman" w:hAnsi="Times New Roman" w:cs="Times New Roman"/>
                <w:sz w:val="24"/>
              </w:rPr>
              <w:t>190</w:t>
            </w:r>
          </w:p>
        </w:tc>
        <w:tc>
          <w:tcPr>
            <w:tcW w:w="1287" w:type="dxa"/>
            <w:shd w:val="clear" w:color="auto" w:fill="3B3838" w:themeFill="background2" w:themeFillShade="40"/>
          </w:tcPr>
          <w:p w:rsidR="00000637" w:rsidRPr="003163F0" w:rsidRDefault="00000637" w:rsidP="00000637">
            <w:pPr>
              <w:spacing w:line="360" w:lineRule="auto"/>
              <w:jc w:val="both"/>
              <w:cnfStyle w:val="000000000000"/>
              <w:rPr>
                <w:rFonts w:ascii="Times New Roman" w:hAnsi="Times New Roman" w:cs="Times New Roman"/>
                <w:sz w:val="24"/>
              </w:rPr>
            </w:pPr>
          </w:p>
        </w:tc>
      </w:tr>
    </w:tbl>
    <w:p w:rsidR="00E542EC" w:rsidRDefault="00E542EC" w:rsidP="00000637">
      <w:pPr>
        <w:spacing w:line="360" w:lineRule="auto"/>
        <w:jc w:val="both"/>
        <w:rPr>
          <w:rFonts w:ascii="Times New Roman" w:hAnsi="Times New Roman" w:cs="Times New Roman"/>
          <w:sz w:val="24"/>
          <w:szCs w:val="24"/>
        </w:rPr>
      </w:pPr>
    </w:p>
    <w:p w:rsidR="00E113F9" w:rsidRPr="00116D5E" w:rsidRDefault="00E113F9" w:rsidP="00E113F9">
      <w:pPr>
        <w:pStyle w:val="Titre3"/>
        <w:numPr>
          <w:ilvl w:val="3"/>
          <w:numId w:val="2"/>
        </w:numPr>
        <w:spacing w:after="240"/>
        <w:rPr>
          <w:rFonts w:ascii="Times New Roman" w:hAnsi="Times New Roman" w:cs="Times New Roman"/>
          <w:color w:val="auto"/>
          <w:sz w:val="26"/>
          <w:szCs w:val="26"/>
        </w:rPr>
      </w:pPr>
      <w:bookmarkStart w:id="140" w:name="_Toc469570614"/>
      <w:r w:rsidRPr="00116D5E">
        <w:rPr>
          <w:rFonts w:ascii="Times New Roman" w:hAnsi="Times New Roman" w:cs="Times New Roman"/>
          <w:color w:val="auto"/>
          <w:sz w:val="26"/>
          <w:szCs w:val="26"/>
        </w:rPr>
        <w:t>Eléments nutritifs majeurs et MO des sols</w:t>
      </w:r>
      <w:bookmarkEnd w:id="140"/>
    </w:p>
    <w:p w:rsidR="009B4431" w:rsidRPr="00116D5E" w:rsidRDefault="009B4431" w:rsidP="009B4431">
      <w:pPr>
        <w:spacing w:before="240" w:line="360" w:lineRule="auto"/>
        <w:jc w:val="both"/>
        <w:rPr>
          <w:rFonts w:ascii="Times New Roman" w:hAnsi="Times New Roman" w:cs="Times New Roman"/>
          <w:i/>
          <w:sz w:val="26"/>
          <w:szCs w:val="26"/>
          <w:u w:val="single"/>
        </w:rPr>
      </w:pPr>
      <w:r w:rsidRPr="00116D5E">
        <w:rPr>
          <w:rFonts w:ascii="Times New Roman" w:hAnsi="Times New Roman" w:cs="Times New Roman"/>
          <w:i/>
          <w:sz w:val="26"/>
          <w:szCs w:val="26"/>
          <w:u w:val="single"/>
        </w:rPr>
        <w:t>Matière organique</w:t>
      </w:r>
    </w:p>
    <w:p w:rsidR="0020264B" w:rsidRDefault="009B4431" w:rsidP="009B4431">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D’après le tableau 5,</w:t>
      </w:r>
      <w:r w:rsidRPr="00116D5E">
        <w:rPr>
          <w:rFonts w:ascii="Times New Roman" w:hAnsi="Times New Roman" w:cs="Times New Roman"/>
          <w:sz w:val="24"/>
          <w:szCs w:val="24"/>
        </w:rPr>
        <w:t xml:space="preserve"> les sols de cette zone ont une teneur appréciable en matière organique pour la majorité des échantillons analysés.</w:t>
      </w:r>
      <w:r w:rsidR="00196779">
        <w:rPr>
          <w:rFonts w:ascii="Times New Roman" w:hAnsi="Times New Roman" w:cs="Times New Roman"/>
          <w:sz w:val="24"/>
          <w:szCs w:val="24"/>
        </w:rPr>
        <w:t xml:space="preserve"> Et la figure 9</w:t>
      </w:r>
      <w:r w:rsidR="00806028">
        <w:rPr>
          <w:rFonts w:ascii="Times New Roman" w:hAnsi="Times New Roman" w:cs="Times New Roman"/>
          <w:sz w:val="24"/>
          <w:szCs w:val="24"/>
        </w:rPr>
        <w:t xml:space="preserve"> montre que la teneur en matière organique des sols de Couline est supérieure à ceux de la zone de Fonds Blanc dans le Nord-est, qui présente à peu près les mêmes conditions topographiques et climatiques. </w:t>
      </w:r>
      <w:r w:rsidRPr="00116D5E">
        <w:rPr>
          <w:rFonts w:ascii="Times New Roman" w:hAnsi="Times New Roman" w:cs="Times New Roman"/>
          <w:sz w:val="24"/>
          <w:szCs w:val="24"/>
        </w:rPr>
        <w:t xml:space="preserve"> Les échantillons ont tous un taux de MO supérieur à la limite théorique de Doucet (1,5%)</w:t>
      </w:r>
      <w:r>
        <w:rPr>
          <w:rFonts w:ascii="Times New Roman" w:hAnsi="Times New Roman" w:cs="Times New Roman"/>
          <w:sz w:val="24"/>
          <w:szCs w:val="24"/>
        </w:rPr>
        <w:t xml:space="preserve"> </w:t>
      </w:r>
      <w:r w:rsidR="00E75164">
        <w:rPr>
          <w:rFonts w:ascii="Times New Roman" w:hAnsi="Times New Roman" w:cs="Times New Roman"/>
          <w:sz w:val="24"/>
          <w:szCs w:val="24"/>
        </w:rPr>
        <w:t xml:space="preserve">qui </w:t>
      </w:r>
      <w:r w:rsidR="00E75164">
        <w:rPr>
          <w:rFonts w:ascii="Times New Roman" w:hAnsi="Times New Roman" w:cs="Times New Roman"/>
          <w:color w:val="000000" w:themeColor="text1"/>
          <w:sz w:val="24"/>
          <w:szCs w:val="24"/>
        </w:rPr>
        <w:t>en</w:t>
      </w:r>
      <w:r w:rsidR="00E75164" w:rsidRPr="006804F8">
        <w:rPr>
          <w:rFonts w:ascii="Times New Roman" w:hAnsi="Times New Roman" w:cs="Times New Roman"/>
          <w:color w:val="000000" w:themeColor="text1"/>
          <w:sz w:val="24"/>
          <w:szCs w:val="24"/>
        </w:rPr>
        <w:t>-dessous de laquelle la fertilité diminue rapidement pour les sols à texture équilibrée</w:t>
      </w:r>
      <w:r w:rsidR="00E75164">
        <w:rPr>
          <w:rFonts w:ascii="Times New Roman" w:hAnsi="Times New Roman" w:cs="Times New Roman"/>
          <w:sz w:val="24"/>
          <w:szCs w:val="24"/>
        </w:rPr>
        <w:t xml:space="preserve"> </w:t>
      </w:r>
      <w:r>
        <w:rPr>
          <w:rFonts w:ascii="Times New Roman" w:hAnsi="Times New Roman" w:cs="Times New Roman"/>
          <w:sz w:val="24"/>
          <w:szCs w:val="24"/>
        </w:rPr>
        <w:t>(</w:t>
      </w:r>
      <w:r w:rsidR="0026522F">
        <w:rPr>
          <w:rFonts w:ascii="Times New Roman" w:hAnsi="Times New Roman" w:cs="Times New Roman"/>
          <w:sz w:val="24"/>
          <w:szCs w:val="24"/>
        </w:rPr>
        <w:t>Leonard, 2015</w:t>
      </w:r>
      <w:r>
        <w:rPr>
          <w:rFonts w:ascii="Times New Roman" w:hAnsi="Times New Roman" w:cs="Times New Roman"/>
          <w:sz w:val="24"/>
          <w:szCs w:val="24"/>
        </w:rPr>
        <w:t>)</w:t>
      </w:r>
      <w:r w:rsidR="00E75164">
        <w:rPr>
          <w:rFonts w:ascii="Times New Roman" w:hAnsi="Times New Roman" w:cs="Times New Roman"/>
          <w:sz w:val="24"/>
          <w:szCs w:val="24"/>
        </w:rPr>
        <w:t>.</w:t>
      </w:r>
      <w:r w:rsidRPr="00116D5E">
        <w:rPr>
          <w:rFonts w:ascii="Times New Roman" w:hAnsi="Times New Roman" w:cs="Times New Roman"/>
          <w:sz w:val="24"/>
          <w:szCs w:val="24"/>
        </w:rPr>
        <w:t xml:space="preserve"> </w:t>
      </w:r>
      <w:r w:rsidR="00E75164">
        <w:rPr>
          <w:rFonts w:ascii="Times New Roman" w:hAnsi="Times New Roman" w:cs="Times New Roman"/>
          <w:sz w:val="24"/>
          <w:szCs w:val="24"/>
        </w:rPr>
        <w:t>S</w:t>
      </w:r>
      <w:r w:rsidRPr="00116D5E">
        <w:rPr>
          <w:rFonts w:ascii="Times New Roman" w:hAnsi="Times New Roman" w:cs="Times New Roman"/>
          <w:sz w:val="24"/>
          <w:szCs w:val="24"/>
        </w:rPr>
        <w:t>auf pour le premier échantillon du premier point de prélèvement (1.26) qui</w:t>
      </w:r>
      <w:r>
        <w:rPr>
          <w:rFonts w:ascii="Times New Roman" w:hAnsi="Times New Roman" w:cs="Times New Roman"/>
          <w:sz w:val="24"/>
          <w:szCs w:val="24"/>
        </w:rPr>
        <w:t xml:space="preserve"> en est sensiblement inférieur.</w:t>
      </w:r>
      <w:r w:rsidR="0026522F">
        <w:rPr>
          <w:rFonts w:ascii="Times New Roman" w:hAnsi="Times New Roman" w:cs="Times New Roman"/>
          <w:sz w:val="24"/>
          <w:szCs w:val="24"/>
        </w:rPr>
        <w:t xml:space="preserve"> </w:t>
      </w:r>
      <w:r w:rsidR="00196779">
        <w:rPr>
          <w:rFonts w:ascii="Times New Roman" w:hAnsi="Times New Roman" w:cs="Times New Roman"/>
          <w:sz w:val="24"/>
          <w:szCs w:val="24"/>
        </w:rPr>
        <w:t>En fait  sachant que le pH entre autres influence l’activité biologique dans le sol, par voie de conséquence il conditionne dans une large mesure la disponibilité de l’azote minéral à partir des réserves organiques minéralisables.</w:t>
      </w:r>
      <w:r w:rsidR="00196779" w:rsidRPr="00196779">
        <w:rPr>
          <w:rFonts w:ascii="Times New Roman" w:hAnsi="Times New Roman" w:cs="Times New Roman"/>
          <w:sz w:val="24"/>
          <w:szCs w:val="24"/>
        </w:rPr>
        <w:t xml:space="preserve"> </w:t>
      </w:r>
      <w:r w:rsidR="00196779">
        <w:rPr>
          <w:rFonts w:ascii="Times New Roman" w:hAnsi="Times New Roman" w:cs="Times New Roman"/>
          <w:sz w:val="24"/>
          <w:szCs w:val="24"/>
        </w:rPr>
        <w:t>A partir des analyses pédologiques il est remarqué que plus haut est le pH, plus élevé est le niveau de MO dans le sol mais non d’une manière proportionnée (Figure 8).</w:t>
      </w:r>
    </w:p>
    <w:p w:rsidR="001A37B2" w:rsidRDefault="0020264B" w:rsidP="001A37B2">
      <w:pPr>
        <w:keepNext/>
        <w:spacing w:before="240" w:after="0" w:line="360" w:lineRule="auto"/>
        <w:jc w:val="both"/>
      </w:pPr>
      <w:r>
        <w:rPr>
          <w:rFonts w:ascii="Times New Roman" w:hAnsi="Times New Roman" w:cs="Times New Roman"/>
          <w:noProof/>
          <w:sz w:val="24"/>
          <w:szCs w:val="24"/>
          <w:lang w:val="fr-CA" w:eastAsia="fr-CA"/>
        </w:rPr>
        <w:lastRenderedPageBreak/>
        <w:drawing>
          <wp:inline distT="0" distB="0" distL="0" distR="0">
            <wp:extent cx="5182870" cy="3081601"/>
            <wp:effectExtent l="0" t="0" r="0" b="508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0264B" w:rsidRPr="001A37B2" w:rsidRDefault="001A37B2" w:rsidP="001A37B2">
      <w:pPr>
        <w:pStyle w:val="Lgende"/>
        <w:jc w:val="both"/>
        <w:rPr>
          <w:rFonts w:ascii="Times New Roman" w:hAnsi="Times New Roman" w:cs="Times New Roman"/>
          <w:color w:val="auto"/>
          <w:sz w:val="36"/>
          <w:szCs w:val="24"/>
        </w:rPr>
      </w:pPr>
      <w:bookmarkStart w:id="141" w:name="_Toc474769776"/>
      <w:r w:rsidRPr="001A37B2">
        <w:rPr>
          <w:rFonts w:ascii="Times New Roman" w:hAnsi="Times New Roman" w:cs="Times New Roman"/>
          <w:color w:val="auto"/>
          <w:sz w:val="24"/>
        </w:rPr>
        <w:t xml:space="preserve">Figure </w:t>
      </w:r>
      <w:r w:rsidR="00BE08E2" w:rsidRPr="001A37B2">
        <w:rPr>
          <w:rFonts w:ascii="Times New Roman" w:hAnsi="Times New Roman" w:cs="Times New Roman"/>
          <w:color w:val="auto"/>
          <w:sz w:val="24"/>
        </w:rPr>
        <w:fldChar w:fldCharType="begin"/>
      </w:r>
      <w:r w:rsidRPr="001A37B2">
        <w:rPr>
          <w:rFonts w:ascii="Times New Roman" w:hAnsi="Times New Roman" w:cs="Times New Roman"/>
          <w:color w:val="auto"/>
          <w:sz w:val="24"/>
        </w:rPr>
        <w:instrText xml:space="preserve"> SEQ Figure \* ARABIC </w:instrText>
      </w:r>
      <w:r w:rsidR="00BE08E2" w:rsidRPr="001A37B2">
        <w:rPr>
          <w:rFonts w:ascii="Times New Roman" w:hAnsi="Times New Roman" w:cs="Times New Roman"/>
          <w:color w:val="auto"/>
          <w:sz w:val="24"/>
        </w:rPr>
        <w:fldChar w:fldCharType="separate"/>
      </w:r>
      <w:r w:rsidR="004C3A20">
        <w:rPr>
          <w:rFonts w:ascii="Times New Roman" w:hAnsi="Times New Roman" w:cs="Times New Roman"/>
          <w:noProof/>
          <w:color w:val="auto"/>
          <w:sz w:val="24"/>
        </w:rPr>
        <w:t>8</w:t>
      </w:r>
      <w:r w:rsidR="00BE08E2" w:rsidRPr="001A37B2">
        <w:rPr>
          <w:rFonts w:ascii="Times New Roman" w:hAnsi="Times New Roman" w:cs="Times New Roman"/>
          <w:color w:val="auto"/>
          <w:sz w:val="24"/>
        </w:rPr>
        <w:fldChar w:fldCharType="end"/>
      </w:r>
      <w:r w:rsidRPr="001A37B2">
        <w:rPr>
          <w:rFonts w:ascii="Times New Roman" w:hAnsi="Times New Roman" w:cs="Times New Roman"/>
          <w:color w:val="auto"/>
          <w:sz w:val="24"/>
        </w:rPr>
        <w:t>. Graphique montrant l'évolution de l'incidence du pH sur la MO et l'N total.</w:t>
      </w:r>
      <w:bookmarkEnd w:id="141"/>
    </w:p>
    <w:p w:rsidR="00D75734" w:rsidRPr="00116D5E" w:rsidRDefault="00B75FD6" w:rsidP="009B4431">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Cependant il ne peut pas être déduit que</w:t>
      </w:r>
      <w:r w:rsidR="008430FE">
        <w:rPr>
          <w:rFonts w:ascii="Times New Roman" w:hAnsi="Times New Roman" w:cs="Times New Roman"/>
          <w:sz w:val="24"/>
          <w:szCs w:val="24"/>
        </w:rPr>
        <w:t xml:space="preserve"> cette augmentation de la MO est due</w:t>
      </w:r>
      <w:r w:rsidR="00201DFF">
        <w:rPr>
          <w:rFonts w:ascii="Times New Roman" w:hAnsi="Times New Roman" w:cs="Times New Roman"/>
          <w:sz w:val="24"/>
          <w:szCs w:val="24"/>
        </w:rPr>
        <w:t xml:space="preserve"> totalement</w:t>
      </w:r>
      <w:r w:rsidR="008430FE">
        <w:rPr>
          <w:rFonts w:ascii="Times New Roman" w:hAnsi="Times New Roman" w:cs="Times New Roman"/>
          <w:sz w:val="24"/>
          <w:szCs w:val="24"/>
        </w:rPr>
        <w:t xml:space="preserve"> à une diminution de</w:t>
      </w:r>
      <w:r>
        <w:rPr>
          <w:rFonts w:ascii="Times New Roman" w:hAnsi="Times New Roman" w:cs="Times New Roman"/>
          <w:sz w:val="24"/>
          <w:szCs w:val="24"/>
        </w:rPr>
        <w:t xml:space="preserve"> la minéralisation des réserves organiques</w:t>
      </w:r>
      <w:r w:rsidR="00201DFF">
        <w:rPr>
          <w:rFonts w:ascii="Times New Roman" w:hAnsi="Times New Roman" w:cs="Times New Roman"/>
          <w:sz w:val="24"/>
          <w:szCs w:val="24"/>
        </w:rPr>
        <w:t xml:space="preserve"> en milieu alcalin</w:t>
      </w:r>
      <w:r>
        <w:rPr>
          <w:rFonts w:ascii="Times New Roman" w:hAnsi="Times New Roman" w:cs="Times New Roman"/>
          <w:sz w:val="24"/>
          <w:szCs w:val="24"/>
        </w:rPr>
        <w:t>, puisque le taux d’azote</w:t>
      </w:r>
      <w:r w:rsidR="00FB0B71">
        <w:rPr>
          <w:rFonts w:ascii="Times New Roman" w:hAnsi="Times New Roman" w:cs="Times New Roman"/>
          <w:sz w:val="24"/>
          <w:szCs w:val="24"/>
        </w:rPr>
        <w:t xml:space="preserve"> total augmente également</w:t>
      </w:r>
      <w:r w:rsidR="00237FFB">
        <w:rPr>
          <w:rFonts w:ascii="Times New Roman" w:hAnsi="Times New Roman" w:cs="Times New Roman"/>
          <w:sz w:val="24"/>
          <w:szCs w:val="24"/>
        </w:rPr>
        <w:t xml:space="preserve"> et de manière plus proportionnelle</w:t>
      </w:r>
      <w:r w:rsidR="002063DA">
        <w:rPr>
          <w:rFonts w:ascii="Times New Roman" w:hAnsi="Times New Roman" w:cs="Times New Roman"/>
          <w:sz w:val="24"/>
          <w:szCs w:val="24"/>
        </w:rPr>
        <w:t xml:space="preserve"> </w:t>
      </w:r>
      <w:r w:rsidR="008430FE">
        <w:rPr>
          <w:rFonts w:ascii="Times New Roman" w:hAnsi="Times New Roman" w:cs="Times New Roman"/>
          <w:sz w:val="24"/>
          <w:szCs w:val="24"/>
        </w:rPr>
        <w:t xml:space="preserve">à l’évolution du pH </w:t>
      </w:r>
      <w:r w:rsidR="002063DA">
        <w:rPr>
          <w:rFonts w:ascii="Times New Roman" w:hAnsi="Times New Roman" w:cs="Times New Roman"/>
          <w:sz w:val="24"/>
          <w:szCs w:val="24"/>
        </w:rPr>
        <w:t>(Figure 8)</w:t>
      </w:r>
      <w:r w:rsidR="00FB0B71">
        <w:rPr>
          <w:rFonts w:ascii="Times New Roman" w:hAnsi="Times New Roman" w:cs="Times New Roman"/>
          <w:sz w:val="24"/>
          <w:szCs w:val="24"/>
        </w:rPr>
        <w:t>.</w:t>
      </w:r>
      <w:r w:rsidR="00571EE8">
        <w:rPr>
          <w:rFonts w:ascii="Times New Roman" w:hAnsi="Times New Roman" w:cs="Times New Roman"/>
          <w:sz w:val="24"/>
          <w:szCs w:val="24"/>
        </w:rPr>
        <w:t xml:space="preserve"> </w:t>
      </w:r>
      <w:r w:rsidR="00201DFF">
        <w:rPr>
          <w:rFonts w:ascii="Times New Roman" w:hAnsi="Times New Roman" w:cs="Times New Roman"/>
          <w:sz w:val="24"/>
          <w:szCs w:val="24"/>
        </w:rPr>
        <w:t>Toutefois il est considéré que dans les zones tropicales, à cause de la chaleur, les apports organiques sont décomposés rapidement.</w:t>
      </w:r>
    </w:p>
    <w:p w:rsidR="00E475A8" w:rsidRPr="00116D5E" w:rsidRDefault="00E475A8" w:rsidP="00E475A8">
      <w:pPr>
        <w:pStyle w:val="Lgende"/>
        <w:keepNext/>
        <w:rPr>
          <w:rFonts w:ascii="Times New Roman" w:hAnsi="Times New Roman" w:cs="Times New Roman"/>
          <w:color w:val="auto"/>
          <w:sz w:val="24"/>
          <w:szCs w:val="24"/>
        </w:rPr>
      </w:pPr>
      <w:bookmarkStart w:id="142" w:name="_Toc474769702"/>
      <w:r w:rsidRPr="00116D5E">
        <w:rPr>
          <w:rFonts w:ascii="Times New Roman" w:hAnsi="Times New Roman" w:cs="Times New Roman"/>
          <w:color w:val="auto"/>
          <w:sz w:val="24"/>
          <w:szCs w:val="24"/>
        </w:rPr>
        <w:t xml:space="preserve">Tableau </w:t>
      </w:r>
      <w:r w:rsidR="00BE08E2">
        <w:rPr>
          <w:rFonts w:ascii="Times New Roman" w:hAnsi="Times New Roman" w:cs="Times New Roman"/>
          <w:color w:val="auto"/>
          <w:sz w:val="24"/>
          <w:szCs w:val="24"/>
        </w:rPr>
        <w:fldChar w:fldCharType="begin"/>
      </w:r>
      <w:r w:rsidR="00BB56D9">
        <w:rPr>
          <w:rFonts w:ascii="Times New Roman" w:hAnsi="Times New Roman" w:cs="Times New Roman"/>
          <w:color w:val="auto"/>
          <w:sz w:val="24"/>
          <w:szCs w:val="24"/>
        </w:rPr>
        <w:instrText xml:space="preserve"> SEQ Tableau \* ARABIC </w:instrText>
      </w:r>
      <w:r w:rsidR="00BE08E2">
        <w:rPr>
          <w:rFonts w:ascii="Times New Roman" w:hAnsi="Times New Roman" w:cs="Times New Roman"/>
          <w:color w:val="auto"/>
          <w:sz w:val="24"/>
          <w:szCs w:val="24"/>
        </w:rPr>
        <w:fldChar w:fldCharType="separate"/>
      </w:r>
      <w:r w:rsidR="0009055A">
        <w:rPr>
          <w:rFonts w:ascii="Times New Roman" w:hAnsi="Times New Roman" w:cs="Times New Roman"/>
          <w:noProof/>
          <w:color w:val="auto"/>
          <w:sz w:val="24"/>
          <w:szCs w:val="24"/>
        </w:rPr>
        <w:t>5</w:t>
      </w:r>
      <w:r w:rsidR="00BE08E2">
        <w:rPr>
          <w:rFonts w:ascii="Times New Roman" w:hAnsi="Times New Roman" w:cs="Times New Roman"/>
          <w:color w:val="auto"/>
          <w:sz w:val="24"/>
          <w:szCs w:val="24"/>
        </w:rPr>
        <w:fldChar w:fldCharType="end"/>
      </w:r>
      <w:r w:rsidRPr="00116D5E">
        <w:rPr>
          <w:rFonts w:ascii="Times New Roman" w:hAnsi="Times New Roman" w:cs="Times New Roman"/>
          <w:color w:val="auto"/>
          <w:sz w:val="24"/>
          <w:szCs w:val="24"/>
        </w:rPr>
        <w:t>. Niveau de nutriments majeurs et matière organique des sols</w:t>
      </w:r>
      <w:bookmarkEnd w:id="142"/>
    </w:p>
    <w:tbl>
      <w:tblPr>
        <w:tblStyle w:val="GridTable5Dark-Accent11"/>
        <w:tblW w:w="5000" w:type="pct"/>
        <w:tblInd w:w="0" w:type="dxa"/>
        <w:tblLook w:val="04A0"/>
      </w:tblPr>
      <w:tblGrid>
        <w:gridCol w:w="1763"/>
        <w:gridCol w:w="1718"/>
        <w:gridCol w:w="1854"/>
        <w:gridCol w:w="1469"/>
        <w:gridCol w:w="1574"/>
      </w:tblGrid>
      <w:tr w:rsidR="00116D5E" w:rsidRPr="00116D5E" w:rsidTr="002862D8">
        <w:trPr>
          <w:cnfStyle w:val="100000000000"/>
        </w:trPr>
        <w:tc>
          <w:tcPr>
            <w:cnfStyle w:val="001000000000"/>
            <w:tcW w:w="1053" w:type="pct"/>
            <w:hideMark/>
          </w:tcPr>
          <w:p w:rsidR="00000637" w:rsidRPr="002862D8" w:rsidRDefault="00BE08E2" w:rsidP="00000637">
            <w:pPr>
              <w:spacing w:line="360" w:lineRule="auto"/>
              <w:jc w:val="both"/>
              <w:rPr>
                <w:rFonts w:ascii="Times New Roman" w:hAnsi="Times New Roman" w:cs="Times New Roman"/>
                <w:b w:val="0"/>
                <w:color w:val="auto"/>
                <w:sz w:val="24"/>
              </w:rPr>
            </w:pPr>
            <w:r w:rsidRPr="00BE08E2">
              <w:rPr>
                <w:b w:val="0"/>
                <w:noProof/>
                <w:lang w:eastAsia="fr-FR"/>
              </w:rPr>
              <w:pict>
                <v:line id="Straight Connector 7" o:spid="_x0000_s1036" style="position:absolute;left:0;text-align:left;z-index:251663360;visibility:visible;mso-width-relative:margin;mso-height-relative:margin" from="-5.65pt,2.3pt" to="88.9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" strokecolor="black [3200]" strokeweight=".5pt">
                  <v:stroke joinstyle="miter"/>
                  <o:lock v:ext="edit" shapetype="f"/>
                </v:line>
              </w:pict>
            </w:r>
            <w:r w:rsidR="00000637" w:rsidRPr="002862D8">
              <w:rPr>
                <w:rFonts w:ascii="Times New Roman" w:hAnsi="Times New Roman" w:cs="Times New Roman"/>
                <w:color w:val="auto"/>
                <w:sz w:val="24"/>
              </w:rPr>
              <w:t xml:space="preserve">      Param</w:t>
            </w:r>
          </w:p>
          <w:p w:rsidR="00000637" w:rsidRPr="002862D8" w:rsidRDefault="00000637" w:rsidP="00000637">
            <w:pPr>
              <w:spacing w:line="360" w:lineRule="auto"/>
              <w:jc w:val="both"/>
              <w:rPr>
                <w:rFonts w:ascii="Times New Roman" w:hAnsi="Times New Roman" w:cs="Times New Roman"/>
                <w:b w:val="0"/>
                <w:color w:val="auto"/>
                <w:sz w:val="24"/>
              </w:rPr>
            </w:pPr>
            <w:r w:rsidRPr="002862D8">
              <w:rPr>
                <w:rFonts w:ascii="Times New Roman" w:hAnsi="Times New Roman" w:cs="Times New Roman"/>
                <w:color w:val="auto"/>
                <w:sz w:val="24"/>
              </w:rPr>
              <w:t>Stat</w:t>
            </w:r>
          </w:p>
        </w:tc>
        <w:tc>
          <w:tcPr>
            <w:tcW w:w="1026" w:type="pct"/>
            <w:hideMark/>
          </w:tcPr>
          <w:p w:rsidR="00000637" w:rsidRPr="002862D8" w:rsidRDefault="00000637" w:rsidP="00000637">
            <w:pPr>
              <w:spacing w:line="360" w:lineRule="auto"/>
              <w:jc w:val="center"/>
              <w:cnfStyle w:val="100000000000"/>
              <w:rPr>
                <w:rFonts w:ascii="Times New Roman" w:hAnsi="Times New Roman" w:cs="Times New Roman"/>
                <w:b w:val="0"/>
                <w:color w:val="auto"/>
                <w:sz w:val="24"/>
              </w:rPr>
            </w:pPr>
            <w:r w:rsidRPr="002862D8">
              <w:rPr>
                <w:rFonts w:ascii="Times New Roman" w:hAnsi="Times New Roman" w:cs="Times New Roman"/>
                <w:color w:val="auto"/>
                <w:sz w:val="24"/>
              </w:rPr>
              <w:t>N total (%)</w:t>
            </w:r>
          </w:p>
        </w:tc>
        <w:tc>
          <w:tcPr>
            <w:tcW w:w="1107" w:type="pct"/>
            <w:hideMark/>
          </w:tcPr>
          <w:p w:rsidR="00000637" w:rsidRPr="002862D8" w:rsidRDefault="00000637" w:rsidP="00000637">
            <w:pPr>
              <w:spacing w:line="360" w:lineRule="auto"/>
              <w:jc w:val="center"/>
              <w:cnfStyle w:val="100000000000"/>
              <w:rPr>
                <w:rFonts w:ascii="Times New Roman" w:hAnsi="Times New Roman" w:cs="Times New Roman"/>
                <w:b w:val="0"/>
                <w:color w:val="auto"/>
                <w:sz w:val="24"/>
              </w:rPr>
            </w:pPr>
            <w:r w:rsidRPr="002862D8">
              <w:rPr>
                <w:rFonts w:ascii="Times New Roman" w:hAnsi="Times New Roman" w:cs="Times New Roman"/>
                <w:color w:val="auto"/>
                <w:sz w:val="24"/>
              </w:rPr>
              <w:t>P (ppm)</w:t>
            </w:r>
          </w:p>
        </w:tc>
        <w:tc>
          <w:tcPr>
            <w:tcW w:w="874" w:type="pct"/>
            <w:hideMark/>
          </w:tcPr>
          <w:p w:rsidR="00000637" w:rsidRPr="002862D8" w:rsidRDefault="00000637" w:rsidP="00000637">
            <w:pPr>
              <w:spacing w:line="360" w:lineRule="auto"/>
              <w:jc w:val="center"/>
              <w:cnfStyle w:val="100000000000"/>
              <w:rPr>
                <w:rFonts w:ascii="Times New Roman" w:hAnsi="Times New Roman" w:cs="Times New Roman"/>
                <w:b w:val="0"/>
                <w:color w:val="auto"/>
                <w:sz w:val="24"/>
              </w:rPr>
            </w:pPr>
            <w:r w:rsidRPr="002862D8">
              <w:rPr>
                <w:rFonts w:ascii="Times New Roman" w:hAnsi="Times New Roman" w:cs="Times New Roman"/>
                <w:color w:val="auto"/>
                <w:sz w:val="24"/>
              </w:rPr>
              <w:t>K</w:t>
            </w:r>
            <w:r w:rsidRPr="002862D8">
              <w:rPr>
                <w:rFonts w:ascii="Times New Roman" w:hAnsi="Times New Roman" w:cs="Times New Roman"/>
                <w:color w:val="auto"/>
                <w:sz w:val="24"/>
                <w:vertAlign w:val="superscript"/>
              </w:rPr>
              <w:t>+</w:t>
            </w:r>
            <w:r w:rsidRPr="002862D8">
              <w:rPr>
                <w:rFonts w:ascii="Times New Roman" w:hAnsi="Times New Roman" w:cs="Times New Roman"/>
                <w:color w:val="auto"/>
                <w:sz w:val="24"/>
              </w:rPr>
              <w:t xml:space="preserve"> (meq/100gr)</w:t>
            </w:r>
          </w:p>
        </w:tc>
        <w:tc>
          <w:tcPr>
            <w:tcW w:w="940" w:type="pct"/>
            <w:hideMark/>
          </w:tcPr>
          <w:p w:rsidR="00000637" w:rsidRPr="002862D8" w:rsidRDefault="00EB0CBD" w:rsidP="00000637">
            <w:pPr>
              <w:spacing w:line="360" w:lineRule="auto"/>
              <w:jc w:val="center"/>
              <w:cnfStyle w:val="100000000000"/>
              <w:rPr>
                <w:rFonts w:ascii="Times New Roman" w:hAnsi="Times New Roman" w:cs="Times New Roman"/>
                <w:b w:val="0"/>
                <w:color w:val="auto"/>
                <w:sz w:val="24"/>
              </w:rPr>
            </w:pPr>
            <w:r w:rsidRPr="002862D8">
              <w:rPr>
                <w:rFonts w:ascii="Times New Roman" w:hAnsi="Times New Roman" w:cs="Times New Roman"/>
                <w:color w:val="auto"/>
                <w:sz w:val="24"/>
              </w:rPr>
              <w:t>M.O</w:t>
            </w:r>
            <w:r w:rsidR="00000637" w:rsidRPr="002862D8">
              <w:rPr>
                <w:rFonts w:ascii="Times New Roman" w:hAnsi="Times New Roman" w:cs="Times New Roman"/>
                <w:color w:val="auto"/>
                <w:sz w:val="24"/>
              </w:rPr>
              <w:t>.</w:t>
            </w:r>
          </w:p>
          <w:p w:rsidR="00000637" w:rsidRPr="002862D8" w:rsidRDefault="00000637" w:rsidP="00000637">
            <w:pPr>
              <w:spacing w:line="360" w:lineRule="auto"/>
              <w:jc w:val="center"/>
              <w:cnfStyle w:val="100000000000"/>
              <w:rPr>
                <w:rFonts w:ascii="Times New Roman" w:hAnsi="Times New Roman" w:cs="Times New Roman"/>
                <w:b w:val="0"/>
                <w:color w:val="auto"/>
                <w:sz w:val="24"/>
              </w:rPr>
            </w:pPr>
            <w:r w:rsidRPr="002862D8">
              <w:rPr>
                <w:rFonts w:ascii="Times New Roman" w:hAnsi="Times New Roman" w:cs="Times New Roman"/>
                <w:color w:val="auto"/>
                <w:sz w:val="24"/>
              </w:rPr>
              <w:t>%</w:t>
            </w:r>
          </w:p>
        </w:tc>
      </w:tr>
      <w:tr w:rsidR="00116D5E" w:rsidRPr="00116D5E" w:rsidTr="002862D8">
        <w:trPr>
          <w:cnfStyle w:val="000000100000"/>
        </w:trPr>
        <w:tc>
          <w:tcPr>
            <w:cnfStyle w:val="001000000000"/>
            <w:tcW w:w="1053" w:type="pct"/>
            <w:hideMark/>
          </w:tcPr>
          <w:p w:rsidR="00000637" w:rsidRPr="002862D8" w:rsidRDefault="00000637" w:rsidP="00000637">
            <w:pPr>
              <w:spacing w:line="360" w:lineRule="auto"/>
              <w:jc w:val="both"/>
              <w:rPr>
                <w:rFonts w:ascii="Times New Roman" w:hAnsi="Times New Roman" w:cs="Times New Roman"/>
                <w:b w:val="0"/>
                <w:color w:val="auto"/>
                <w:sz w:val="24"/>
              </w:rPr>
            </w:pPr>
            <w:r w:rsidRPr="002862D8">
              <w:rPr>
                <w:rFonts w:ascii="Times New Roman" w:hAnsi="Times New Roman" w:cs="Times New Roman"/>
                <w:color w:val="auto"/>
                <w:sz w:val="24"/>
              </w:rPr>
              <w:t>Moy</w:t>
            </w:r>
          </w:p>
        </w:tc>
        <w:tc>
          <w:tcPr>
            <w:tcW w:w="1026" w:type="pct"/>
            <w:shd w:val="clear" w:color="auto" w:fill="9CC2E5" w:themeFill="accent1" w:themeFillTint="99"/>
            <w:hideMark/>
          </w:tcPr>
          <w:p w:rsidR="00000637" w:rsidRPr="002862D8" w:rsidRDefault="00000637" w:rsidP="00000637">
            <w:pPr>
              <w:spacing w:line="360" w:lineRule="auto"/>
              <w:jc w:val="both"/>
              <w:cnfStyle w:val="000000100000"/>
              <w:rPr>
                <w:rFonts w:ascii="Times New Roman" w:hAnsi="Times New Roman" w:cs="Times New Roman"/>
                <w:sz w:val="24"/>
              </w:rPr>
            </w:pPr>
            <w:r w:rsidRPr="002862D8">
              <w:rPr>
                <w:rFonts w:ascii="Times New Roman" w:hAnsi="Times New Roman" w:cs="Times New Roman"/>
                <w:sz w:val="24"/>
              </w:rPr>
              <w:t>0.20</w:t>
            </w:r>
          </w:p>
        </w:tc>
        <w:tc>
          <w:tcPr>
            <w:tcW w:w="1107" w:type="pct"/>
            <w:shd w:val="clear" w:color="auto" w:fill="9CC2E5" w:themeFill="accent1" w:themeFillTint="99"/>
            <w:hideMark/>
          </w:tcPr>
          <w:p w:rsidR="00000637" w:rsidRPr="002862D8" w:rsidRDefault="00000637" w:rsidP="00000637">
            <w:pPr>
              <w:spacing w:line="360" w:lineRule="auto"/>
              <w:jc w:val="both"/>
              <w:cnfStyle w:val="000000100000"/>
              <w:rPr>
                <w:rFonts w:ascii="Times New Roman" w:hAnsi="Times New Roman" w:cs="Times New Roman"/>
                <w:sz w:val="24"/>
              </w:rPr>
            </w:pPr>
            <w:r w:rsidRPr="002862D8">
              <w:rPr>
                <w:rFonts w:ascii="Times New Roman" w:hAnsi="Times New Roman" w:cs="Times New Roman"/>
                <w:sz w:val="24"/>
              </w:rPr>
              <w:t>21.74</w:t>
            </w:r>
          </w:p>
        </w:tc>
        <w:tc>
          <w:tcPr>
            <w:tcW w:w="874" w:type="pct"/>
            <w:shd w:val="clear" w:color="auto" w:fill="9CC2E5" w:themeFill="accent1" w:themeFillTint="99"/>
            <w:hideMark/>
          </w:tcPr>
          <w:p w:rsidR="00000637" w:rsidRPr="002862D8" w:rsidRDefault="00000637" w:rsidP="00000637">
            <w:pPr>
              <w:spacing w:line="360" w:lineRule="auto"/>
              <w:jc w:val="both"/>
              <w:cnfStyle w:val="000000100000"/>
              <w:rPr>
                <w:rFonts w:ascii="Times New Roman" w:hAnsi="Times New Roman" w:cs="Times New Roman"/>
                <w:sz w:val="24"/>
              </w:rPr>
            </w:pPr>
            <w:r w:rsidRPr="002862D8">
              <w:rPr>
                <w:rFonts w:ascii="Times New Roman" w:hAnsi="Times New Roman" w:cs="Times New Roman"/>
                <w:sz w:val="24"/>
              </w:rPr>
              <w:t>0.15</w:t>
            </w:r>
          </w:p>
        </w:tc>
        <w:tc>
          <w:tcPr>
            <w:tcW w:w="940" w:type="pct"/>
            <w:shd w:val="clear" w:color="auto" w:fill="9CC2E5" w:themeFill="accent1" w:themeFillTint="99"/>
            <w:hideMark/>
          </w:tcPr>
          <w:p w:rsidR="00000637" w:rsidRPr="002862D8" w:rsidRDefault="00000637" w:rsidP="00000637">
            <w:pPr>
              <w:spacing w:line="360" w:lineRule="auto"/>
              <w:jc w:val="both"/>
              <w:cnfStyle w:val="000000100000"/>
              <w:rPr>
                <w:rFonts w:ascii="Times New Roman" w:hAnsi="Times New Roman" w:cs="Times New Roman"/>
                <w:sz w:val="24"/>
              </w:rPr>
            </w:pPr>
            <w:r w:rsidRPr="002862D8">
              <w:rPr>
                <w:rFonts w:ascii="Times New Roman" w:hAnsi="Times New Roman" w:cs="Times New Roman"/>
                <w:sz w:val="24"/>
              </w:rPr>
              <w:t>4.36</w:t>
            </w:r>
          </w:p>
        </w:tc>
      </w:tr>
      <w:tr w:rsidR="00116D5E" w:rsidRPr="00116D5E" w:rsidTr="002862D8">
        <w:tc>
          <w:tcPr>
            <w:cnfStyle w:val="001000000000"/>
            <w:tcW w:w="1053" w:type="pct"/>
            <w:hideMark/>
          </w:tcPr>
          <w:p w:rsidR="00000637" w:rsidRPr="002862D8" w:rsidRDefault="00000637" w:rsidP="00000637">
            <w:pPr>
              <w:spacing w:line="360" w:lineRule="auto"/>
              <w:jc w:val="both"/>
              <w:rPr>
                <w:rFonts w:ascii="Times New Roman" w:hAnsi="Times New Roman" w:cs="Times New Roman"/>
                <w:b w:val="0"/>
                <w:color w:val="auto"/>
                <w:sz w:val="24"/>
              </w:rPr>
            </w:pPr>
            <w:r w:rsidRPr="002862D8">
              <w:rPr>
                <w:rFonts w:ascii="Times New Roman" w:hAnsi="Times New Roman" w:cs="Times New Roman"/>
                <w:color w:val="auto"/>
                <w:sz w:val="24"/>
              </w:rPr>
              <w:t>Max</w:t>
            </w:r>
          </w:p>
        </w:tc>
        <w:tc>
          <w:tcPr>
            <w:tcW w:w="1026" w:type="pct"/>
            <w:hideMark/>
          </w:tcPr>
          <w:p w:rsidR="00000637" w:rsidRPr="002862D8" w:rsidRDefault="00000637" w:rsidP="00000637">
            <w:pPr>
              <w:spacing w:line="360" w:lineRule="auto"/>
              <w:jc w:val="both"/>
              <w:cnfStyle w:val="000000000000"/>
              <w:rPr>
                <w:rFonts w:ascii="Times New Roman" w:hAnsi="Times New Roman" w:cs="Times New Roman"/>
                <w:sz w:val="24"/>
              </w:rPr>
            </w:pPr>
            <w:r w:rsidRPr="002862D8">
              <w:rPr>
                <w:rFonts w:ascii="Times New Roman" w:hAnsi="Times New Roman" w:cs="Times New Roman"/>
                <w:sz w:val="24"/>
              </w:rPr>
              <w:t>0.29</w:t>
            </w:r>
          </w:p>
        </w:tc>
        <w:tc>
          <w:tcPr>
            <w:tcW w:w="1107" w:type="pct"/>
            <w:hideMark/>
          </w:tcPr>
          <w:p w:rsidR="00000637" w:rsidRPr="002862D8" w:rsidRDefault="00000637" w:rsidP="00000637">
            <w:pPr>
              <w:spacing w:line="360" w:lineRule="auto"/>
              <w:jc w:val="both"/>
              <w:cnfStyle w:val="000000000000"/>
              <w:rPr>
                <w:rFonts w:ascii="Times New Roman" w:hAnsi="Times New Roman" w:cs="Times New Roman"/>
                <w:sz w:val="24"/>
              </w:rPr>
            </w:pPr>
            <w:r w:rsidRPr="002862D8">
              <w:rPr>
                <w:rFonts w:ascii="Times New Roman" w:hAnsi="Times New Roman" w:cs="Times New Roman"/>
                <w:sz w:val="24"/>
              </w:rPr>
              <w:t>29.62</w:t>
            </w:r>
          </w:p>
        </w:tc>
        <w:tc>
          <w:tcPr>
            <w:tcW w:w="874" w:type="pct"/>
            <w:hideMark/>
          </w:tcPr>
          <w:p w:rsidR="00000637" w:rsidRPr="002862D8" w:rsidRDefault="00000637" w:rsidP="00000637">
            <w:pPr>
              <w:spacing w:line="360" w:lineRule="auto"/>
              <w:jc w:val="both"/>
              <w:cnfStyle w:val="000000000000"/>
              <w:rPr>
                <w:rFonts w:ascii="Times New Roman" w:hAnsi="Times New Roman" w:cs="Times New Roman"/>
                <w:sz w:val="24"/>
              </w:rPr>
            </w:pPr>
            <w:r w:rsidRPr="002862D8">
              <w:rPr>
                <w:rFonts w:ascii="Times New Roman" w:hAnsi="Times New Roman" w:cs="Times New Roman"/>
                <w:sz w:val="24"/>
              </w:rPr>
              <w:t>0.22</w:t>
            </w:r>
          </w:p>
        </w:tc>
        <w:tc>
          <w:tcPr>
            <w:tcW w:w="940" w:type="pct"/>
            <w:hideMark/>
          </w:tcPr>
          <w:p w:rsidR="00000637" w:rsidRPr="002862D8" w:rsidRDefault="00000637" w:rsidP="00000637">
            <w:pPr>
              <w:spacing w:line="360" w:lineRule="auto"/>
              <w:jc w:val="both"/>
              <w:cnfStyle w:val="000000000000"/>
              <w:rPr>
                <w:rFonts w:ascii="Times New Roman" w:hAnsi="Times New Roman" w:cs="Times New Roman"/>
                <w:sz w:val="24"/>
              </w:rPr>
            </w:pPr>
            <w:r w:rsidRPr="002862D8">
              <w:rPr>
                <w:rFonts w:ascii="Times New Roman" w:hAnsi="Times New Roman" w:cs="Times New Roman"/>
                <w:sz w:val="24"/>
              </w:rPr>
              <w:t>6.11</w:t>
            </w:r>
          </w:p>
        </w:tc>
      </w:tr>
      <w:tr w:rsidR="00116D5E" w:rsidRPr="00116D5E" w:rsidTr="002862D8">
        <w:trPr>
          <w:cnfStyle w:val="000000100000"/>
        </w:trPr>
        <w:tc>
          <w:tcPr>
            <w:cnfStyle w:val="001000000000"/>
            <w:tcW w:w="1053" w:type="pct"/>
            <w:hideMark/>
          </w:tcPr>
          <w:p w:rsidR="00000637" w:rsidRPr="002862D8" w:rsidRDefault="00000637" w:rsidP="00000637">
            <w:pPr>
              <w:spacing w:line="360" w:lineRule="auto"/>
              <w:jc w:val="both"/>
              <w:rPr>
                <w:rFonts w:ascii="Times New Roman" w:hAnsi="Times New Roman" w:cs="Times New Roman"/>
                <w:b w:val="0"/>
                <w:color w:val="auto"/>
                <w:sz w:val="24"/>
              </w:rPr>
            </w:pPr>
            <w:r w:rsidRPr="002862D8">
              <w:rPr>
                <w:rFonts w:ascii="Times New Roman" w:hAnsi="Times New Roman" w:cs="Times New Roman"/>
                <w:color w:val="auto"/>
                <w:sz w:val="24"/>
              </w:rPr>
              <w:t>Min</w:t>
            </w:r>
          </w:p>
        </w:tc>
        <w:tc>
          <w:tcPr>
            <w:tcW w:w="1026" w:type="pct"/>
            <w:shd w:val="clear" w:color="auto" w:fill="DEEAF6" w:themeFill="accent1" w:themeFillTint="33"/>
            <w:hideMark/>
          </w:tcPr>
          <w:p w:rsidR="00000637" w:rsidRPr="002862D8" w:rsidRDefault="00000637" w:rsidP="00000637">
            <w:pPr>
              <w:spacing w:line="360" w:lineRule="auto"/>
              <w:jc w:val="both"/>
              <w:cnfStyle w:val="000000100000"/>
              <w:rPr>
                <w:rFonts w:ascii="Times New Roman" w:hAnsi="Times New Roman" w:cs="Times New Roman"/>
                <w:sz w:val="24"/>
              </w:rPr>
            </w:pPr>
            <w:r w:rsidRPr="002862D8">
              <w:rPr>
                <w:rFonts w:ascii="Times New Roman" w:hAnsi="Times New Roman" w:cs="Times New Roman"/>
                <w:sz w:val="24"/>
              </w:rPr>
              <w:t>0.06</w:t>
            </w:r>
          </w:p>
        </w:tc>
        <w:tc>
          <w:tcPr>
            <w:tcW w:w="1107" w:type="pct"/>
            <w:shd w:val="clear" w:color="auto" w:fill="DEEAF6" w:themeFill="accent1" w:themeFillTint="33"/>
            <w:hideMark/>
          </w:tcPr>
          <w:p w:rsidR="00000637" w:rsidRPr="002862D8" w:rsidRDefault="00000637" w:rsidP="00000637">
            <w:pPr>
              <w:spacing w:line="360" w:lineRule="auto"/>
              <w:jc w:val="both"/>
              <w:cnfStyle w:val="000000100000"/>
              <w:rPr>
                <w:rFonts w:ascii="Times New Roman" w:hAnsi="Times New Roman" w:cs="Times New Roman"/>
                <w:sz w:val="24"/>
              </w:rPr>
            </w:pPr>
            <w:r w:rsidRPr="002862D8">
              <w:rPr>
                <w:rFonts w:ascii="Times New Roman" w:hAnsi="Times New Roman" w:cs="Times New Roman"/>
                <w:sz w:val="24"/>
              </w:rPr>
              <w:t>13.86</w:t>
            </w:r>
          </w:p>
        </w:tc>
        <w:tc>
          <w:tcPr>
            <w:tcW w:w="874" w:type="pct"/>
            <w:shd w:val="clear" w:color="auto" w:fill="DEEAF6" w:themeFill="accent1" w:themeFillTint="33"/>
            <w:hideMark/>
          </w:tcPr>
          <w:p w:rsidR="00000637" w:rsidRPr="002862D8" w:rsidRDefault="00000637" w:rsidP="00000637">
            <w:pPr>
              <w:spacing w:line="360" w:lineRule="auto"/>
              <w:jc w:val="both"/>
              <w:cnfStyle w:val="000000100000"/>
              <w:rPr>
                <w:rFonts w:ascii="Times New Roman" w:hAnsi="Times New Roman" w:cs="Times New Roman"/>
                <w:sz w:val="24"/>
              </w:rPr>
            </w:pPr>
            <w:r w:rsidRPr="002862D8">
              <w:rPr>
                <w:rFonts w:ascii="Times New Roman" w:hAnsi="Times New Roman" w:cs="Times New Roman"/>
                <w:sz w:val="24"/>
              </w:rPr>
              <w:t>0.075</w:t>
            </w:r>
          </w:p>
        </w:tc>
        <w:tc>
          <w:tcPr>
            <w:tcW w:w="940" w:type="pct"/>
            <w:shd w:val="clear" w:color="auto" w:fill="DEEAF6" w:themeFill="accent1" w:themeFillTint="33"/>
            <w:hideMark/>
          </w:tcPr>
          <w:p w:rsidR="00000637" w:rsidRPr="002862D8" w:rsidRDefault="00000637" w:rsidP="00000637">
            <w:pPr>
              <w:spacing w:line="360" w:lineRule="auto"/>
              <w:jc w:val="both"/>
              <w:cnfStyle w:val="000000100000"/>
              <w:rPr>
                <w:rFonts w:ascii="Times New Roman" w:hAnsi="Times New Roman" w:cs="Times New Roman"/>
                <w:sz w:val="24"/>
              </w:rPr>
            </w:pPr>
            <w:r w:rsidRPr="002862D8">
              <w:rPr>
                <w:rFonts w:ascii="Times New Roman" w:hAnsi="Times New Roman" w:cs="Times New Roman"/>
                <w:sz w:val="24"/>
              </w:rPr>
              <w:t>1.26</w:t>
            </w:r>
          </w:p>
        </w:tc>
      </w:tr>
    </w:tbl>
    <w:p w:rsidR="00000637" w:rsidRPr="00116D5E" w:rsidRDefault="00000637" w:rsidP="00000637">
      <w:pPr>
        <w:spacing w:before="240" w:line="360" w:lineRule="auto"/>
        <w:jc w:val="both"/>
        <w:rPr>
          <w:rFonts w:ascii="Times New Roman" w:hAnsi="Times New Roman" w:cs="Times New Roman"/>
          <w:i/>
          <w:sz w:val="26"/>
          <w:szCs w:val="26"/>
          <w:u w:val="single"/>
        </w:rPr>
      </w:pPr>
      <w:r w:rsidRPr="00116D5E">
        <w:rPr>
          <w:rFonts w:ascii="Times New Roman" w:hAnsi="Times New Roman" w:cs="Times New Roman"/>
          <w:i/>
          <w:sz w:val="26"/>
          <w:szCs w:val="26"/>
          <w:u w:val="single"/>
        </w:rPr>
        <w:t>Les nutriments majeurs (NPK)</w:t>
      </w:r>
    </w:p>
    <w:p w:rsidR="00000637" w:rsidRPr="00116D5E" w:rsidRDefault="00000637" w:rsidP="001365AC">
      <w:pPr>
        <w:spacing w:before="240" w:after="0" w:line="360" w:lineRule="auto"/>
        <w:jc w:val="both"/>
        <w:rPr>
          <w:rFonts w:ascii="Times New Roman" w:hAnsi="Times New Roman" w:cs="Times New Roman"/>
          <w:sz w:val="26"/>
          <w:szCs w:val="26"/>
        </w:rPr>
      </w:pPr>
      <w:r w:rsidRPr="00116D5E">
        <w:rPr>
          <w:rFonts w:ascii="Times New Roman" w:hAnsi="Times New Roman" w:cs="Times New Roman"/>
          <w:sz w:val="26"/>
          <w:szCs w:val="26"/>
        </w:rPr>
        <w:t>Azote (N)</w:t>
      </w:r>
    </w:p>
    <w:p w:rsidR="00000637" w:rsidRPr="00116D5E" w:rsidRDefault="009D4BDB" w:rsidP="00000637">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000637" w:rsidRPr="00116D5E">
        <w:rPr>
          <w:rFonts w:ascii="Times New Roman" w:hAnsi="Times New Roman" w:cs="Times New Roman"/>
          <w:sz w:val="24"/>
          <w:szCs w:val="24"/>
        </w:rPr>
        <w:t>a majorité des résultats obtenus, soit 75 %, se trouve dans la classe des v</w:t>
      </w:r>
      <w:r w:rsidR="005D4109">
        <w:rPr>
          <w:rFonts w:ascii="Times New Roman" w:hAnsi="Times New Roman" w:cs="Times New Roman"/>
          <w:sz w:val="24"/>
          <w:szCs w:val="24"/>
        </w:rPr>
        <w:t>aleurs moyennes (</w:t>
      </w:r>
      <w:r w:rsidR="00360A34">
        <w:rPr>
          <w:rFonts w:ascii="Times New Roman" w:hAnsi="Times New Roman" w:cs="Times New Roman"/>
          <w:sz w:val="24"/>
          <w:szCs w:val="24"/>
        </w:rPr>
        <w:t>Tableau 6</w:t>
      </w:r>
      <w:r w:rsidR="00000637" w:rsidRPr="00116D5E">
        <w:rPr>
          <w:rFonts w:ascii="Times New Roman" w:hAnsi="Times New Roman" w:cs="Times New Roman"/>
          <w:sz w:val="24"/>
          <w:szCs w:val="24"/>
        </w:rPr>
        <w:t>). Selon GROS (1979), un sol normal doit avoir des taux d’azote se situant entre 1.2 à 1.8 %, or pour cette unité tous les résultats se trouvent en dessous de la limite inférieure de cet intervalle.</w:t>
      </w:r>
      <w:r w:rsidR="00544245">
        <w:rPr>
          <w:rFonts w:ascii="Times New Roman" w:hAnsi="Times New Roman" w:cs="Times New Roman"/>
          <w:sz w:val="24"/>
          <w:szCs w:val="24"/>
        </w:rPr>
        <w:t xml:space="preserve"> Cependant la teneur est </w:t>
      </w:r>
      <w:r w:rsidR="00544245">
        <w:rPr>
          <w:rFonts w:ascii="Times New Roman" w:hAnsi="Times New Roman" w:cs="Times New Roman"/>
          <w:sz w:val="24"/>
          <w:szCs w:val="24"/>
        </w:rPr>
        <w:lastRenderedPageBreak/>
        <w:t>sensiblement égale à celle de Fonds Blanc</w:t>
      </w:r>
      <w:r w:rsidR="00544B55">
        <w:rPr>
          <w:rFonts w:ascii="Times New Roman" w:hAnsi="Times New Roman" w:cs="Times New Roman"/>
          <w:sz w:val="24"/>
          <w:szCs w:val="24"/>
        </w:rPr>
        <w:t xml:space="preserve"> qui est dans une condition de pH proche de la neutralité</w:t>
      </w:r>
      <w:r w:rsidR="00274A9C">
        <w:rPr>
          <w:rFonts w:ascii="Times New Roman" w:hAnsi="Times New Roman" w:cs="Times New Roman"/>
          <w:sz w:val="24"/>
          <w:szCs w:val="24"/>
        </w:rPr>
        <w:t xml:space="preserve"> (Fig </w:t>
      </w:r>
      <w:r w:rsidR="00196779">
        <w:rPr>
          <w:rFonts w:ascii="Times New Roman" w:hAnsi="Times New Roman" w:cs="Times New Roman"/>
          <w:sz w:val="24"/>
          <w:szCs w:val="24"/>
        </w:rPr>
        <w:t>9</w:t>
      </w:r>
      <w:r w:rsidR="00544245">
        <w:rPr>
          <w:rFonts w:ascii="Times New Roman" w:hAnsi="Times New Roman" w:cs="Times New Roman"/>
          <w:sz w:val="24"/>
          <w:szCs w:val="24"/>
        </w:rPr>
        <w:t>).</w:t>
      </w:r>
      <w:r w:rsidR="005F4088">
        <w:rPr>
          <w:rFonts w:ascii="Times New Roman" w:hAnsi="Times New Roman" w:cs="Times New Roman"/>
          <w:sz w:val="24"/>
          <w:szCs w:val="24"/>
        </w:rPr>
        <w:t xml:space="preserve"> </w:t>
      </w:r>
      <w:r w:rsidR="00544B55">
        <w:rPr>
          <w:rFonts w:ascii="Times New Roman" w:hAnsi="Times New Roman" w:cs="Times New Roman"/>
          <w:sz w:val="24"/>
          <w:szCs w:val="24"/>
        </w:rPr>
        <w:t>Compte</w:t>
      </w:r>
      <w:r w:rsidR="005F4088">
        <w:rPr>
          <w:rFonts w:ascii="Times New Roman" w:hAnsi="Times New Roman" w:cs="Times New Roman"/>
          <w:sz w:val="24"/>
          <w:szCs w:val="24"/>
        </w:rPr>
        <w:t xml:space="preserve"> tenu de la richesse </w:t>
      </w:r>
      <w:r w:rsidR="00544B55">
        <w:rPr>
          <w:rFonts w:ascii="Times New Roman" w:hAnsi="Times New Roman" w:cs="Times New Roman"/>
          <w:sz w:val="24"/>
          <w:szCs w:val="24"/>
        </w:rPr>
        <w:t>des</w:t>
      </w:r>
      <w:r w:rsidR="005F4088">
        <w:rPr>
          <w:rFonts w:ascii="Times New Roman" w:hAnsi="Times New Roman" w:cs="Times New Roman"/>
          <w:sz w:val="24"/>
          <w:szCs w:val="24"/>
        </w:rPr>
        <w:t xml:space="preserve"> sols</w:t>
      </w:r>
      <w:r w:rsidR="00544B55">
        <w:rPr>
          <w:rFonts w:ascii="Times New Roman" w:hAnsi="Times New Roman" w:cs="Times New Roman"/>
          <w:sz w:val="24"/>
          <w:szCs w:val="24"/>
        </w:rPr>
        <w:t xml:space="preserve"> de Couline en MO, cette déficience ne pose</w:t>
      </w:r>
      <w:r w:rsidR="00544B55" w:rsidRPr="00544B55">
        <w:rPr>
          <w:rFonts w:ascii="Times New Roman" w:hAnsi="Times New Roman" w:cs="Times New Roman"/>
          <w:sz w:val="24"/>
          <w:szCs w:val="24"/>
        </w:rPr>
        <w:t xml:space="preserve"> </w:t>
      </w:r>
      <w:r w:rsidR="00544B55">
        <w:rPr>
          <w:rFonts w:ascii="Times New Roman" w:hAnsi="Times New Roman" w:cs="Times New Roman"/>
          <w:sz w:val="24"/>
          <w:szCs w:val="24"/>
        </w:rPr>
        <w:t>pas vraiment un problème, mais il faut par précaution surveiller la relation pH-MO-Ntotal.</w:t>
      </w:r>
      <w:r w:rsidR="00CD3038">
        <w:rPr>
          <w:rFonts w:ascii="Times New Roman" w:hAnsi="Times New Roman" w:cs="Times New Roman"/>
          <w:sz w:val="24"/>
          <w:szCs w:val="24"/>
        </w:rPr>
        <w:t xml:space="preserve"> L’utilisation de Casuarinacé</w:t>
      </w:r>
      <w:r w:rsidR="00AD2854">
        <w:rPr>
          <w:rFonts w:ascii="Times New Roman" w:hAnsi="Times New Roman" w:cs="Times New Roman"/>
          <w:sz w:val="24"/>
          <w:szCs w:val="24"/>
        </w:rPr>
        <w:t>es (Frankia) qui sont fixateurs d’azote atmosphérique peut mieux aider que l’application d’engrais azotés compte tenu des conditions agro-pédologiques de Couline.</w:t>
      </w:r>
    </w:p>
    <w:p w:rsidR="00182A05" w:rsidRDefault="00F3446A" w:rsidP="00182A05">
      <w:pPr>
        <w:keepNext/>
        <w:spacing w:before="240" w:after="0" w:line="360" w:lineRule="auto"/>
        <w:jc w:val="both"/>
      </w:pPr>
      <w:r w:rsidRPr="00B319BE">
        <w:rPr>
          <w:rFonts w:ascii="Times New Roman" w:hAnsi="Times New Roman" w:cs="Times New Roman"/>
          <w:noProof/>
          <w:sz w:val="26"/>
          <w:szCs w:val="26"/>
          <w:highlight w:val="cyan"/>
          <w:lang w:val="fr-CA" w:eastAsia="fr-CA"/>
        </w:rPr>
        <w:drawing>
          <wp:inline distT="0" distB="0" distL="0" distR="0">
            <wp:extent cx="5233481" cy="3949065"/>
            <wp:effectExtent l="0" t="0" r="5715" b="1333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3446A" w:rsidRPr="00813C70" w:rsidRDefault="00182A05" w:rsidP="00182A05">
      <w:pPr>
        <w:pStyle w:val="Lgende"/>
        <w:jc w:val="both"/>
        <w:rPr>
          <w:rFonts w:ascii="Times New Roman" w:hAnsi="Times New Roman" w:cs="Times New Roman"/>
          <w:color w:val="auto"/>
          <w:sz w:val="36"/>
          <w:szCs w:val="26"/>
        </w:rPr>
      </w:pPr>
      <w:bookmarkStart w:id="143" w:name="_Toc474769777"/>
      <w:r w:rsidRPr="00813C70">
        <w:rPr>
          <w:rFonts w:ascii="Times New Roman" w:hAnsi="Times New Roman" w:cs="Times New Roman"/>
          <w:color w:val="auto"/>
          <w:sz w:val="24"/>
        </w:rPr>
        <w:t xml:space="preserve">Figure </w:t>
      </w:r>
      <w:r w:rsidR="00BE08E2" w:rsidRPr="00813C70">
        <w:rPr>
          <w:rFonts w:ascii="Times New Roman" w:hAnsi="Times New Roman" w:cs="Times New Roman"/>
          <w:color w:val="auto"/>
          <w:sz w:val="24"/>
        </w:rPr>
        <w:fldChar w:fldCharType="begin"/>
      </w:r>
      <w:r w:rsidRPr="00813C70">
        <w:rPr>
          <w:rFonts w:ascii="Times New Roman" w:hAnsi="Times New Roman" w:cs="Times New Roman"/>
          <w:color w:val="auto"/>
          <w:sz w:val="24"/>
        </w:rPr>
        <w:instrText xml:space="preserve"> SEQ Figure \* ARABIC </w:instrText>
      </w:r>
      <w:r w:rsidR="00BE08E2" w:rsidRPr="00813C70">
        <w:rPr>
          <w:rFonts w:ascii="Times New Roman" w:hAnsi="Times New Roman" w:cs="Times New Roman"/>
          <w:color w:val="auto"/>
          <w:sz w:val="24"/>
        </w:rPr>
        <w:fldChar w:fldCharType="separate"/>
      </w:r>
      <w:r w:rsidR="004C3A20">
        <w:rPr>
          <w:rFonts w:ascii="Times New Roman" w:hAnsi="Times New Roman" w:cs="Times New Roman"/>
          <w:noProof/>
          <w:color w:val="auto"/>
          <w:sz w:val="24"/>
        </w:rPr>
        <w:t>9</w:t>
      </w:r>
      <w:r w:rsidR="00BE08E2" w:rsidRPr="00813C70">
        <w:rPr>
          <w:rFonts w:ascii="Times New Roman" w:hAnsi="Times New Roman" w:cs="Times New Roman"/>
          <w:color w:val="auto"/>
          <w:sz w:val="24"/>
        </w:rPr>
        <w:fldChar w:fldCharType="end"/>
      </w:r>
      <w:r w:rsidRPr="00813C70">
        <w:rPr>
          <w:rFonts w:ascii="Times New Roman" w:hAnsi="Times New Roman" w:cs="Times New Roman"/>
          <w:color w:val="auto"/>
          <w:sz w:val="24"/>
        </w:rPr>
        <w:t>. Graphe de comparaison des paramètres chimique entre les seuils critiques, les données de Fonds</w:t>
      </w:r>
      <w:r w:rsidRPr="00813C70">
        <w:rPr>
          <w:rFonts w:ascii="Times New Roman" w:hAnsi="Times New Roman" w:cs="Times New Roman"/>
          <w:noProof/>
          <w:color w:val="auto"/>
          <w:sz w:val="24"/>
        </w:rPr>
        <w:t xml:space="preserve"> Blanc et Couline</w:t>
      </w:r>
      <w:r w:rsidR="00813C70" w:rsidRPr="00813C70">
        <w:rPr>
          <w:rFonts w:ascii="Times New Roman" w:hAnsi="Times New Roman" w:cs="Times New Roman"/>
          <w:noProof/>
          <w:color w:val="auto"/>
          <w:sz w:val="24"/>
        </w:rPr>
        <w:t>.</w:t>
      </w:r>
      <w:bookmarkEnd w:id="143"/>
    </w:p>
    <w:p w:rsidR="00000637" w:rsidRPr="00116D5E" w:rsidRDefault="00000637" w:rsidP="001365AC">
      <w:pPr>
        <w:spacing w:before="240" w:after="0" w:line="360" w:lineRule="auto"/>
        <w:jc w:val="both"/>
        <w:rPr>
          <w:rFonts w:ascii="Times New Roman" w:hAnsi="Times New Roman" w:cs="Times New Roman"/>
          <w:sz w:val="26"/>
          <w:szCs w:val="26"/>
        </w:rPr>
      </w:pPr>
      <w:r w:rsidRPr="00116D5E">
        <w:rPr>
          <w:rFonts w:ascii="Times New Roman" w:hAnsi="Times New Roman" w:cs="Times New Roman"/>
          <w:sz w:val="26"/>
          <w:szCs w:val="26"/>
        </w:rPr>
        <w:t>Phosphore (P)</w:t>
      </w:r>
    </w:p>
    <w:p w:rsidR="00000637" w:rsidRDefault="00000637" w:rsidP="001365AC">
      <w:pPr>
        <w:spacing w:line="360" w:lineRule="auto"/>
        <w:jc w:val="both"/>
        <w:rPr>
          <w:rFonts w:ascii="Times New Roman" w:hAnsi="Times New Roman" w:cs="Times New Roman"/>
          <w:iCs/>
          <w:sz w:val="24"/>
          <w:szCs w:val="24"/>
        </w:rPr>
      </w:pPr>
      <w:r w:rsidRPr="00116D5E">
        <w:rPr>
          <w:rFonts w:ascii="Times New Roman" w:hAnsi="Times New Roman" w:cs="Times New Roman"/>
          <w:sz w:val="24"/>
          <w:szCs w:val="24"/>
        </w:rPr>
        <w:t>Les résultats montrent que ces sols sont bien pourvus  en phosphore</w:t>
      </w:r>
      <w:r w:rsidR="00AD2854">
        <w:rPr>
          <w:rFonts w:ascii="Times New Roman" w:hAnsi="Times New Roman" w:cs="Times New Roman"/>
          <w:sz w:val="24"/>
          <w:szCs w:val="24"/>
        </w:rPr>
        <w:t>, malgré la forte présence de l’érosion</w:t>
      </w:r>
      <w:r w:rsidRPr="00116D5E">
        <w:rPr>
          <w:rFonts w:ascii="Times New Roman" w:hAnsi="Times New Roman" w:cs="Times New Roman"/>
          <w:sz w:val="24"/>
          <w:szCs w:val="24"/>
        </w:rPr>
        <w:t xml:space="preserve">. </w:t>
      </w:r>
      <w:r w:rsidR="00595324">
        <w:rPr>
          <w:rFonts w:ascii="Times New Roman" w:hAnsi="Times New Roman" w:cs="Times New Roman"/>
          <w:sz w:val="24"/>
          <w:szCs w:val="24"/>
        </w:rPr>
        <w:t xml:space="preserve">En moyenne, la teneur en phosphore de Couline est bien supérieure au seuil critique de phosphore </w:t>
      </w:r>
      <w:r w:rsidR="002862D8">
        <w:rPr>
          <w:rFonts w:ascii="Times New Roman" w:hAnsi="Times New Roman" w:cs="Times New Roman"/>
          <w:sz w:val="24"/>
          <w:szCs w:val="24"/>
        </w:rPr>
        <w:t xml:space="preserve">admis </w:t>
      </w:r>
      <w:r w:rsidR="00595324">
        <w:rPr>
          <w:rFonts w:ascii="Times New Roman" w:hAnsi="Times New Roman" w:cs="Times New Roman"/>
          <w:sz w:val="24"/>
          <w:szCs w:val="24"/>
        </w:rPr>
        <w:t>dans les sols</w:t>
      </w:r>
      <w:r w:rsidR="002862D8">
        <w:rPr>
          <w:rFonts w:ascii="Times New Roman" w:hAnsi="Times New Roman" w:cs="Times New Roman"/>
          <w:sz w:val="24"/>
          <w:szCs w:val="24"/>
        </w:rPr>
        <w:t xml:space="preserve"> tropicaux</w:t>
      </w:r>
      <w:r w:rsidR="00595324">
        <w:rPr>
          <w:rFonts w:ascii="Times New Roman" w:hAnsi="Times New Roman" w:cs="Times New Roman"/>
          <w:sz w:val="24"/>
          <w:szCs w:val="24"/>
        </w:rPr>
        <w:t xml:space="preserve"> et dans </w:t>
      </w:r>
      <w:r w:rsidR="00196779">
        <w:rPr>
          <w:rFonts w:ascii="Times New Roman" w:hAnsi="Times New Roman" w:cs="Times New Roman"/>
          <w:sz w:val="24"/>
          <w:szCs w:val="24"/>
        </w:rPr>
        <w:t>la zone de Fonds Blanc (Figure 9</w:t>
      </w:r>
      <w:r w:rsidR="00595324">
        <w:rPr>
          <w:rFonts w:ascii="Times New Roman" w:hAnsi="Times New Roman" w:cs="Times New Roman"/>
          <w:sz w:val="24"/>
          <w:szCs w:val="24"/>
        </w:rPr>
        <w:t xml:space="preserve">). </w:t>
      </w:r>
      <w:r w:rsidRPr="00116D5E">
        <w:rPr>
          <w:rFonts w:ascii="Times New Roman" w:hAnsi="Times New Roman" w:cs="Times New Roman"/>
          <w:sz w:val="24"/>
          <w:szCs w:val="24"/>
        </w:rPr>
        <w:t xml:space="preserve">Selon GRET (1990), le phosphore a tendance à s’insolubiliser dans les sols calcaires à pH élevé. Le pH et </w:t>
      </w:r>
      <w:r w:rsidR="00AD2854">
        <w:rPr>
          <w:rFonts w:ascii="Times New Roman" w:hAnsi="Times New Roman" w:cs="Times New Roman"/>
          <w:sz w:val="24"/>
          <w:szCs w:val="24"/>
        </w:rPr>
        <w:t>la forte présence</w:t>
      </w:r>
      <w:r w:rsidRPr="00116D5E">
        <w:rPr>
          <w:rFonts w:ascii="Times New Roman" w:hAnsi="Times New Roman" w:cs="Times New Roman"/>
          <w:sz w:val="24"/>
          <w:szCs w:val="24"/>
        </w:rPr>
        <w:t xml:space="preserve"> de calcaire enregistré pour ces sols  permettent de déduire que ce phosphore est en majorité dans une forme non assimilable pour les plantes. </w:t>
      </w:r>
      <w:r w:rsidRPr="00116D5E">
        <w:rPr>
          <w:rFonts w:ascii="Times New Roman" w:hAnsi="Times New Roman" w:cs="Times New Roman"/>
          <w:iCs/>
          <w:sz w:val="24"/>
          <w:szCs w:val="24"/>
        </w:rPr>
        <w:t xml:space="preserve">Duchaufour (1997) soutient que le problème de la nutrition en phosphore est bien souvent lié à celui de la mobilisation des réserves. Il faut donc créer les conditions nécessaires à la </w:t>
      </w:r>
      <w:r w:rsidRPr="00116D5E">
        <w:rPr>
          <w:rFonts w:ascii="Times New Roman" w:hAnsi="Times New Roman" w:cs="Times New Roman"/>
          <w:iCs/>
          <w:sz w:val="24"/>
          <w:szCs w:val="24"/>
        </w:rPr>
        <w:lastRenderedPageBreak/>
        <w:t>disponibilité du phosphore</w:t>
      </w:r>
      <w:r w:rsidR="00571EE8">
        <w:rPr>
          <w:rFonts w:ascii="Times New Roman" w:hAnsi="Times New Roman" w:cs="Times New Roman"/>
          <w:iCs/>
          <w:sz w:val="24"/>
          <w:szCs w:val="24"/>
        </w:rPr>
        <w:t>, c’est-à-dire faire des amendements acidifian</w:t>
      </w:r>
      <w:r w:rsidR="00544B55">
        <w:rPr>
          <w:rFonts w:ascii="Times New Roman" w:hAnsi="Times New Roman" w:cs="Times New Roman"/>
          <w:iCs/>
          <w:sz w:val="24"/>
          <w:szCs w:val="24"/>
        </w:rPr>
        <w:t>ts pour baisser le niveau de pH, tout en surveillant les autres paramètres.</w:t>
      </w:r>
    </w:p>
    <w:p w:rsidR="00000637" w:rsidRPr="00116D5E" w:rsidRDefault="00000637" w:rsidP="001365AC">
      <w:pPr>
        <w:spacing w:before="240" w:after="0" w:line="360" w:lineRule="auto"/>
        <w:jc w:val="both"/>
        <w:rPr>
          <w:rFonts w:ascii="Times New Roman" w:hAnsi="Times New Roman" w:cs="Times New Roman"/>
          <w:iCs/>
          <w:sz w:val="26"/>
          <w:szCs w:val="26"/>
        </w:rPr>
      </w:pPr>
      <w:r w:rsidRPr="00116D5E">
        <w:rPr>
          <w:rFonts w:ascii="Times New Roman" w:hAnsi="Times New Roman" w:cs="Times New Roman"/>
          <w:iCs/>
          <w:sz w:val="26"/>
          <w:szCs w:val="26"/>
        </w:rPr>
        <w:t>Potassium</w:t>
      </w:r>
      <w:r w:rsidR="00E113F9" w:rsidRPr="00116D5E">
        <w:rPr>
          <w:rFonts w:ascii="Times New Roman" w:hAnsi="Times New Roman" w:cs="Times New Roman"/>
          <w:iCs/>
          <w:sz w:val="26"/>
          <w:szCs w:val="26"/>
        </w:rPr>
        <w:t xml:space="preserve"> (K)</w:t>
      </w:r>
    </w:p>
    <w:p w:rsidR="00000637" w:rsidRPr="00116D5E" w:rsidRDefault="00E113F9" w:rsidP="00000637">
      <w:pPr>
        <w:spacing w:line="360" w:lineRule="auto"/>
        <w:jc w:val="both"/>
        <w:rPr>
          <w:rFonts w:ascii="Times New Roman" w:hAnsi="Times New Roman" w:cs="Times New Roman"/>
          <w:sz w:val="24"/>
          <w:szCs w:val="24"/>
        </w:rPr>
      </w:pPr>
      <w:r w:rsidRPr="00116D5E">
        <w:rPr>
          <w:rFonts w:ascii="Times New Roman" w:hAnsi="Times New Roman" w:cs="Times New Roman"/>
          <w:sz w:val="24"/>
          <w:szCs w:val="24"/>
        </w:rPr>
        <w:t>Le M</w:t>
      </w:r>
      <w:r w:rsidR="00000637" w:rsidRPr="00116D5E">
        <w:rPr>
          <w:rFonts w:ascii="Times New Roman" w:hAnsi="Times New Roman" w:cs="Times New Roman"/>
          <w:sz w:val="24"/>
          <w:szCs w:val="24"/>
        </w:rPr>
        <w:t>inistère de la coopération française  indique un seuil de déficience en p</w:t>
      </w:r>
      <w:r w:rsidR="00595324">
        <w:rPr>
          <w:rFonts w:ascii="Times New Roman" w:hAnsi="Times New Roman" w:cs="Times New Roman"/>
          <w:sz w:val="24"/>
          <w:szCs w:val="24"/>
        </w:rPr>
        <w:t>otassium</w:t>
      </w:r>
      <w:r w:rsidR="00000637" w:rsidRPr="00116D5E">
        <w:rPr>
          <w:rFonts w:ascii="Times New Roman" w:hAnsi="Times New Roman" w:cs="Times New Roman"/>
          <w:sz w:val="24"/>
          <w:szCs w:val="24"/>
        </w:rPr>
        <w:t xml:space="preserve"> variant entre 0.15 à 0.35 méq/100g de terre. En ce qui concerne ces sols, 100% des échantillons ont des teneurs </w:t>
      </w:r>
      <w:r w:rsidR="005D4109">
        <w:rPr>
          <w:rFonts w:ascii="Times New Roman" w:hAnsi="Times New Roman" w:cs="Times New Roman"/>
          <w:sz w:val="24"/>
          <w:szCs w:val="24"/>
        </w:rPr>
        <w:t>très faibles en potassium (T</w:t>
      </w:r>
      <w:r w:rsidR="00000637" w:rsidRPr="00116D5E">
        <w:rPr>
          <w:rFonts w:ascii="Times New Roman" w:hAnsi="Times New Roman" w:cs="Times New Roman"/>
          <w:sz w:val="24"/>
          <w:szCs w:val="24"/>
        </w:rPr>
        <w:t>ab</w:t>
      </w:r>
      <w:r w:rsidR="000F0133">
        <w:rPr>
          <w:rFonts w:ascii="Times New Roman" w:hAnsi="Times New Roman" w:cs="Times New Roman"/>
          <w:sz w:val="24"/>
          <w:szCs w:val="24"/>
        </w:rPr>
        <w:t>leau 6</w:t>
      </w:r>
      <w:r w:rsidR="005B1E80">
        <w:rPr>
          <w:rFonts w:ascii="Times New Roman" w:hAnsi="Times New Roman" w:cs="Times New Roman"/>
          <w:sz w:val="24"/>
          <w:szCs w:val="24"/>
        </w:rPr>
        <w:t>), ajouté au pH élevé de la zone et au possible déséquilibre K/Ca (présence de Calcaire). Par rapport au niveau de perte par lixiviation (près de 50%) des apports de potassium, il faut faire de faibles apports répétés d’engrais potassiques à tendance acidifiante préférentiellement.</w:t>
      </w:r>
    </w:p>
    <w:p w:rsidR="00000637" w:rsidRPr="00116D5E" w:rsidRDefault="00000637" w:rsidP="00000637">
      <w:pPr>
        <w:spacing w:line="360" w:lineRule="auto"/>
        <w:jc w:val="both"/>
        <w:rPr>
          <w:rFonts w:ascii="Times New Roman" w:hAnsi="Times New Roman" w:cs="Times New Roman"/>
          <w:sz w:val="24"/>
          <w:szCs w:val="24"/>
        </w:rPr>
      </w:pPr>
      <w:r w:rsidRPr="00116D5E">
        <w:rPr>
          <w:rFonts w:ascii="Times New Roman" w:hAnsi="Times New Roman" w:cs="Times New Roman"/>
          <w:sz w:val="24"/>
          <w:szCs w:val="24"/>
        </w:rPr>
        <w:t xml:space="preserve">En </w:t>
      </w:r>
      <w:r w:rsidR="001365AC">
        <w:rPr>
          <w:rFonts w:ascii="Times New Roman" w:hAnsi="Times New Roman" w:cs="Times New Roman"/>
          <w:sz w:val="24"/>
          <w:szCs w:val="24"/>
        </w:rPr>
        <w:t>somme</w:t>
      </w:r>
      <w:r w:rsidRPr="00116D5E">
        <w:rPr>
          <w:rFonts w:ascii="Times New Roman" w:hAnsi="Times New Roman" w:cs="Times New Roman"/>
          <w:sz w:val="24"/>
          <w:szCs w:val="24"/>
        </w:rPr>
        <w:t xml:space="preserve"> </w:t>
      </w:r>
      <w:r w:rsidR="00A21B27">
        <w:rPr>
          <w:rFonts w:ascii="Times New Roman" w:hAnsi="Times New Roman" w:cs="Times New Roman"/>
          <w:sz w:val="24"/>
          <w:szCs w:val="24"/>
        </w:rPr>
        <w:t xml:space="preserve">suivant le tableau 6, les sols sont moyennement pourvus en matière organique. </w:t>
      </w:r>
      <w:r w:rsidR="00A21B27" w:rsidRPr="00116D5E">
        <w:rPr>
          <w:rFonts w:ascii="Times New Roman" w:hAnsi="Times New Roman" w:cs="Times New Roman"/>
          <w:sz w:val="24"/>
          <w:szCs w:val="24"/>
        </w:rPr>
        <w:t>Pour</w:t>
      </w:r>
      <w:r w:rsidRPr="00116D5E">
        <w:rPr>
          <w:rFonts w:ascii="Times New Roman" w:hAnsi="Times New Roman" w:cs="Times New Roman"/>
          <w:sz w:val="24"/>
          <w:szCs w:val="24"/>
        </w:rPr>
        <w:t xml:space="preserve"> les éléments majeurs, seul l’azote se trouve en quantité tolérable dans ce site, parce que le site ayant un sous-sol calcaire le phosphore peut être insolubilisé.</w:t>
      </w:r>
      <w:r w:rsidR="00595324">
        <w:rPr>
          <w:rFonts w:ascii="Times New Roman" w:hAnsi="Times New Roman" w:cs="Times New Roman"/>
          <w:sz w:val="24"/>
          <w:szCs w:val="24"/>
        </w:rPr>
        <w:t xml:space="preserve"> </w:t>
      </w:r>
      <w:r w:rsidR="00476A6A">
        <w:rPr>
          <w:rFonts w:ascii="Times New Roman" w:hAnsi="Times New Roman" w:cs="Times New Roman"/>
          <w:sz w:val="24"/>
          <w:szCs w:val="24"/>
        </w:rPr>
        <w:t xml:space="preserve">Si ce n’était le cas d’intolérance des cultures tropicales au pH élevé, et aux longues périodes de sécheresse, beaucoup de </w:t>
      </w:r>
      <w:r w:rsidR="00196779">
        <w:rPr>
          <w:rFonts w:ascii="Times New Roman" w:hAnsi="Times New Roman" w:cs="Times New Roman"/>
          <w:sz w:val="24"/>
          <w:szCs w:val="24"/>
        </w:rPr>
        <w:t xml:space="preserve">variétés de </w:t>
      </w:r>
      <w:r w:rsidR="00476A6A">
        <w:rPr>
          <w:rFonts w:ascii="Times New Roman" w:hAnsi="Times New Roman" w:cs="Times New Roman"/>
          <w:sz w:val="24"/>
          <w:szCs w:val="24"/>
        </w:rPr>
        <w:t>plantes pourraient être produites</w:t>
      </w:r>
      <w:r w:rsidR="00AA6AC6">
        <w:rPr>
          <w:rFonts w:ascii="Times New Roman" w:hAnsi="Times New Roman" w:cs="Times New Roman"/>
          <w:sz w:val="24"/>
          <w:szCs w:val="24"/>
        </w:rPr>
        <w:t xml:space="preserve"> à Couline</w:t>
      </w:r>
      <w:r w:rsidR="005F143F">
        <w:rPr>
          <w:rFonts w:ascii="Times New Roman" w:hAnsi="Times New Roman" w:cs="Times New Roman"/>
          <w:sz w:val="24"/>
          <w:szCs w:val="24"/>
        </w:rPr>
        <w:t xml:space="preserve"> pa</w:t>
      </w:r>
      <w:r w:rsidR="00196779">
        <w:rPr>
          <w:rFonts w:ascii="Times New Roman" w:hAnsi="Times New Roman" w:cs="Times New Roman"/>
          <w:sz w:val="24"/>
          <w:szCs w:val="24"/>
        </w:rPr>
        <w:t xml:space="preserve">r rapport au niveau des autres paramètres, moyennant des apports calculés en fonction du rendement désiré. Mais à cause du pH élevé, et des périodes longues de sécheresse, l’option forêt </w:t>
      </w:r>
      <w:r w:rsidR="00AA6AC6">
        <w:rPr>
          <w:rFonts w:ascii="Times New Roman" w:hAnsi="Times New Roman" w:cs="Times New Roman"/>
          <w:sz w:val="24"/>
          <w:szCs w:val="24"/>
        </w:rPr>
        <w:t>est</w:t>
      </w:r>
      <w:r w:rsidR="00196779">
        <w:rPr>
          <w:rFonts w:ascii="Times New Roman" w:hAnsi="Times New Roman" w:cs="Times New Roman"/>
          <w:sz w:val="24"/>
          <w:szCs w:val="24"/>
        </w:rPr>
        <w:t xml:space="preserve"> plus </w:t>
      </w:r>
      <w:r w:rsidR="00AA6AC6">
        <w:rPr>
          <w:rFonts w:ascii="Times New Roman" w:hAnsi="Times New Roman" w:cs="Times New Roman"/>
          <w:sz w:val="24"/>
          <w:szCs w:val="24"/>
        </w:rPr>
        <w:t>appropriée</w:t>
      </w:r>
      <w:r w:rsidR="00196779">
        <w:rPr>
          <w:rFonts w:ascii="Times New Roman" w:hAnsi="Times New Roman" w:cs="Times New Roman"/>
          <w:sz w:val="24"/>
          <w:szCs w:val="24"/>
        </w:rPr>
        <w:t>, et des arbres tropicaux adaptés peuvent être mis en place à plus faible coût.</w:t>
      </w:r>
    </w:p>
    <w:p w:rsidR="008371B4" w:rsidRPr="00116D5E" w:rsidRDefault="008371B4" w:rsidP="008371B4">
      <w:pPr>
        <w:pStyle w:val="Lgende"/>
        <w:keepNext/>
        <w:rPr>
          <w:rFonts w:ascii="Times New Roman" w:hAnsi="Times New Roman" w:cs="Times New Roman"/>
          <w:color w:val="auto"/>
          <w:sz w:val="24"/>
        </w:rPr>
      </w:pPr>
      <w:bookmarkStart w:id="144" w:name="_Toc474769703"/>
      <w:r w:rsidRPr="00116D5E">
        <w:rPr>
          <w:rFonts w:ascii="Times New Roman" w:hAnsi="Times New Roman" w:cs="Times New Roman"/>
          <w:color w:val="auto"/>
          <w:sz w:val="24"/>
        </w:rPr>
        <w:t xml:space="preserve">Tableau </w:t>
      </w:r>
      <w:r w:rsidR="00BE08E2">
        <w:rPr>
          <w:rFonts w:ascii="Times New Roman" w:hAnsi="Times New Roman" w:cs="Times New Roman"/>
          <w:color w:val="auto"/>
          <w:sz w:val="24"/>
        </w:rPr>
        <w:fldChar w:fldCharType="begin"/>
      </w:r>
      <w:r w:rsidR="00BB56D9">
        <w:rPr>
          <w:rFonts w:ascii="Times New Roman" w:hAnsi="Times New Roman" w:cs="Times New Roman"/>
          <w:color w:val="auto"/>
          <w:sz w:val="24"/>
        </w:rPr>
        <w:instrText xml:space="preserve"> SEQ Tableau \* ARABIC </w:instrText>
      </w:r>
      <w:r w:rsidR="00BE08E2">
        <w:rPr>
          <w:rFonts w:ascii="Times New Roman" w:hAnsi="Times New Roman" w:cs="Times New Roman"/>
          <w:color w:val="auto"/>
          <w:sz w:val="24"/>
        </w:rPr>
        <w:fldChar w:fldCharType="separate"/>
      </w:r>
      <w:r w:rsidR="0009055A">
        <w:rPr>
          <w:rFonts w:ascii="Times New Roman" w:hAnsi="Times New Roman" w:cs="Times New Roman"/>
          <w:noProof/>
          <w:color w:val="auto"/>
          <w:sz w:val="24"/>
        </w:rPr>
        <w:t>6</w:t>
      </w:r>
      <w:r w:rsidR="00BE08E2">
        <w:rPr>
          <w:rFonts w:ascii="Times New Roman" w:hAnsi="Times New Roman" w:cs="Times New Roman"/>
          <w:color w:val="auto"/>
          <w:sz w:val="24"/>
        </w:rPr>
        <w:fldChar w:fldCharType="end"/>
      </w:r>
      <w:r w:rsidRPr="00116D5E">
        <w:rPr>
          <w:rFonts w:ascii="Times New Roman" w:hAnsi="Times New Roman" w:cs="Times New Roman"/>
          <w:color w:val="auto"/>
          <w:sz w:val="24"/>
        </w:rPr>
        <w:t>. Distribution des fréquences des paramètres évalués.</w:t>
      </w:r>
      <w:bookmarkEnd w:id="144"/>
    </w:p>
    <w:tbl>
      <w:tblPr>
        <w:tblStyle w:val="GridTable5Dark-Accent11"/>
        <w:tblW w:w="0" w:type="auto"/>
        <w:tblInd w:w="0" w:type="dxa"/>
        <w:tblLook w:val="04A0"/>
      </w:tblPr>
      <w:tblGrid>
        <w:gridCol w:w="1479"/>
        <w:gridCol w:w="1380"/>
        <w:gridCol w:w="1354"/>
        <w:gridCol w:w="1403"/>
        <w:gridCol w:w="1381"/>
        <w:gridCol w:w="1381"/>
      </w:tblGrid>
      <w:tr w:rsidR="009944AE" w:rsidRPr="009944AE" w:rsidTr="009944AE">
        <w:trPr>
          <w:cnfStyle w:val="100000000000"/>
        </w:trPr>
        <w:tc>
          <w:tcPr>
            <w:cnfStyle w:val="001000000000"/>
            <w:tcW w:w="1502" w:type="dxa"/>
            <w:hideMark/>
          </w:tcPr>
          <w:p w:rsidR="008371B4" w:rsidRPr="009944AE" w:rsidRDefault="008371B4" w:rsidP="007A637E">
            <w:pPr>
              <w:spacing w:line="360" w:lineRule="auto"/>
              <w:jc w:val="center"/>
              <w:rPr>
                <w:rFonts w:ascii="Times New Roman" w:hAnsi="Times New Roman" w:cs="Times New Roman"/>
                <w:color w:val="auto"/>
                <w:sz w:val="24"/>
              </w:rPr>
            </w:pPr>
            <w:r w:rsidRPr="009944AE">
              <w:rPr>
                <w:rFonts w:ascii="Times New Roman" w:hAnsi="Times New Roman" w:cs="Times New Roman"/>
                <w:color w:val="auto"/>
                <w:sz w:val="24"/>
              </w:rPr>
              <w:t>Classes</w:t>
            </w:r>
          </w:p>
          <w:p w:rsidR="008371B4" w:rsidRPr="009944AE" w:rsidRDefault="008371B4" w:rsidP="007A637E">
            <w:pPr>
              <w:spacing w:line="360" w:lineRule="auto"/>
              <w:jc w:val="center"/>
              <w:rPr>
                <w:rFonts w:ascii="Times New Roman" w:hAnsi="Times New Roman" w:cs="Times New Roman"/>
                <w:color w:val="auto"/>
                <w:sz w:val="24"/>
              </w:rPr>
            </w:pPr>
            <w:r w:rsidRPr="009944AE">
              <w:rPr>
                <w:rFonts w:ascii="Times New Roman" w:hAnsi="Times New Roman" w:cs="Times New Roman"/>
                <w:color w:val="auto"/>
                <w:sz w:val="24"/>
              </w:rPr>
              <w:t>Paramètres</w:t>
            </w:r>
          </w:p>
        </w:tc>
        <w:tc>
          <w:tcPr>
            <w:tcW w:w="1502" w:type="dxa"/>
            <w:hideMark/>
          </w:tcPr>
          <w:p w:rsidR="008371B4" w:rsidRPr="009944AE" w:rsidRDefault="008371B4" w:rsidP="007A637E">
            <w:pPr>
              <w:spacing w:line="360" w:lineRule="auto"/>
              <w:jc w:val="center"/>
              <w:cnfStyle w:val="100000000000"/>
              <w:rPr>
                <w:rFonts w:ascii="Times New Roman" w:hAnsi="Times New Roman" w:cs="Times New Roman"/>
                <w:color w:val="auto"/>
                <w:sz w:val="24"/>
              </w:rPr>
            </w:pPr>
            <w:r w:rsidRPr="009944AE">
              <w:rPr>
                <w:rFonts w:ascii="Times New Roman" w:hAnsi="Times New Roman" w:cs="Times New Roman"/>
                <w:color w:val="auto"/>
                <w:sz w:val="24"/>
              </w:rPr>
              <w:t>I (très bas)</w:t>
            </w:r>
          </w:p>
        </w:tc>
        <w:tc>
          <w:tcPr>
            <w:tcW w:w="1503" w:type="dxa"/>
            <w:hideMark/>
          </w:tcPr>
          <w:p w:rsidR="008371B4" w:rsidRPr="009944AE" w:rsidRDefault="008371B4" w:rsidP="007A637E">
            <w:pPr>
              <w:spacing w:line="360" w:lineRule="auto"/>
              <w:jc w:val="center"/>
              <w:cnfStyle w:val="100000000000"/>
              <w:rPr>
                <w:rFonts w:ascii="Times New Roman" w:hAnsi="Times New Roman" w:cs="Times New Roman"/>
                <w:color w:val="auto"/>
                <w:sz w:val="24"/>
              </w:rPr>
            </w:pPr>
            <w:r w:rsidRPr="009944AE">
              <w:rPr>
                <w:rFonts w:ascii="Times New Roman" w:hAnsi="Times New Roman" w:cs="Times New Roman"/>
                <w:color w:val="auto"/>
                <w:sz w:val="24"/>
              </w:rPr>
              <w:t>II (bas)</w:t>
            </w:r>
          </w:p>
        </w:tc>
        <w:tc>
          <w:tcPr>
            <w:tcW w:w="1503" w:type="dxa"/>
            <w:hideMark/>
          </w:tcPr>
          <w:p w:rsidR="008371B4" w:rsidRPr="009944AE" w:rsidRDefault="008371B4" w:rsidP="007A637E">
            <w:pPr>
              <w:spacing w:line="360" w:lineRule="auto"/>
              <w:jc w:val="center"/>
              <w:cnfStyle w:val="100000000000"/>
              <w:rPr>
                <w:rFonts w:ascii="Times New Roman" w:hAnsi="Times New Roman" w:cs="Times New Roman"/>
                <w:color w:val="auto"/>
                <w:sz w:val="24"/>
              </w:rPr>
            </w:pPr>
            <w:r w:rsidRPr="009944AE">
              <w:rPr>
                <w:rFonts w:ascii="Times New Roman" w:hAnsi="Times New Roman" w:cs="Times New Roman"/>
                <w:color w:val="auto"/>
                <w:sz w:val="24"/>
              </w:rPr>
              <w:t>III (moyen)</w:t>
            </w:r>
          </w:p>
        </w:tc>
        <w:tc>
          <w:tcPr>
            <w:tcW w:w="1503" w:type="dxa"/>
            <w:hideMark/>
          </w:tcPr>
          <w:p w:rsidR="008371B4" w:rsidRPr="009944AE" w:rsidRDefault="008371B4" w:rsidP="007A637E">
            <w:pPr>
              <w:spacing w:line="360" w:lineRule="auto"/>
              <w:jc w:val="center"/>
              <w:cnfStyle w:val="100000000000"/>
              <w:rPr>
                <w:rFonts w:ascii="Times New Roman" w:hAnsi="Times New Roman" w:cs="Times New Roman"/>
                <w:color w:val="auto"/>
                <w:sz w:val="24"/>
              </w:rPr>
            </w:pPr>
            <w:r w:rsidRPr="009944AE">
              <w:rPr>
                <w:rFonts w:ascii="Times New Roman" w:hAnsi="Times New Roman" w:cs="Times New Roman"/>
                <w:color w:val="auto"/>
                <w:sz w:val="24"/>
              </w:rPr>
              <w:t>IV (élevé)</w:t>
            </w:r>
          </w:p>
        </w:tc>
        <w:tc>
          <w:tcPr>
            <w:tcW w:w="1503" w:type="dxa"/>
            <w:hideMark/>
          </w:tcPr>
          <w:p w:rsidR="008371B4" w:rsidRPr="009944AE" w:rsidRDefault="008371B4" w:rsidP="007A637E">
            <w:pPr>
              <w:spacing w:line="360" w:lineRule="auto"/>
              <w:jc w:val="center"/>
              <w:cnfStyle w:val="100000000000"/>
              <w:rPr>
                <w:rFonts w:ascii="Times New Roman" w:hAnsi="Times New Roman" w:cs="Times New Roman"/>
                <w:color w:val="auto"/>
                <w:sz w:val="24"/>
              </w:rPr>
            </w:pPr>
            <w:r w:rsidRPr="009944AE">
              <w:rPr>
                <w:rFonts w:ascii="Times New Roman" w:hAnsi="Times New Roman" w:cs="Times New Roman"/>
                <w:color w:val="auto"/>
                <w:sz w:val="24"/>
              </w:rPr>
              <w:t>V (très élevé)</w:t>
            </w:r>
          </w:p>
        </w:tc>
      </w:tr>
      <w:tr w:rsidR="009944AE" w:rsidRPr="009944AE" w:rsidTr="00131507">
        <w:trPr>
          <w:cnfStyle w:val="000000100000"/>
        </w:trPr>
        <w:tc>
          <w:tcPr>
            <w:cnfStyle w:val="001000000000"/>
            <w:tcW w:w="1502" w:type="dxa"/>
            <w:hideMark/>
          </w:tcPr>
          <w:p w:rsidR="008371B4" w:rsidRPr="009944AE" w:rsidRDefault="008371B4" w:rsidP="007A637E">
            <w:pPr>
              <w:spacing w:line="360" w:lineRule="auto"/>
              <w:jc w:val="center"/>
              <w:rPr>
                <w:rFonts w:ascii="Times New Roman" w:hAnsi="Times New Roman" w:cs="Times New Roman"/>
                <w:color w:val="auto"/>
                <w:sz w:val="24"/>
              </w:rPr>
            </w:pPr>
            <w:r w:rsidRPr="009944AE">
              <w:rPr>
                <w:rFonts w:ascii="Times New Roman" w:hAnsi="Times New Roman" w:cs="Times New Roman"/>
                <w:color w:val="auto"/>
                <w:sz w:val="24"/>
              </w:rPr>
              <w:t>pH</w:t>
            </w:r>
          </w:p>
        </w:tc>
        <w:tc>
          <w:tcPr>
            <w:tcW w:w="1502" w:type="dxa"/>
            <w:shd w:val="clear" w:color="auto" w:fill="DEEAF6" w:themeFill="accent1" w:themeFillTint="33"/>
            <w:hideMark/>
          </w:tcPr>
          <w:p w:rsidR="008371B4" w:rsidRPr="009944AE" w:rsidRDefault="008371B4" w:rsidP="007A637E">
            <w:pPr>
              <w:spacing w:line="360" w:lineRule="auto"/>
              <w:jc w:val="center"/>
              <w:cnfStyle w:val="000000100000"/>
              <w:rPr>
                <w:rFonts w:ascii="Times New Roman" w:hAnsi="Times New Roman" w:cs="Times New Roman"/>
                <w:sz w:val="24"/>
              </w:rPr>
            </w:pPr>
            <w:r w:rsidRPr="009944AE">
              <w:rPr>
                <w:rFonts w:ascii="Times New Roman" w:hAnsi="Times New Roman" w:cs="Times New Roman"/>
                <w:sz w:val="24"/>
              </w:rPr>
              <w:t>-</w:t>
            </w:r>
          </w:p>
        </w:tc>
        <w:tc>
          <w:tcPr>
            <w:tcW w:w="1503" w:type="dxa"/>
            <w:shd w:val="clear" w:color="auto" w:fill="DEEAF6" w:themeFill="accent1" w:themeFillTint="33"/>
            <w:hideMark/>
          </w:tcPr>
          <w:p w:rsidR="008371B4" w:rsidRPr="009944AE" w:rsidRDefault="008371B4" w:rsidP="007A637E">
            <w:pPr>
              <w:spacing w:line="360" w:lineRule="auto"/>
              <w:jc w:val="center"/>
              <w:cnfStyle w:val="000000100000"/>
              <w:rPr>
                <w:rFonts w:ascii="Times New Roman" w:hAnsi="Times New Roman" w:cs="Times New Roman"/>
                <w:sz w:val="24"/>
              </w:rPr>
            </w:pPr>
            <w:r w:rsidRPr="009944AE">
              <w:rPr>
                <w:rFonts w:ascii="Times New Roman" w:hAnsi="Times New Roman" w:cs="Times New Roman"/>
                <w:sz w:val="24"/>
              </w:rPr>
              <w:t>-</w:t>
            </w:r>
          </w:p>
        </w:tc>
        <w:tc>
          <w:tcPr>
            <w:tcW w:w="1503" w:type="dxa"/>
            <w:shd w:val="clear" w:color="auto" w:fill="DEEAF6" w:themeFill="accent1" w:themeFillTint="33"/>
            <w:hideMark/>
          </w:tcPr>
          <w:p w:rsidR="008371B4" w:rsidRPr="009944AE" w:rsidRDefault="008371B4" w:rsidP="007A637E">
            <w:pPr>
              <w:spacing w:line="360" w:lineRule="auto"/>
              <w:jc w:val="center"/>
              <w:cnfStyle w:val="000000100000"/>
              <w:rPr>
                <w:rFonts w:ascii="Times New Roman" w:hAnsi="Times New Roman" w:cs="Times New Roman"/>
                <w:sz w:val="24"/>
              </w:rPr>
            </w:pPr>
            <w:r w:rsidRPr="009944AE">
              <w:rPr>
                <w:rFonts w:ascii="Times New Roman" w:hAnsi="Times New Roman" w:cs="Times New Roman"/>
                <w:sz w:val="24"/>
              </w:rPr>
              <w:t>-</w:t>
            </w:r>
          </w:p>
        </w:tc>
        <w:tc>
          <w:tcPr>
            <w:tcW w:w="1503" w:type="dxa"/>
            <w:hideMark/>
          </w:tcPr>
          <w:p w:rsidR="008371B4" w:rsidRPr="009944AE" w:rsidRDefault="008371B4" w:rsidP="007A637E">
            <w:pPr>
              <w:spacing w:line="360" w:lineRule="auto"/>
              <w:jc w:val="center"/>
              <w:cnfStyle w:val="000000100000"/>
              <w:rPr>
                <w:rFonts w:ascii="Times New Roman" w:hAnsi="Times New Roman" w:cs="Times New Roman"/>
                <w:sz w:val="24"/>
              </w:rPr>
            </w:pPr>
            <w:r w:rsidRPr="009944AE">
              <w:rPr>
                <w:rFonts w:ascii="Times New Roman" w:hAnsi="Times New Roman" w:cs="Times New Roman"/>
                <w:sz w:val="24"/>
              </w:rPr>
              <w:t>47.05%</w:t>
            </w:r>
          </w:p>
        </w:tc>
        <w:tc>
          <w:tcPr>
            <w:tcW w:w="1503" w:type="dxa"/>
            <w:hideMark/>
          </w:tcPr>
          <w:p w:rsidR="008371B4" w:rsidRPr="009944AE" w:rsidRDefault="008371B4" w:rsidP="007A637E">
            <w:pPr>
              <w:spacing w:line="360" w:lineRule="auto"/>
              <w:jc w:val="center"/>
              <w:cnfStyle w:val="000000100000"/>
              <w:rPr>
                <w:rFonts w:ascii="Times New Roman" w:hAnsi="Times New Roman" w:cs="Times New Roman"/>
                <w:sz w:val="24"/>
              </w:rPr>
            </w:pPr>
            <w:r w:rsidRPr="009944AE">
              <w:rPr>
                <w:rFonts w:ascii="Times New Roman" w:hAnsi="Times New Roman" w:cs="Times New Roman"/>
                <w:sz w:val="24"/>
              </w:rPr>
              <w:t>52.95%</w:t>
            </w:r>
          </w:p>
        </w:tc>
      </w:tr>
      <w:tr w:rsidR="009944AE" w:rsidRPr="009944AE" w:rsidTr="00131507">
        <w:tc>
          <w:tcPr>
            <w:cnfStyle w:val="001000000000"/>
            <w:tcW w:w="1502" w:type="dxa"/>
            <w:hideMark/>
          </w:tcPr>
          <w:p w:rsidR="008371B4" w:rsidRPr="009944AE" w:rsidRDefault="008371B4" w:rsidP="007A637E">
            <w:pPr>
              <w:spacing w:line="360" w:lineRule="auto"/>
              <w:jc w:val="center"/>
              <w:rPr>
                <w:rFonts w:ascii="Times New Roman" w:hAnsi="Times New Roman" w:cs="Times New Roman"/>
                <w:color w:val="auto"/>
                <w:sz w:val="24"/>
              </w:rPr>
            </w:pPr>
            <w:r w:rsidRPr="009944AE">
              <w:rPr>
                <w:rFonts w:ascii="Times New Roman" w:hAnsi="Times New Roman" w:cs="Times New Roman"/>
                <w:color w:val="auto"/>
                <w:sz w:val="24"/>
              </w:rPr>
              <w:t>CE</w:t>
            </w:r>
          </w:p>
        </w:tc>
        <w:tc>
          <w:tcPr>
            <w:tcW w:w="1502" w:type="dxa"/>
            <w:shd w:val="clear" w:color="auto" w:fill="BDD6EE" w:themeFill="accent1" w:themeFillTint="66"/>
            <w:hideMark/>
          </w:tcPr>
          <w:p w:rsidR="008371B4" w:rsidRPr="009944AE" w:rsidRDefault="008371B4" w:rsidP="007A637E">
            <w:pPr>
              <w:spacing w:line="360" w:lineRule="auto"/>
              <w:jc w:val="center"/>
              <w:cnfStyle w:val="000000000000"/>
              <w:rPr>
                <w:rFonts w:ascii="Times New Roman" w:hAnsi="Times New Roman" w:cs="Times New Roman"/>
                <w:sz w:val="24"/>
              </w:rPr>
            </w:pPr>
            <w:r w:rsidRPr="009944AE">
              <w:rPr>
                <w:rFonts w:ascii="Times New Roman" w:hAnsi="Times New Roman" w:cs="Times New Roman"/>
                <w:sz w:val="24"/>
              </w:rPr>
              <w:t>70.59%</w:t>
            </w:r>
          </w:p>
        </w:tc>
        <w:tc>
          <w:tcPr>
            <w:tcW w:w="1503" w:type="dxa"/>
            <w:shd w:val="clear" w:color="auto" w:fill="BDD6EE" w:themeFill="accent1" w:themeFillTint="66"/>
            <w:hideMark/>
          </w:tcPr>
          <w:p w:rsidR="008371B4" w:rsidRPr="009944AE" w:rsidRDefault="008371B4" w:rsidP="007A637E">
            <w:pPr>
              <w:spacing w:line="360" w:lineRule="auto"/>
              <w:jc w:val="center"/>
              <w:cnfStyle w:val="000000000000"/>
              <w:rPr>
                <w:rFonts w:ascii="Times New Roman" w:hAnsi="Times New Roman" w:cs="Times New Roman"/>
                <w:sz w:val="24"/>
              </w:rPr>
            </w:pPr>
            <w:r w:rsidRPr="009944AE">
              <w:rPr>
                <w:rFonts w:ascii="Times New Roman" w:hAnsi="Times New Roman" w:cs="Times New Roman"/>
                <w:sz w:val="24"/>
              </w:rPr>
              <w:t>5.88%</w:t>
            </w:r>
          </w:p>
        </w:tc>
        <w:tc>
          <w:tcPr>
            <w:tcW w:w="1503" w:type="dxa"/>
            <w:shd w:val="clear" w:color="auto" w:fill="BDD6EE" w:themeFill="accent1" w:themeFillTint="66"/>
            <w:hideMark/>
          </w:tcPr>
          <w:p w:rsidR="008371B4" w:rsidRPr="009944AE" w:rsidRDefault="008371B4" w:rsidP="007A637E">
            <w:pPr>
              <w:spacing w:line="360" w:lineRule="auto"/>
              <w:jc w:val="center"/>
              <w:cnfStyle w:val="000000000000"/>
              <w:rPr>
                <w:rFonts w:ascii="Times New Roman" w:hAnsi="Times New Roman" w:cs="Times New Roman"/>
                <w:sz w:val="24"/>
              </w:rPr>
            </w:pPr>
            <w:r w:rsidRPr="009944AE">
              <w:rPr>
                <w:rFonts w:ascii="Times New Roman" w:hAnsi="Times New Roman" w:cs="Times New Roman"/>
                <w:sz w:val="24"/>
              </w:rPr>
              <w:t>11.76%</w:t>
            </w:r>
          </w:p>
        </w:tc>
        <w:tc>
          <w:tcPr>
            <w:tcW w:w="1503" w:type="dxa"/>
            <w:shd w:val="clear" w:color="auto" w:fill="BDD6EE" w:themeFill="accent1" w:themeFillTint="66"/>
            <w:hideMark/>
          </w:tcPr>
          <w:p w:rsidR="008371B4" w:rsidRPr="009944AE" w:rsidRDefault="008371B4" w:rsidP="007A637E">
            <w:pPr>
              <w:spacing w:line="360" w:lineRule="auto"/>
              <w:jc w:val="center"/>
              <w:cnfStyle w:val="000000000000"/>
              <w:rPr>
                <w:rFonts w:ascii="Times New Roman" w:hAnsi="Times New Roman" w:cs="Times New Roman"/>
                <w:sz w:val="24"/>
              </w:rPr>
            </w:pPr>
            <w:r w:rsidRPr="009944AE">
              <w:rPr>
                <w:rFonts w:ascii="Times New Roman" w:hAnsi="Times New Roman" w:cs="Times New Roman"/>
                <w:sz w:val="24"/>
              </w:rPr>
              <w:t>11.76%</w:t>
            </w:r>
          </w:p>
        </w:tc>
        <w:tc>
          <w:tcPr>
            <w:tcW w:w="1503" w:type="dxa"/>
            <w:hideMark/>
          </w:tcPr>
          <w:p w:rsidR="008371B4" w:rsidRPr="009944AE" w:rsidRDefault="008371B4" w:rsidP="007A637E">
            <w:pPr>
              <w:spacing w:line="360" w:lineRule="auto"/>
              <w:jc w:val="center"/>
              <w:cnfStyle w:val="000000000000"/>
              <w:rPr>
                <w:rFonts w:ascii="Times New Roman" w:hAnsi="Times New Roman" w:cs="Times New Roman"/>
                <w:sz w:val="24"/>
              </w:rPr>
            </w:pPr>
            <w:r w:rsidRPr="009944AE">
              <w:rPr>
                <w:rFonts w:ascii="Times New Roman" w:hAnsi="Times New Roman" w:cs="Times New Roman"/>
                <w:sz w:val="24"/>
              </w:rPr>
              <w:t>-</w:t>
            </w:r>
          </w:p>
        </w:tc>
      </w:tr>
      <w:tr w:rsidR="009944AE" w:rsidRPr="009944AE" w:rsidTr="00131507">
        <w:trPr>
          <w:cnfStyle w:val="000000100000"/>
        </w:trPr>
        <w:tc>
          <w:tcPr>
            <w:cnfStyle w:val="001000000000"/>
            <w:tcW w:w="1502" w:type="dxa"/>
            <w:hideMark/>
          </w:tcPr>
          <w:p w:rsidR="008371B4" w:rsidRPr="009944AE" w:rsidRDefault="008371B4" w:rsidP="007A637E">
            <w:pPr>
              <w:spacing w:line="360" w:lineRule="auto"/>
              <w:jc w:val="center"/>
              <w:rPr>
                <w:rFonts w:ascii="Times New Roman" w:hAnsi="Times New Roman" w:cs="Times New Roman"/>
                <w:color w:val="auto"/>
                <w:sz w:val="24"/>
              </w:rPr>
            </w:pPr>
            <w:r w:rsidRPr="009944AE">
              <w:rPr>
                <w:rFonts w:ascii="Times New Roman" w:hAnsi="Times New Roman" w:cs="Times New Roman"/>
                <w:color w:val="auto"/>
                <w:sz w:val="24"/>
              </w:rPr>
              <w:t>MO</w:t>
            </w:r>
          </w:p>
        </w:tc>
        <w:tc>
          <w:tcPr>
            <w:tcW w:w="1502" w:type="dxa"/>
            <w:hideMark/>
          </w:tcPr>
          <w:p w:rsidR="008371B4" w:rsidRPr="009944AE" w:rsidRDefault="008371B4" w:rsidP="007A637E">
            <w:pPr>
              <w:spacing w:line="360" w:lineRule="auto"/>
              <w:jc w:val="center"/>
              <w:cnfStyle w:val="000000100000"/>
              <w:rPr>
                <w:rFonts w:ascii="Times New Roman" w:hAnsi="Times New Roman" w:cs="Times New Roman"/>
                <w:sz w:val="24"/>
              </w:rPr>
            </w:pPr>
            <w:r w:rsidRPr="009944AE">
              <w:rPr>
                <w:rFonts w:ascii="Times New Roman" w:hAnsi="Times New Roman" w:cs="Times New Roman"/>
                <w:sz w:val="24"/>
              </w:rPr>
              <w:t>25%</w:t>
            </w:r>
          </w:p>
        </w:tc>
        <w:tc>
          <w:tcPr>
            <w:tcW w:w="1503" w:type="dxa"/>
            <w:shd w:val="clear" w:color="auto" w:fill="DEEAF6" w:themeFill="accent1" w:themeFillTint="33"/>
            <w:hideMark/>
          </w:tcPr>
          <w:p w:rsidR="008371B4" w:rsidRPr="009944AE" w:rsidRDefault="008371B4" w:rsidP="007A637E">
            <w:pPr>
              <w:spacing w:line="360" w:lineRule="auto"/>
              <w:jc w:val="center"/>
              <w:cnfStyle w:val="000000100000"/>
              <w:rPr>
                <w:rFonts w:ascii="Times New Roman" w:hAnsi="Times New Roman" w:cs="Times New Roman"/>
                <w:sz w:val="24"/>
              </w:rPr>
            </w:pPr>
            <w:r w:rsidRPr="009944AE">
              <w:rPr>
                <w:rFonts w:ascii="Times New Roman" w:hAnsi="Times New Roman" w:cs="Times New Roman"/>
                <w:sz w:val="24"/>
              </w:rPr>
              <w:t>-</w:t>
            </w:r>
          </w:p>
        </w:tc>
        <w:tc>
          <w:tcPr>
            <w:tcW w:w="1503" w:type="dxa"/>
            <w:hideMark/>
          </w:tcPr>
          <w:p w:rsidR="008371B4" w:rsidRPr="009944AE" w:rsidRDefault="008371B4" w:rsidP="007A637E">
            <w:pPr>
              <w:spacing w:line="360" w:lineRule="auto"/>
              <w:jc w:val="center"/>
              <w:cnfStyle w:val="000000100000"/>
              <w:rPr>
                <w:rFonts w:ascii="Times New Roman" w:hAnsi="Times New Roman" w:cs="Times New Roman"/>
                <w:sz w:val="24"/>
              </w:rPr>
            </w:pPr>
            <w:r w:rsidRPr="009944AE">
              <w:rPr>
                <w:rFonts w:ascii="Times New Roman" w:hAnsi="Times New Roman" w:cs="Times New Roman"/>
                <w:sz w:val="24"/>
              </w:rPr>
              <w:t>75%</w:t>
            </w:r>
          </w:p>
        </w:tc>
        <w:tc>
          <w:tcPr>
            <w:tcW w:w="1503" w:type="dxa"/>
            <w:shd w:val="clear" w:color="auto" w:fill="DEEAF6" w:themeFill="accent1" w:themeFillTint="33"/>
            <w:hideMark/>
          </w:tcPr>
          <w:p w:rsidR="008371B4" w:rsidRPr="009944AE" w:rsidRDefault="008371B4" w:rsidP="007A637E">
            <w:pPr>
              <w:spacing w:line="360" w:lineRule="auto"/>
              <w:jc w:val="center"/>
              <w:cnfStyle w:val="000000100000"/>
              <w:rPr>
                <w:rFonts w:ascii="Times New Roman" w:hAnsi="Times New Roman" w:cs="Times New Roman"/>
                <w:sz w:val="24"/>
              </w:rPr>
            </w:pPr>
            <w:r w:rsidRPr="009944AE">
              <w:rPr>
                <w:rFonts w:ascii="Times New Roman" w:hAnsi="Times New Roman" w:cs="Times New Roman"/>
                <w:sz w:val="24"/>
              </w:rPr>
              <w:t>-</w:t>
            </w:r>
          </w:p>
        </w:tc>
        <w:tc>
          <w:tcPr>
            <w:tcW w:w="1503" w:type="dxa"/>
            <w:shd w:val="clear" w:color="auto" w:fill="DEEAF6" w:themeFill="accent1" w:themeFillTint="33"/>
            <w:hideMark/>
          </w:tcPr>
          <w:p w:rsidR="008371B4" w:rsidRPr="009944AE" w:rsidRDefault="008371B4" w:rsidP="007A637E">
            <w:pPr>
              <w:spacing w:line="360" w:lineRule="auto"/>
              <w:jc w:val="center"/>
              <w:cnfStyle w:val="000000100000"/>
              <w:rPr>
                <w:rFonts w:ascii="Times New Roman" w:hAnsi="Times New Roman" w:cs="Times New Roman"/>
                <w:sz w:val="24"/>
              </w:rPr>
            </w:pPr>
            <w:r w:rsidRPr="009944AE">
              <w:rPr>
                <w:rFonts w:ascii="Times New Roman" w:hAnsi="Times New Roman" w:cs="Times New Roman"/>
                <w:sz w:val="24"/>
              </w:rPr>
              <w:t>-</w:t>
            </w:r>
          </w:p>
        </w:tc>
      </w:tr>
      <w:tr w:rsidR="009944AE" w:rsidRPr="009944AE" w:rsidTr="00131507">
        <w:tc>
          <w:tcPr>
            <w:cnfStyle w:val="001000000000"/>
            <w:tcW w:w="1502" w:type="dxa"/>
            <w:hideMark/>
          </w:tcPr>
          <w:p w:rsidR="008371B4" w:rsidRPr="009944AE" w:rsidRDefault="008371B4" w:rsidP="007A637E">
            <w:pPr>
              <w:spacing w:line="360" w:lineRule="auto"/>
              <w:jc w:val="center"/>
              <w:rPr>
                <w:rFonts w:ascii="Times New Roman" w:hAnsi="Times New Roman" w:cs="Times New Roman"/>
                <w:color w:val="auto"/>
                <w:sz w:val="24"/>
              </w:rPr>
            </w:pPr>
            <w:r w:rsidRPr="009944AE">
              <w:rPr>
                <w:rFonts w:ascii="Times New Roman" w:hAnsi="Times New Roman" w:cs="Times New Roman"/>
                <w:color w:val="auto"/>
                <w:sz w:val="24"/>
              </w:rPr>
              <w:t>N</w:t>
            </w:r>
          </w:p>
        </w:tc>
        <w:tc>
          <w:tcPr>
            <w:tcW w:w="1502" w:type="dxa"/>
            <w:shd w:val="clear" w:color="auto" w:fill="BDD6EE" w:themeFill="accent1" w:themeFillTint="66"/>
            <w:hideMark/>
          </w:tcPr>
          <w:p w:rsidR="008371B4" w:rsidRPr="009944AE" w:rsidRDefault="008371B4" w:rsidP="007A637E">
            <w:pPr>
              <w:spacing w:line="360" w:lineRule="auto"/>
              <w:jc w:val="center"/>
              <w:cnfStyle w:val="000000000000"/>
              <w:rPr>
                <w:rFonts w:ascii="Times New Roman" w:hAnsi="Times New Roman" w:cs="Times New Roman"/>
                <w:sz w:val="24"/>
              </w:rPr>
            </w:pPr>
            <w:r w:rsidRPr="009944AE">
              <w:rPr>
                <w:rFonts w:ascii="Times New Roman" w:hAnsi="Times New Roman" w:cs="Times New Roman"/>
                <w:sz w:val="24"/>
              </w:rPr>
              <w:t>25%</w:t>
            </w:r>
          </w:p>
        </w:tc>
        <w:tc>
          <w:tcPr>
            <w:tcW w:w="1503" w:type="dxa"/>
            <w:hideMark/>
          </w:tcPr>
          <w:p w:rsidR="008371B4" w:rsidRPr="009944AE" w:rsidRDefault="008371B4" w:rsidP="007A637E">
            <w:pPr>
              <w:spacing w:line="360" w:lineRule="auto"/>
              <w:jc w:val="center"/>
              <w:cnfStyle w:val="000000000000"/>
              <w:rPr>
                <w:rFonts w:ascii="Times New Roman" w:hAnsi="Times New Roman" w:cs="Times New Roman"/>
                <w:sz w:val="24"/>
              </w:rPr>
            </w:pPr>
            <w:r w:rsidRPr="009944AE">
              <w:rPr>
                <w:rFonts w:ascii="Times New Roman" w:hAnsi="Times New Roman" w:cs="Times New Roman"/>
                <w:sz w:val="24"/>
              </w:rPr>
              <w:t>-</w:t>
            </w:r>
          </w:p>
        </w:tc>
        <w:tc>
          <w:tcPr>
            <w:tcW w:w="1503" w:type="dxa"/>
            <w:shd w:val="clear" w:color="auto" w:fill="BDD6EE" w:themeFill="accent1" w:themeFillTint="66"/>
            <w:hideMark/>
          </w:tcPr>
          <w:p w:rsidR="008371B4" w:rsidRPr="009944AE" w:rsidRDefault="008371B4" w:rsidP="007A637E">
            <w:pPr>
              <w:spacing w:line="360" w:lineRule="auto"/>
              <w:jc w:val="center"/>
              <w:cnfStyle w:val="000000000000"/>
              <w:rPr>
                <w:rFonts w:ascii="Times New Roman" w:hAnsi="Times New Roman" w:cs="Times New Roman"/>
                <w:sz w:val="24"/>
              </w:rPr>
            </w:pPr>
            <w:r w:rsidRPr="009944AE">
              <w:rPr>
                <w:rFonts w:ascii="Times New Roman" w:hAnsi="Times New Roman" w:cs="Times New Roman"/>
                <w:sz w:val="24"/>
              </w:rPr>
              <w:t>75%</w:t>
            </w:r>
          </w:p>
        </w:tc>
        <w:tc>
          <w:tcPr>
            <w:tcW w:w="1503" w:type="dxa"/>
            <w:hideMark/>
          </w:tcPr>
          <w:p w:rsidR="008371B4" w:rsidRPr="009944AE" w:rsidRDefault="008371B4" w:rsidP="007A637E">
            <w:pPr>
              <w:spacing w:line="360" w:lineRule="auto"/>
              <w:jc w:val="center"/>
              <w:cnfStyle w:val="000000000000"/>
              <w:rPr>
                <w:rFonts w:ascii="Times New Roman" w:hAnsi="Times New Roman" w:cs="Times New Roman"/>
                <w:sz w:val="24"/>
              </w:rPr>
            </w:pPr>
            <w:r w:rsidRPr="009944AE">
              <w:rPr>
                <w:rFonts w:ascii="Times New Roman" w:hAnsi="Times New Roman" w:cs="Times New Roman"/>
                <w:sz w:val="24"/>
              </w:rPr>
              <w:t>-</w:t>
            </w:r>
          </w:p>
        </w:tc>
        <w:tc>
          <w:tcPr>
            <w:tcW w:w="1503" w:type="dxa"/>
            <w:hideMark/>
          </w:tcPr>
          <w:p w:rsidR="008371B4" w:rsidRPr="009944AE" w:rsidRDefault="008371B4" w:rsidP="007A637E">
            <w:pPr>
              <w:spacing w:line="360" w:lineRule="auto"/>
              <w:jc w:val="center"/>
              <w:cnfStyle w:val="000000000000"/>
              <w:rPr>
                <w:rFonts w:ascii="Times New Roman" w:hAnsi="Times New Roman" w:cs="Times New Roman"/>
                <w:sz w:val="24"/>
              </w:rPr>
            </w:pPr>
            <w:r w:rsidRPr="009944AE">
              <w:rPr>
                <w:rFonts w:ascii="Times New Roman" w:hAnsi="Times New Roman" w:cs="Times New Roman"/>
                <w:sz w:val="24"/>
              </w:rPr>
              <w:t>-</w:t>
            </w:r>
          </w:p>
        </w:tc>
      </w:tr>
      <w:tr w:rsidR="009944AE" w:rsidRPr="009944AE" w:rsidTr="00131507">
        <w:trPr>
          <w:cnfStyle w:val="000000100000"/>
        </w:trPr>
        <w:tc>
          <w:tcPr>
            <w:cnfStyle w:val="001000000000"/>
            <w:tcW w:w="1502" w:type="dxa"/>
            <w:hideMark/>
          </w:tcPr>
          <w:p w:rsidR="008371B4" w:rsidRPr="009944AE" w:rsidRDefault="008371B4" w:rsidP="007A637E">
            <w:pPr>
              <w:spacing w:line="360" w:lineRule="auto"/>
              <w:jc w:val="center"/>
              <w:rPr>
                <w:rFonts w:ascii="Times New Roman" w:hAnsi="Times New Roman" w:cs="Times New Roman"/>
                <w:color w:val="auto"/>
                <w:sz w:val="24"/>
              </w:rPr>
            </w:pPr>
            <w:r w:rsidRPr="009944AE">
              <w:rPr>
                <w:rFonts w:ascii="Times New Roman" w:hAnsi="Times New Roman" w:cs="Times New Roman"/>
                <w:color w:val="auto"/>
                <w:sz w:val="24"/>
              </w:rPr>
              <w:t>P</w:t>
            </w:r>
          </w:p>
        </w:tc>
        <w:tc>
          <w:tcPr>
            <w:tcW w:w="1502" w:type="dxa"/>
            <w:shd w:val="clear" w:color="auto" w:fill="DEEAF6" w:themeFill="accent1" w:themeFillTint="33"/>
            <w:hideMark/>
          </w:tcPr>
          <w:p w:rsidR="008371B4" w:rsidRPr="009944AE" w:rsidRDefault="008371B4" w:rsidP="007A637E">
            <w:pPr>
              <w:spacing w:line="360" w:lineRule="auto"/>
              <w:jc w:val="center"/>
              <w:cnfStyle w:val="000000100000"/>
              <w:rPr>
                <w:rFonts w:ascii="Times New Roman" w:hAnsi="Times New Roman" w:cs="Times New Roman"/>
                <w:sz w:val="24"/>
              </w:rPr>
            </w:pPr>
            <w:r w:rsidRPr="009944AE">
              <w:rPr>
                <w:rFonts w:ascii="Times New Roman" w:hAnsi="Times New Roman" w:cs="Times New Roman"/>
                <w:sz w:val="24"/>
              </w:rPr>
              <w:t>-</w:t>
            </w:r>
          </w:p>
        </w:tc>
        <w:tc>
          <w:tcPr>
            <w:tcW w:w="1503" w:type="dxa"/>
            <w:hideMark/>
          </w:tcPr>
          <w:p w:rsidR="008371B4" w:rsidRPr="009944AE" w:rsidRDefault="008371B4" w:rsidP="007A637E">
            <w:pPr>
              <w:spacing w:line="360" w:lineRule="auto"/>
              <w:jc w:val="center"/>
              <w:cnfStyle w:val="000000100000"/>
              <w:rPr>
                <w:rFonts w:ascii="Times New Roman" w:hAnsi="Times New Roman" w:cs="Times New Roman"/>
                <w:sz w:val="24"/>
              </w:rPr>
            </w:pPr>
            <w:r w:rsidRPr="009944AE">
              <w:rPr>
                <w:rFonts w:ascii="Times New Roman" w:hAnsi="Times New Roman" w:cs="Times New Roman"/>
                <w:sz w:val="24"/>
              </w:rPr>
              <w:t>25%</w:t>
            </w:r>
          </w:p>
        </w:tc>
        <w:tc>
          <w:tcPr>
            <w:tcW w:w="1503" w:type="dxa"/>
            <w:hideMark/>
          </w:tcPr>
          <w:p w:rsidR="008371B4" w:rsidRPr="009944AE" w:rsidRDefault="008371B4" w:rsidP="007A637E">
            <w:pPr>
              <w:spacing w:line="360" w:lineRule="auto"/>
              <w:jc w:val="center"/>
              <w:cnfStyle w:val="000000100000"/>
              <w:rPr>
                <w:rFonts w:ascii="Times New Roman" w:hAnsi="Times New Roman" w:cs="Times New Roman"/>
                <w:sz w:val="24"/>
              </w:rPr>
            </w:pPr>
            <w:r w:rsidRPr="009944AE">
              <w:rPr>
                <w:rFonts w:ascii="Times New Roman" w:hAnsi="Times New Roman" w:cs="Times New Roman"/>
                <w:sz w:val="24"/>
              </w:rPr>
              <w:t>75%</w:t>
            </w:r>
          </w:p>
        </w:tc>
        <w:tc>
          <w:tcPr>
            <w:tcW w:w="1503" w:type="dxa"/>
            <w:shd w:val="clear" w:color="auto" w:fill="DEEAF6" w:themeFill="accent1" w:themeFillTint="33"/>
            <w:hideMark/>
          </w:tcPr>
          <w:p w:rsidR="008371B4" w:rsidRPr="009944AE" w:rsidRDefault="008371B4" w:rsidP="007A637E">
            <w:pPr>
              <w:spacing w:line="360" w:lineRule="auto"/>
              <w:jc w:val="center"/>
              <w:cnfStyle w:val="000000100000"/>
              <w:rPr>
                <w:rFonts w:ascii="Times New Roman" w:hAnsi="Times New Roman" w:cs="Times New Roman"/>
                <w:sz w:val="24"/>
              </w:rPr>
            </w:pPr>
            <w:r w:rsidRPr="009944AE">
              <w:rPr>
                <w:rFonts w:ascii="Times New Roman" w:hAnsi="Times New Roman" w:cs="Times New Roman"/>
                <w:sz w:val="24"/>
              </w:rPr>
              <w:t>-</w:t>
            </w:r>
          </w:p>
        </w:tc>
        <w:tc>
          <w:tcPr>
            <w:tcW w:w="1503" w:type="dxa"/>
            <w:shd w:val="clear" w:color="auto" w:fill="DEEAF6" w:themeFill="accent1" w:themeFillTint="33"/>
            <w:hideMark/>
          </w:tcPr>
          <w:p w:rsidR="008371B4" w:rsidRPr="009944AE" w:rsidRDefault="008371B4" w:rsidP="007A637E">
            <w:pPr>
              <w:spacing w:line="360" w:lineRule="auto"/>
              <w:jc w:val="center"/>
              <w:cnfStyle w:val="000000100000"/>
              <w:rPr>
                <w:rFonts w:ascii="Times New Roman" w:hAnsi="Times New Roman" w:cs="Times New Roman"/>
                <w:sz w:val="24"/>
              </w:rPr>
            </w:pPr>
            <w:r w:rsidRPr="009944AE">
              <w:rPr>
                <w:rFonts w:ascii="Times New Roman" w:hAnsi="Times New Roman" w:cs="Times New Roman"/>
                <w:sz w:val="24"/>
              </w:rPr>
              <w:t>-</w:t>
            </w:r>
          </w:p>
        </w:tc>
      </w:tr>
      <w:tr w:rsidR="009944AE" w:rsidRPr="009944AE" w:rsidTr="00131507">
        <w:tc>
          <w:tcPr>
            <w:cnfStyle w:val="001000000000"/>
            <w:tcW w:w="1502" w:type="dxa"/>
            <w:hideMark/>
          </w:tcPr>
          <w:p w:rsidR="008371B4" w:rsidRPr="009944AE" w:rsidRDefault="008371B4" w:rsidP="007A637E">
            <w:pPr>
              <w:spacing w:line="360" w:lineRule="auto"/>
              <w:jc w:val="center"/>
              <w:rPr>
                <w:rFonts w:ascii="Times New Roman" w:hAnsi="Times New Roman" w:cs="Times New Roman"/>
                <w:color w:val="auto"/>
                <w:sz w:val="24"/>
              </w:rPr>
            </w:pPr>
            <w:r w:rsidRPr="009944AE">
              <w:rPr>
                <w:rFonts w:ascii="Times New Roman" w:hAnsi="Times New Roman" w:cs="Times New Roman"/>
                <w:color w:val="auto"/>
                <w:sz w:val="24"/>
              </w:rPr>
              <w:t>K</w:t>
            </w:r>
          </w:p>
        </w:tc>
        <w:tc>
          <w:tcPr>
            <w:tcW w:w="1502" w:type="dxa"/>
            <w:shd w:val="clear" w:color="auto" w:fill="BDD6EE" w:themeFill="accent1" w:themeFillTint="66"/>
            <w:hideMark/>
          </w:tcPr>
          <w:p w:rsidR="008371B4" w:rsidRPr="00131507" w:rsidRDefault="008371B4" w:rsidP="007A637E">
            <w:pPr>
              <w:spacing w:line="360" w:lineRule="auto"/>
              <w:jc w:val="center"/>
              <w:cnfStyle w:val="000000000000"/>
              <w:rPr>
                <w:rFonts w:ascii="Times New Roman" w:hAnsi="Times New Roman" w:cs="Times New Roman"/>
                <w:sz w:val="24"/>
              </w:rPr>
            </w:pPr>
            <w:r w:rsidRPr="00131507">
              <w:rPr>
                <w:rFonts w:ascii="Times New Roman" w:hAnsi="Times New Roman" w:cs="Times New Roman"/>
                <w:sz w:val="24"/>
              </w:rPr>
              <w:t>100%</w:t>
            </w:r>
          </w:p>
        </w:tc>
        <w:tc>
          <w:tcPr>
            <w:tcW w:w="1503" w:type="dxa"/>
            <w:hideMark/>
          </w:tcPr>
          <w:p w:rsidR="008371B4" w:rsidRPr="009944AE" w:rsidRDefault="008371B4" w:rsidP="007A637E">
            <w:pPr>
              <w:spacing w:line="360" w:lineRule="auto"/>
              <w:jc w:val="center"/>
              <w:cnfStyle w:val="000000000000"/>
              <w:rPr>
                <w:rFonts w:ascii="Times New Roman" w:hAnsi="Times New Roman" w:cs="Times New Roman"/>
                <w:sz w:val="24"/>
              </w:rPr>
            </w:pPr>
            <w:r w:rsidRPr="009944AE">
              <w:rPr>
                <w:rFonts w:ascii="Times New Roman" w:hAnsi="Times New Roman" w:cs="Times New Roman"/>
                <w:sz w:val="24"/>
              </w:rPr>
              <w:t>-</w:t>
            </w:r>
          </w:p>
        </w:tc>
        <w:tc>
          <w:tcPr>
            <w:tcW w:w="1503" w:type="dxa"/>
            <w:hideMark/>
          </w:tcPr>
          <w:p w:rsidR="008371B4" w:rsidRPr="009944AE" w:rsidRDefault="008371B4" w:rsidP="007A637E">
            <w:pPr>
              <w:spacing w:line="360" w:lineRule="auto"/>
              <w:jc w:val="center"/>
              <w:cnfStyle w:val="000000000000"/>
              <w:rPr>
                <w:rFonts w:ascii="Times New Roman" w:hAnsi="Times New Roman" w:cs="Times New Roman"/>
                <w:sz w:val="24"/>
              </w:rPr>
            </w:pPr>
            <w:r w:rsidRPr="009944AE">
              <w:rPr>
                <w:rFonts w:ascii="Times New Roman" w:hAnsi="Times New Roman" w:cs="Times New Roman"/>
                <w:sz w:val="24"/>
              </w:rPr>
              <w:t>-</w:t>
            </w:r>
          </w:p>
        </w:tc>
        <w:tc>
          <w:tcPr>
            <w:tcW w:w="1503" w:type="dxa"/>
            <w:hideMark/>
          </w:tcPr>
          <w:p w:rsidR="008371B4" w:rsidRPr="009944AE" w:rsidRDefault="008371B4" w:rsidP="007A637E">
            <w:pPr>
              <w:spacing w:line="360" w:lineRule="auto"/>
              <w:jc w:val="center"/>
              <w:cnfStyle w:val="000000000000"/>
              <w:rPr>
                <w:rFonts w:ascii="Times New Roman" w:hAnsi="Times New Roman" w:cs="Times New Roman"/>
                <w:sz w:val="24"/>
              </w:rPr>
            </w:pPr>
            <w:r w:rsidRPr="009944AE">
              <w:rPr>
                <w:rFonts w:ascii="Times New Roman" w:hAnsi="Times New Roman" w:cs="Times New Roman"/>
                <w:sz w:val="24"/>
              </w:rPr>
              <w:t>-</w:t>
            </w:r>
          </w:p>
        </w:tc>
        <w:tc>
          <w:tcPr>
            <w:tcW w:w="1503" w:type="dxa"/>
            <w:hideMark/>
          </w:tcPr>
          <w:p w:rsidR="008371B4" w:rsidRPr="009944AE" w:rsidRDefault="008371B4" w:rsidP="007A637E">
            <w:pPr>
              <w:spacing w:line="360" w:lineRule="auto"/>
              <w:jc w:val="center"/>
              <w:cnfStyle w:val="000000000000"/>
              <w:rPr>
                <w:rFonts w:ascii="Times New Roman" w:hAnsi="Times New Roman" w:cs="Times New Roman"/>
                <w:sz w:val="24"/>
              </w:rPr>
            </w:pPr>
            <w:r w:rsidRPr="009944AE">
              <w:rPr>
                <w:rFonts w:ascii="Times New Roman" w:hAnsi="Times New Roman" w:cs="Times New Roman"/>
                <w:sz w:val="24"/>
              </w:rPr>
              <w:t>-</w:t>
            </w:r>
          </w:p>
        </w:tc>
      </w:tr>
    </w:tbl>
    <w:p w:rsidR="008371B4" w:rsidRPr="00116D5E" w:rsidRDefault="008371B4" w:rsidP="00000637">
      <w:pPr>
        <w:spacing w:line="360" w:lineRule="auto"/>
        <w:jc w:val="both"/>
        <w:rPr>
          <w:rFonts w:ascii="Times New Roman" w:hAnsi="Times New Roman" w:cs="Times New Roman"/>
          <w:sz w:val="24"/>
          <w:szCs w:val="24"/>
        </w:rPr>
      </w:pPr>
    </w:p>
    <w:p w:rsidR="00000637" w:rsidRPr="00116D5E" w:rsidRDefault="00000637" w:rsidP="00E113F9">
      <w:pPr>
        <w:pStyle w:val="Titre1"/>
        <w:numPr>
          <w:ilvl w:val="1"/>
          <w:numId w:val="2"/>
        </w:numPr>
        <w:spacing w:after="240"/>
        <w:rPr>
          <w:rFonts w:ascii="Times New Roman" w:hAnsi="Times New Roman" w:cs="Times New Roman"/>
          <w:color w:val="auto"/>
          <w:sz w:val="28"/>
        </w:rPr>
      </w:pPr>
      <w:bookmarkStart w:id="145" w:name="_Toc469570615"/>
      <w:r w:rsidRPr="00116D5E">
        <w:rPr>
          <w:rFonts w:ascii="Times New Roman" w:hAnsi="Times New Roman" w:cs="Times New Roman"/>
          <w:color w:val="auto"/>
          <w:sz w:val="28"/>
        </w:rPr>
        <w:lastRenderedPageBreak/>
        <w:t>Caractéristiques socio-économiques de Couline</w:t>
      </w:r>
      <w:bookmarkEnd w:id="145"/>
    </w:p>
    <w:p w:rsidR="00000637" w:rsidRPr="00116D5E" w:rsidRDefault="00000637" w:rsidP="00E113F9">
      <w:pPr>
        <w:pStyle w:val="Titre2"/>
        <w:numPr>
          <w:ilvl w:val="2"/>
          <w:numId w:val="2"/>
        </w:numPr>
        <w:rPr>
          <w:rFonts w:ascii="Times New Roman" w:hAnsi="Times New Roman" w:cs="Times New Roman"/>
          <w:color w:val="auto"/>
        </w:rPr>
      </w:pPr>
      <w:bookmarkStart w:id="146" w:name="_Toc469570616"/>
      <w:r w:rsidRPr="00116D5E">
        <w:rPr>
          <w:rFonts w:ascii="Times New Roman" w:hAnsi="Times New Roman" w:cs="Times New Roman"/>
          <w:color w:val="auto"/>
        </w:rPr>
        <w:t>Population</w:t>
      </w:r>
      <w:bookmarkEnd w:id="146"/>
    </w:p>
    <w:p w:rsidR="00000637" w:rsidRPr="00116D5E" w:rsidRDefault="00000637" w:rsidP="00000637">
      <w:pPr>
        <w:spacing w:before="240" w:line="360" w:lineRule="auto"/>
        <w:jc w:val="both"/>
        <w:rPr>
          <w:rFonts w:ascii="Times New Roman" w:hAnsi="Times New Roman" w:cs="Times New Roman"/>
          <w:sz w:val="24"/>
        </w:rPr>
      </w:pPr>
      <w:r w:rsidRPr="00116D5E">
        <w:rPr>
          <w:rFonts w:ascii="Times New Roman" w:hAnsi="Times New Roman" w:cs="Times New Roman"/>
          <w:sz w:val="24"/>
        </w:rPr>
        <w:t xml:space="preserve">Dans l’espace délimité comme zone de travail, soixante-deux (62) </w:t>
      </w:r>
      <w:r w:rsidR="00160577">
        <w:rPr>
          <w:rFonts w:ascii="Times New Roman" w:hAnsi="Times New Roman" w:cs="Times New Roman"/>
          <w:sz w:val="24"/>
        </w:rPr>
        <w:t>habitants ont été dénombré</w:t>
      </w:r>
      <w:r w:rsidRPr="00116D5E">
        <w:rPr>
          <w:rFonts w:ascii="Times New Roman" w:hAnsi="Times New Roman" w:cs="Times New Roman"/>
          <w:sz w:val="24"/>
        </w:rPr>
        <w:t xml:space="preserve">s, en considérant </w:t>
      </w:r>
      <w:r w:rsidR="007B7353">
        <w:rPr>
          <w:rFonts w:ascii="Times New Roman" w:hAnsi="Times New Roman" w:cs="Times New Roman"/>
          <w:sz w:val="24"/>
        </w:rPr>
        <w:t>les membres de chacun</w:t>
      </w:r>
      <w:r w:rsidR="005A499A">
        <w:rPr>
          <w:rFonts w:ascii="Times New Roman" w:hAnsi="Times New Roman" w:cs="Times New Roman"/>
          <w:sz w:val="24"/>
        </w:rPr>
        <w:t xml:space="preserve"> des</w:t>
      </w:r>
      <w:r w:rsidR="007B7353">
        <w:rPr>
          <w:rFonts w:ascii="Times New Roman" w:hAnsi="Times New Roman" w:cs="Times New Roman"/>
          <w:sz w:val="24"/>
        </w:rPr>
        <w:t xml:space="preserve"> 11 ménages enquêté</w:t>
      </w:r>
      <w:r w:rsidRPr="00116D5E">
        <w:rPr>
          <w:rFonts w:ascii="Times New Roman" w:hAnsi="Times New Roman" w:cs="Times New Roman"/>
          <w:sz w:val="24"/>
        </w:rPr>
        <w:t>s sur l’espace. Par rapport à l’espace disponible, la densité</w:t>
      </w:r>
      <w:r w:rsidR="007B7353">
        <w:rPr>
          <w:rFonts w:ascii="Times New Roman" w:hAnsi="Times New Roman" w:cs="Times New Roman"/>
          <w:sz w:val="24"/>
        </w:rPr>
        <w:t xml:space="preserve"> estimée</w:t>
      </w:r>
      <w:r w:rsidRPr="00116D5E">
        <w:rPr>
          <w:rFonts w:ascii="Times New Roman" w:hAnsi="Times New Roman" w:cs="Times New Roman"/>
          <w:sz w:val="24"/>
        </w:rPr>
        <w:t xml:space="preserve"> est très faible soit 43 habitants/km</w:t>
      </w:r>
      <w:r w:rsidRPr="00160577">
        <w:rPr>
          <w:rFonts w:ascii="Times New Roman" w:hAnsi="Times New Roman" w:cs="Times New Roman"/>
          <w:sz w:val="24"/>
          <w:vertAlign w:val="superscript"/>
        </w:rPr>
        <w:t>2</w:t>
      </w:r>
      <w:r w:rsidRPr="00116D5E">
        <w:rPr>
          <w:rFonts w:ascii="Times New Roman" w:hAnsi="Times New Roman" w:cs="Times New Roman"/>
          <w:sz w:val="24"/>
        </w:rPr>
        <w:t xml:space="preserve"> dans l’espace de Couline. </w:t>
      </w:r>
      <w:r w:rsidR="007B7353" w:rsidRPr="00116D5E">
        <w:rPr>
          <w:rFonts w:ascii="Times New Roman" w:hAnsi="Times New Roman" w:cs="Times New Roman"/>
          <w:sz w:val="24"/>
        </w:rPr>
        <w:t>C</w:t>
      </w:r>
      <w:r w:rsidRPr="00116D5E">
        <w:rPr>
          <w:rFonts w:ascii="Times New Roman" w:hAnsi="Times New Roman" w:cs="Times New Roman"/>
          <w:sz w:val="24"/>
        </w:rPr>
        <w:t>eci</w:t>
      </w:r>
      <w:r w:rsidR="007B7353">
        <w:rPr>
          <w:rFonts w:ascii="Times New Roman" w:hAnsi="Times New Roman" w:cs="Times New Roman"/>
          <w:sz w:val="24"/>
        </w:rPr>
        <w:t xml:space="preserve"> </w:t>
      </w:r>
      <w:r w:rsidRPr="00116D5E">
        <w:rPr>
          <w:rFonts w:ascii="Times New Roman" w:hAnsi="Times New Roman" w:cs="Times New Roman"/>
          <w:sz w:val="24"/>
        </w:rPr>
        <w:t>présente un avantage pour la mise en place de la forêt car la zone n’est pas encore vraiment habitée. Ce qui est différent pour les régions avoisinantes de Couline, comme la ravine de Couline à l’extérieur du site</w:t>
      </w:r>
      <w:r w:rsidR="007B7353">
        <w:rPr>
          <w:rFonts w:ascii="Times New Roman" w:hAnsi="Times New Roman" w:cs="Times New Roman"/>
          <w:sz w:val="24"/>
        </w:rPr>
        <w:t xml:space="preserve"> (Annexe E)</w:t>
      </w:r>
      <w:r w:rsidRPr="00116D5E">
        <w:rPr>
          <w:rFonts w:ascii="Times New Roman" w:hAnsi="Times New Roman" w:cs="Times New Roman"/>
          <w:sz w:val="24"/>
        </w:rPr>
        <w:t>, et Simonet qui sont des bidonvilles.</w:t>
      </w:r>
      <w:r w:rsidR="007B7353">
        <w:rPr>
          <w:rFonts w:ascii="Times New Roman" w:hAnsi="Times New Roman" w:cs="Times New Roman"/>
          <w:sz w:val="24"/>
        </w:rPr>
        <w:t xml:space="preserve"> En effet la densité de la zone urbaine de la 3</w:t>
      </w:r>
      <w:r w:rsidR="007B7353" w:rsidRPr="007B7353">
        <w:rPr>
          <w:rFonts w:ascii="Times New Roman" w:hAnsi="Times New Roman" w:cs="Times New Roman"/>
          <w:sz w:val="24"/>
          <w:vertAlign w:val="superscript"/>
        </w:rPr>
        <w:t>ème</w:t>
      </w:r>
      <w:r w:rsidR="007B7353">
        <w:rPr>
          <w:rFonts w:ascii="Times New Roman" w:hAnsi="Times New Roman" w:cs="Times New Roman"/>
          <w:sz w:val="24"/>
        </w:rPr>
        <w:t xml:space="preserve"> section Ogé est estimée à 14 376 habitants/km</w:t>
      </w:r>
      <w:r w:rsidR="007B7353">
        <w:rPr>
          <w:rFonts w:ascii="Times New Roman" w:hAnsi="Times New Roman" w:cs="Times New Roman"/>
          <w:sz w:val="24"/>
          <w:vertAlign w:val="superscript"/>
        </w:rPr>
        <w:t>2</w:t>
      </w:r>
      <w:r w:rsidR="007B7353">
        <w:rPr>
          <w:rFonts w:ascii="Times New Roman" w:hAnsi="Times New Roman" w:cs="Times New Roman"/>
          <w:sz w:val="24"/>
        </w:rPr>
        <w:t xml:space="preserve"> (IHSI, 2015) soit 334 fois plus que celle estimée pour Couline.</w:t>
      </w:r>
      <w:r w:rsidRPr="00116D5E">
        <w:rPr>
          <w:rFonts w:ascii="Times New Roman" w:hAnsi="Times New Roman" w:cs="Times New Roman"/>
          <w:sz w:val="24"/>
        </w:rPr>
        <w:t xml:space="preserve"> </w:t>
      </w:r>
      <w:r w:rsidR="002373E0">
        <w:rPr>
          <w:rFonts w:ascii="Times New Roman" w:hAnsi="Times New Roman" w:cs="Times New Roman"/>
          <w:sz w:val="24"/>
        </w:rPr>
        <w:t>Toutefois</w:t>
      </w:r>
      <w:r w:rsidRPr="00116D5E">
        <w:rPr>
          <w:rFonts w:ascii="Times New Roman" w:hAnsi="Times New Roman" w:cs="Times New Roman"/>
          <w:sz w:val="24"/>
        </w:rPr>
        <w:t xml:space="preserve"> </w:t>
      </w:r>
      <w:r w:rsidR="002827FC">
        <w:rPr>
          <w:rFonts w:ascii="Times New Roman" w:hAnsi="Times New Roman" w:cs="Times New Roman"/>
          <w:sz w:val="24"/>
        </w:rPr>
        <w:t>la</w:t>
      </w:r>
      <w:r w:rsidRPr="00116D5E">
        <w:rPr>
          <w:rFonts w:ascii="Times New Roman" w:hAnsi="Times New Roman" w:cs="Times New Roman"/>
          <w:sz w:val="24"/>
        </w:rPr>
        <w:t xml:space="preserve"> population </w:t>
      </w:r>
      <w:r w:rsidR="002827FC">
        <w:rPr>
          <w:rFonts w:ascii="Times New Roman" w:hAnsi="Times New Roman" w:cs="Times New Roman"/>
          <w:sz w:val="24"/>
        </w:rPr>
        <w:t xml:space="preserve">de Couline </w:t>
      </w:r>
      <w:r w:rsidRPr="00116D5E">
        <w:rPr>
          <w:rFonts w:ascii="Times New Roman" w:hAnsi="Times New Roman" w:cs="Times New Roman"/>
          <w:sz w:val="24"/>
        </w:rPr>
        <w:t>peut augmenter rapidement, par rapport aux besoins d’espace habitable qui s’accroissent.</w:t>
      </w:r>
      <w:r w:rsidR="007B7353" w:rsidRPr="007B7353">
        <w:rPr>
          <w:rFonts w:ascii="Times New Roman" w:hAnsi="Times New Roman" w:cs="Times New Roman"/>
          <w:sz w:val="24"/>
        </w:rPr>
        <w:t xml:space="preserve"> </w:t>
      </w:r>
      <w:r w:rsidR="002373E0" w:rsidRPr="00116D5E">
        <w:rPr>
          <w:rFonts w:ascii="Times New Roman" w:hAnsi="Times New Roman" w:cs="Times New Roman"/>
          <w:sz w:val="24"/>
        </w:rPr>
        <w:t>Cependant plus de cinquante-deux (52) familles exploitent les terres de Couline sans y construire leurs habitations</w:t>
      </w:r>
      <w:r w:rsidR="002373E0">
        <w:rPr>
          <w:rFonts w:ascii="Times New Roman" w:hAnsi="Times New Roman" w:cs="Times New Roman"/>
          <w:sz w:val="24"/>
        </w:rPr>
        <w:t>.</w:t>
      </w:r>
    </w:p>
    <w:p w:rsidR="00000637" w:rsidRPr="00116D5E" w:rsidRDefault="00000637" w:rsidP="00E113F9">
      <w:pPr>
        <w:pStyle w:val="Titre2"/>
        <w:numPr>
          <w:ilvl w:val="2"/>
          <w:numId w:val="2"/>
        </w:numPr>
        <w:rPr>
          <w:rFonts w:ascii="Times New Roman" w:hAnsi="Times New Roman" w:cs="Times New Roman"/>
          <w:color w:val="auto"/>
        </w:rPr>
      </w:pPr>
      <w:bookmarkStart w:id="147" w:name="_Toc469570617"/>
      <w:r w:rsidRPr="00116D5E">
        <w:rPr>
          <w:rFonts w:ascii="Times New Roman" w:hAnsi="Times New Roman" w:cs="Times New Roman"/>
          <w:color w:val="auto"/>
        </w:rPr>
        <w:t>Origine des exploitants</w:t>
      </w:r>
      <w:bookmarkEnd w:id="147"/>
    </w:p>
    <w:p w:rsidR="007625C1" w:rsidRDefault="00000637" w:rsidP="00EB412B">
      <w:pPr>
        <w:spacing w:before="240" w:line="360" w:lineRule="auto"/>
        <w:jc w:val="both"/>
        <w:rPr>
          <w:rFonts w:ascii="Times New Roman" w:hAnsi="Times New Roman" w:cs="Times New Roman"/>
          <w:sz w:val="24"/>
        </w:rPr>
      </w:pPr>
      <w:r w:rsidRPr="00116D5E">
        <w:rPr>
          <w:rFonts w:ascii="Times New Roman" w:hAnsi="Times New Roman" w:cs="Times New Roman"/>
          <w:sz w:val="24"/>
        </w:rPr>
        <w:t>La plupart de ceux qui habitent et/ou exploitent les terres de Couline ne sont pas natifs de Dessalines</w:t>
      </w:r>
      <w:r w:rsidR="00160577">
        <w:rPr>
          <w:rFonts w:ascii="Times New Roman" w:hAnsi="Times New Roman" w:cs="Times New Roman"/>
          <w:sz w:val="24"/>
        </w:rPr>
        <w:t xml:space="preserve"> (T</w:t>
      </w:r>
      <w:r w:rsidR="000F0133">
        <w:rPr>
          <w:rFonts w:ascii="Times New Roman" w:hAnsi="Times New Roman" w:cs="Times New Roman"/>
          <w:sz w:val="24"/>
        </w:rPr>
        <w:t>ableau 7</w:t>
      </w:r>
      <w:r w:rsidR="008371B4" w:rsidRPr="00116D5E">
        <w:rPr>
          <w:rFonts w:ascii="Times New Roman" w:hAnsi="Times New Roman" w:cs="Times New Roman"/>
          <w:sz w:val="24"/>
        </w:rPr>
        <w:t>)</w:t>
      </w:r>
      <w:r w:rsidRPr="00116D5E">
        <w:rPr>
          <w:rFonts w:ascii="Times New Roman" w:hAnsi="Times New Roman" w:cs="Times New Roman"/>
          <w:sz w:val="24"/>
        </w:rPr>
        <w:t xml:space="preserve">. </w:t>
      </w:r>
      <w:r w:rsidR="005A499A">
        <w:rPr>
          <w:rFonts w:ascii="Times New Roman" w:hAnsi="Times New Roman" w:cs="Times New Roman"/>
          <w:sz w:val="24"/>
        </w:rPr>
        <w:t>Près de 43</w:t>
      </w:r>
      <w:r w:rsidR="005A499A" w:rsidRPr="00116D5E">
        <w:rPr>
          <w:rFonts w:ascii="Times New Roman" w:hAnsi="Times New Roman" w:cs="Times New Roman"/>
          <w:sz w:val="24"/>
        </w:rPr>
        <w:t xml:space="preserve"> pourcent seulement des personnes enquêté</w:t>
      </w:r>
      <w:r w:rsidR="005A499A">
        <w:rPr>
          <w:rFonts w:ascii="Times New Roman" w:hAnsi="Times New Roman" w:cs="Times New Roman"/>
          <w:sz w:val="24"/>
        </w:rPr>
        <w:t xml:space="preserve">es </w:t>
      </w:r>
      <w:r w:rsidR="005A499A" w:rsidRPr="00116D5E">
        <w:rPr>
          <w:rFonts w:ascii="Times New Roman" w:hAnsi="Times New Roman" w:cs="Times New Roman"/>
          <w:sz w:val="24"/>
        </w:rPr>
        <w:t>ont déclaré être natifs de Dessalines. Cette situation s’explique par le fait que des agriculteurs en provenance des zones sèches des communes avoisinantes com</w:t>
      </w:r>
      <w:r w:rsidR="005A499A">
        <w:rPr>
          <w:rFonts w:ascii="Times New Roman" w:hAnsi="Times New Roman" w:cs="Times New Roman"/>
          <w:sz w:val="24"/>
        </w:rPr>
        <w:t>me Gonaïves, Saint Michel de l’A</w:t>
      </w:r>
      <w:r w:rsidR="005A499A" w:rsidRPr="00116D5E">
        <w:rPr>
          <w:rFonts w:ascii="Times New Roman" w:hAnsi="Times New Roman" w:cs="Times New Roman"/>
          <w:sz w:val="24"/>
        </w:rPr>
        <w:t>ttalaye, viennent  à Dessalines pour affermer des terres irriguées, et installent le</w:t>
      </w:r>
      <w:r w:rsidR="00E248B5">
        <w:rPr>
          <w:rFonts w:ascii="Times New Roman" w:hAnsi="Times New Roman" w:cs="Times New Roman"/>
          <w:sz w:val="24"/>
        </w:rPr>
        <w:t>urs habitations sur les versant</w:t>
      </w:r>
      <w:r w:rsidR="00046B24">
        <w:rPr>
          <w:rFonts w:ascii="Times New Roman" w:hAnsi="Times New Roman" w:cs="Times New Roman"/>
          <w:sz w:val="24"/>
        </w:rPr>
        <w:t>s</w:t>
      </w:r>
      <w:r w:rsidR="00E248B5">
        <w:rPr>
          <w:rFonts w:ascii="Times New Roman" w:hAnsi="Times New Roman" w:cs="Times New Roman"/>
          <w:sz w:val="24"/>
        </w:rPr>
        <w:t xml:space="preserve"> </w:t>
      </w:r>
      <w:r w:rsidR="002E3E44">
        <w:rPr>
          <w:rFonts w:ascii="Times New Roman" w:hAnsi="Times New Roman" w:cs="Times New Roman"/>
          <w:sz w:val="24"/>
        </w:rPr>
        <w:t>soit illégalement soit</w:t>
      </w:r>
      <w:r w:rsidR="005A499A" w:rsidRPr="00116D5E">
        <w:rPr>
          <w:rFonts w:ascii="Times New Roman" w:hAnsi="Times New Roman" w:cs="Times New Roman"/>
          <w:sz w:val="24"/>
        </w:rPr>
        <w:t xml:space="preserve"> pour de modiques sommes d’argent.</w:t>
      </w:r>
      <w:r w:rsidR="009372E8">
        <w:rPr>
          <w:rFonts w:ascii="Times New Roman" w:hAnsi="Times New Roman" w:cs="Times New Roman"/>
          <w:sz w:val="24"/>
        </w:rPr>
        <w:t xml:space="preserve"> </w:t>
      </w:r>
      <w:r w:rsidR="00734FBD">
        <w:rPr>
          <w:rFonts w:ascii="Times New Roman" w:hAnsi="Times New Roman" w:cs="Times New Roman"/>
          <w:sz w:val="24"/>
        </w:rPr>
        <w:t xml:space="preserve">Près de 60% </w:t>
      </w:r>
      <w:r w:rsidR="00D41926">
        <w:rPr>
          <w:rFonts w:ascii="Times New Roman" w:hAnsi="Times New Roman" w:cs="Times New Roman"/>
          <w:sz w:val="24"/>
        </w:rPr>
        <w:t xml:space="preserve">des originaires de communes voisines de Dessalines s’adonnent à la coupe des arbres, Contre 36% pour les originaires de Dessalines. </w:t>
      </w:r>
    </w:p>
    <w:p w:rsidR="00E475A8" w:rsidRPr="00116D5E" w:rsidRDefault="00E475A8" w:rsidP="00E475A8">
      <w:pPr>
        <w:pStyle w:val="Lgende"/>
        <w:keepNext/>
        <w:rPr>
          <w:rFonts w:ascii="Times New Roman" w:hAnsi="Times New Roman" w:cs="Times New Roman"/>
          <w:color w:val="auto"/>
          <w:sz w:val="24"/>
          <w:szCs w:val="24"/>
        </w:rPr>
      </w:pPr>
      <w:bookmarkStart w:id="148" w:name="_Toc474769704"/>
      <w:r w:rsidRPr="00116D5E">
        <w:rPr>
          <w:rFonts w:ascii="Times New Roman" w:hAnsi="Times New Roman" w:cs="Times New Roman"/>
          <w:color w:val="auto"/>
          <w:sz w:val="24"/>
          <w:szCs w:val="24"/>
        </w:rPr>
        <w:t xml:space="preserve">Tableau </w:t>
      </w:r>
      <w:r w:rsidR="00BE08E2">
        <w:rPr>
          <w:rFonts w:ascii="Times New Roman" w:hAnsi="Times New Roman" w:cs="Times New Roman"/>
          <w:color w:val="auto"/>
          <w:sz w:val="24"/>
          <w:szCs w:val="24"/>
        </w:rPr>
        <w:fldChar w:fldCharType="begin"/>
      </w:r>
      <w:r w:rsidR="00BB56D9">
        <w:rPr>
          <w:rFonts w:ascii="Times New Roman" w:hAnsi="Times New Roman" w:cs="Times New Roman"/>
          <w:color w:val="auto"/>
          <w:sz w:val="24"/>
          <w:szCs w:val="24"/>
        </w:rPr>
        <w:instrText xml:space="preserve"> SEQ Tableau \* ARABIC </w:instrText>
      </w:r>
      <w:r w:rsidR="00BE08E2">
        <w:rPr>
          <w:rFonts w:ascii="Times New Roman" w:hAnsi="Times New Roman" w:cs="Times New Roman"/>
          <w:color w:val="auto"/>
          <w:sz w:val="24"/>
          <w:szCs w:val="24"/>
        </w:rPr>
        <w:fldChar w:fldCharType="separate"/>
      </w:r>
      <w:r w:rsidR="0009055A">
        <w:rPr>
          <w:rFonts w:ascii="Times New Roman" w:hAnsi="Times New Roman" w:cs="Times New Roman"/>
          <w:noProof/>
          <w:color w:val="auto"/>
          <w:sz w:val="24"/>
          <w:szCs w:val="24"/>
        </w:rPr>
        <w:t>7</w:t>
      </w:r>
      <w:r w:rsidR="00BE08E2">
        <w:rPr>
          <w:rFonts w:ascii="Times New Roman" w:hAnsi="Times New Roman" w:cs="Times New Roman"/>
          <w:color w:val="auto"/>
          <w:sz w:val="24"/>
          <w:szCs w:val="24"/>
        </w:rPr>
        <w:fldChar w:fldCharType="end"/>
      </w:r>
      <w:r w:rsidRPr="00116D5E">
        <w:rPr>
          <w:rFonts w:ascii="Times New Roman" w:hAnsi="Times New Roman" w:cs="Times New Roman"/>
          <w:color w:val="auto"/>
          <w:sz w:val="24"/>
          <w:szCs w:val="24"/>
        </w:rPr>
        <w:t>. Origine des exploitants enquêtés</w:t>
      </w:r>
      <w:bookmarkEnd w:id="148"/>
    </w:p>
    <w:tbl>
      <w:tblPr>
        <w:tblStyle w:val="GridTable5Dark-Accent11"/>
        <w:tblW w:w="5000" w:type="pct"/>
        <w:tblInd w:w="0" w:type="dxa"/>
        <w:tblLook w:val="04A0"/>
      </w:tblPr>
      <w:tblGrid>
        <w:gridCol w:w="4189"/>
        <w:gridCol w:w="4189"/>
      </w:tblGrid>
      <w:tr w:rsidR="002E3E44" w:rsidRPr="002E3E44" w:rsidTr="002E3E44">
        <w:trPr>
          <w:cnfStyle w:val="100000000000"/>
        </w:trPr>
        <w:tc>
          <w:tcPr>
            <w:cnfStyle w:val="001000000000"/>
            <w:tcW w:w="2500" w:type="pct"/>
            <w:hideMark/>
          </w:tcPr>
          <w:p w:rsidR="00000637" w:rsidRPr="002E3E44" w:rsidRDefault="00000637" w:rsidP="00000637">
            <w:pPr>
              <w:spacing w:line="240" w:lineRule="auto"/>
              <w:jc w:val="both"/>
              <w:rPr>
                <w:rFonts w:ascii="Times New Roman" w:hAnsi="Times New Roman" w:cs="Times New Roman"/>
                <w:b w:val="0"/>
                <w:color w:val="auto"/>
                <w:sz w:val="24"/>
              </w:rPr>
            </w:pPr>
            <w:r w:rsidRPr="002E3E44">
              <w:rPr>
                <w:rFonts w:ascii="Times New Roman" w:hAnsi="Times New Roman" w:cs="Times New Roman"/>
                <w:b w:val="0"/>
                <w:color w:val="auto"/>
                <w:sz w:val="24"/>
              </w:rPr>
              <w:t xml:space="preserve">Origine </w:t>
            </w:r>
          </w:p>
        </w:tc>
        <w:tc>
          <w:tcPr>
            <w:tcW w:w="2500" w:type="pct"/>
            <w:hideMark/>
          </w:tcPr>
          <w:p w:rsidR="00000637" w:rsidRPr="002E3E44" w:rsidRDefault="00000637" w:rsidP="00000637">
            <w:pPr>
              <w:spacing w:line="240" w:lineRule="auto"/>
              <w:jc w:val="center"/>
              <w:cnfStyle w:val="100000000000"/>
              <w:rPr>
                <w:rFonts w:ascii="Times New Roman" w:hAnsi="Times New Roman" w:cs="Times New Roman"/>
                <w:b w:val="0"/>
                <w:color w:val="auto"/>
                <w:sz w:val="24"/>
              </w:rPr>
            </w:pPr>
            <w:r w:rsidRPr="002E3E44">
              <w:rPr>
                <w:rFonts w:ascii="Times New Roman" w:hAnsi="Times New Roman" w:cs="Times New Roman"/>
                <w:b w:val="0"/>
                <w:color w:val="auto"/>
                <w:sz w:val="24"/>
              </w:rPr>
              <w:t>Nombre d’exploitant</w:t>
            </w:r>
          </w:p>
        </w:tc>
      </w:tr>
      <w:tr w:rsidR="002E3E44" w:rsidRPr="002E3E44" w:rsidTr="002E3E44">
        <w:trPr>
          <w:cnfStyle w:val="000000100000"/>
        </w:trPr>
        <w:tc>
          <w:tcPr>
            <w:cnfStyle w:val="001000000000"/>
            <w:tcW w:w="2500" w:type="pct"/>
            <w:hideMark/>
          </w:tcPr>
          <w:p w:rsidR="00000637" w:rsidRPr="002E3E44" w:rsidRDefault="00160577" w:rsidP="00000637">
            <w:pPr>
              <w:spacing w:line="240" w:lineRule="auto"/>
              <w:jc w:val="both"/>
              <w:rPr>
                <w:rFonts w:ascii="Times New Roman" w:hAnsi="Times New Roman" w:cs="Times New Roman"/>
                <w:color w:val="auto"/>
                <w:sz w:val="24"/>
              </w:rPr>
            </w:pPr>
            <w:r w:rsidRPr="002E3E44">
              <w:rPr>
                <w:rFonts w:ascii="Times New Roman" w:hAnsi="Times New Roman" w:cs="Times New Roman"/>
                <w:color w:val="auto"/>
                <w:sz w:val="24"/>
              </w:rPr>
              <w:t>Dessalines</w:t>
            </w:r>
          </w:p>
        </w:tc>
        <w:tc>
          <w:tcPr>
            <w:tcW w:w="2500" w:type="pct"/>
            <w:shd w:val="clear" w:color="auto" w:fill="DEEAF6" w:themeFill="accent1" w:themeFillTint="33"/>
            <w:hideMark/>
          </w:tcPr>
          <w:p w:rsidR="00000637" w:rsidRPr="002E3E44" w:rsidRDefault="00E15DFB" w:rsidP="00000637">
            <w:pPr>
              <w:spacing w:line="240" w:lineRule="auto"/>
              <w:jc w:val="center"/>
              <w:cnfStyle w:val="000000100000"/>
              <w:rPr>
                <w:rFonts w:ascii="Times New Roman" w:hAnsi="Times New Roman" w:cs="Times New Roman"/>
                <w:sz w:val="24"/>
              </w:rPr>
            </w:pPr>
            <w:r w:rsidRPr="002E3E44">
              <w:rPr>
                <w:rFonts w:ascii="Times New Roman" w:hAnsi="Times New Roman" w:cs="Times New Roman"/>
                <w:sz w:val="24"/>
              </w:rPr>
              <w:t>14</w:t>
            </w:r>
          </w:p>
        </w:tc>
      </w:tr>
      <w:tr w:rsidR="002E3E44" w:rsidRPr="002E3E44" w:rsidTr="002E3E44">
        <w:trPr>
          <w:trHeight w:val="335"/>
        </w:trPr>
        <w:tc>
          <w:tcPr>
            <w:cnfStyle w:val="001000000000"/>
            <w:tcW w:w="2500" w:type="pct"/>
            <w:vMerge w:val="restart"/>
          </w:tcPr>
          <w:p w:rsidR="00000637" w:rsidRPr="002E3E44" w:rsidRDefault="00000637" w:rsidP="00000637">
            <w:pPr>
              <w:spacing w:line="240" w:lineRule="auto"/>
              <w:jc w:val="both"/>
              <w:rPr>
                <w:rFonts w:ascii="Times New Roman" w:hAnsi="Times New Roman" w:cs="Times New Roman"/>
                <w:color w:val="auto"/>
                <w:sz w:val="24"/>
              </w:rPr>
            </w:pPr>
          </w:p>
          <w:p w:rsidR="00000637" w:rsidRPr="002E3E44" w:rsidRDefault="00160577" w:rsidP="00160577">
            <w:pPr>
              <w:spacing w:line="240" w:lineRule="auto"/>
              <w:jc w:val="both"/>
              <w:rPr>
                <w:rFonts w:ascii="Times New Roman" w:hAnsi="Times New Roman" w:cs="Times New Roman"/>
                <w:color w:val="auto"/>
                <w:sz w:val="24"/>
              </w:rPr>
            </w:pPr>
            <w:r w:rsidRPr="002E3E44">
              <w:rPr>
                <w:rFonts w:ascii="Times New Roman" w:hAnsi="Times New Roman" w:cs="Times New Roman"/>
                <w:color w:val="auto"/>
                <w:sz w:val="24"/>
              </w:rPr>
              <w:t xml:space="preserve">Commune environnante </w:t>
            </w:r>
            <w:r w:rsidR="00000637" w:rsidRPr="002E3E44">
              <w:rPr>
                <w:rFonts w:ascii="Times New Roman" w:hAnsi="Times New Roman" w:cs="Times New Roman"/>
                <w:color w:val="auto"/>
                <w:sz w:val="24"/>
              </w:rPr>
              <w:t xml:space="preserve">de </w:t>
            </w:r>
            <w:r w:rsidRPr="002E3E44">
              <w:rPr>
                <w:rFonts w:ascii="Times New Roman" w:hAnsi="Times New Roman" w:cs="Times New Roman"/>
                <w:color w:val="auto"/>
                <w:sz w:val="24"/>
              </w:rPr>
              <w:t>Dessalines</w:t>
            </w:r>
          </w:p>
        </w:tc>
        <w:tc>
          <w:tcPr>
            <w:tcW w:w="2500" w:type="pct"/>
            <w:vMerge w:val="restart"/>
          </w:tcPr>
          <w:p w:rsidR="00000637" w:rsidRPr="002E3E44" w:rsidRDefault="00000637" w:rsidP="00000637">
            <w:pPr>
              <w:spacing w:line="240" w:lineRule="auto"/>
              <w:jc w:val="center"/>
              <w:cnfStyle w:val="000000000000"/>
              <w:rPr>
                <w:rFonts w:ascii="Times New Roman" w:hAnsi="Times New Roman" w:cs="Times New Roman"/>
                <w:sz w:val="24"/>
              </w:rPr>
            </w:pPr>
          </w:p>
          <w:p w:rsidR="00000637" w:rsidRPr="002E3E44" w:rsidRDefault="00000637" w:rsidP="00000637">
            <w:pPr>
              <w:spacing w:line="240" w:lineRule="auto"/>
              <w:jc w:val="center"/>
              <w:cnfStyle w:val="000000000000"/>
              <w:rPr>
                <w:rFonts w:ascii="Times New Roman" w:hAnsi="Times New Roman" w:cs="Times New Roman"/>
                <w:sz w:val="24"/>
              </w:rPr>
            </w:pPr>
            <w:r w:rsidRPr="002E3E44">
              <w:rPr>
                <w:rFonts w:ascii="Times New Roman" w:hAnsi="Times New Roman" w:cs="Times New Roman"/>
                <w:sz w:val="24"/>
              </w:rPr>
              <w:t>19</w:t>
            </w:r>
          </w:p>
        </w:tc>
      </w:tr>
      <w:tr w:rsidR="002E3E44" w:rsidRPr="002E3E44" w:rsidTr="002E3E44">
        <w:trPr>
          <w:cnfStyle w:val="000000100000"/>
          <w:trHeight w:val="276"/>
        </w:trPr>
        <w:tc>
          <w:tcPr>
            <w:cnfStyle w:val="001000000000"/>
            <w:tcW w:w="0" w:type="auto"/>
            <w:vMerge/>
            <w:hideMark/>
          </w:tcPr>
          <w:p w:rsidR="00000637" w:rsidRPr="002E3E44" w:rsidRDefault="00000637" w:rsidP="00000637">
            <w:pPr>
              <w:spacing w:line="240" w:lineRule="auto"/>
              <w:rPr>
                <w:rFonts w:ascii="Times New Roman" w:hAnsi="Times New Roman" w:cs="Times New Roman"/>
                <w:color w:val="auto"/>
                <w:sz w:val="24"/>
              </w:rPr>
            </w:pPr>
          </w:p>
        </w:tc>
        <w:tc>
          <w:tcPr>
            <w:tcW w:w="0" w:type="auto"/>
            <w:vMerge/>
            <w:hideMark/>
          </w:tcPr>
          <w:p w:rsidR="00000637" w:rsidRPr="002E3E44" w:rsidRDefault="00000637" w:rsidP="00000637">
            <w:pPr>
              <w:spacing w:line="240" w:lineRule="auto"/>
              <w:cnfStyle w:val="000000100000"/>
              <w:rPr>
                <w:rFonts w:ascii="Times New Roman" w:hAnsi="Times New Roman" w:cs="Times New Roman"/>
                <w:sz w:val="24"/>
              </w:rPr>
            </w:pPr>
          </w:p>
        </w:tc>
      </w:tr>
      <w:tr w:rsidR="002E3E44" w:rsidRPr="002E3E44" w:rsidTr="002E3E44">
        <w:tc>
          <w:tcPr>
            <w:cnfStyle w:val="001000000000"/>
            <w:tcW w:w="2500" w:type="pct"/>
            <w:hideMark/>
          </w:tcPr>
          <w:p w:rsidR="00000637" w:rsidRPr="002E3E44" w:rsidRDefault="00000637" w:rsidP="00000637">
            <w:pPr>
              <w:spacing w:line="240" w:lineRule="auto"/>
              <w:jc w:val="both"/>
              <w:rPr>
                <w:rFonts w:ascii="Times New Roman" w:hAnsi="Times New Roman" w:cs="Times New Roman"/>
                <w:color w:val="auto"/>
                <w:sz w:val="24"/>
              </w:rPr>
            </w:pPr>
            <w:r w:rsidRPr="002E3E44">
              <w:rPr>
                <w:rFonts w:ascii="Times New Roman" w:hAnsi="Times New Roman" w:cs="Times New Roman"/>
                <w:color w:val="auto"/>
                <w:sz w:val="24"/>
              </w:rPr>
              <w:t>Total</w:t>
            </w:r>
          </w:p>
        </w:tc>
        <w:tc>
          <w:tcPr>
            <w:tcW w:w="2500" w:type="pct"/>
            <w:shd w:val="clear" w:color="auto" w:fill="BDD6EE" w:themeFill="accent1" w:themeFillTint="66"/>
            <w:hideMark/>
          </w:tcPr>
          <w:p w:rsidR="00000637" w:rsidRPr="002E3E44" w:rsidRDefault="00E15DFB" w:rsidP="00000637">
            <w:pPr>
              <w:spacing w:line="240" w:lineRule="auto"/>
              <w:jc w:val="center"/>
              <w:cnfStyle w:val="000000000000"/>
              <w:rPr>
                <w:rFonts w:ascii="Times New Roman" w:hAnsi="Times New Roman" w:cs="Times New Roman"/>
                <w:sz w:val="24"/>
              </w:rPr>
            </w:pPr>
            <w:r w:rsidRPr="002E3E44">
              <w:rPr>
                <w:rFonts w:ascii="Times New Roman" w:hAnsi="Times New Roman" w:cs="Times New Roman"/>
                <w:sz w:val="24"/>
              </w:rPr>
              <w:t>33</w:t>
            </w:r>
          </w:p>
        </w:tc>
      </w:tr>
    </w:tbl>
    <w:p w:rsidR="00EB412B" w:rsidRDefault="00000637" w:rsidP="00EB412B">
      <w:pPr>
        <w:spacing w:line="360" w:lineRule="auto"/>
        <w:jc w:val="both"/>
        <w:rPr>
          <w:rFonts w:ascii="Times New Roman" w:hAnsi="Times New Roman" w:cs="Times New Roman"/>
          <w:sz w:val="24"/>
        </w:rPr>
      </w:pPr>
      <w:r w:rsidRPr="00116D5E">
        <w:rPr>
          <w:rFonts w:ascii="Times New Roman" w:hAnsi="Times New Roman" w:cs="Times New Roman"/>
          <w:sz w:val="24"/>
        </w:rPr>
        <w:t>Source : (Enquête réalisée en Mai 2016)</w:t>
      </w:r>
      <w:r w:rsidR="00EB412B" w:rsidRPr="00EB412B">
        <w:rPr>
          <w:rFonts w:ascii="Times New Roman" w:hAnsi="Times New Roman" w:cs="Times New Roman"/>
          <w:sz w:val="24"/>
        </w:rPr>
        <w:t xml:space="preserve"> </w:t>
      </w:r>
    </w:p>
    <w:p w:rsidR="00000637" w:rsidRPr="00116D5E" w:rsidRDefault="00000637" w:rsidP="00E113F9">
      <w:pPr>
        <w:pStyle w:val="Titre2"/>
        <w:numPr>
          <w:ilvl w:val="2"/>
          <w:numId w:val="2"/>
        </w:numPr>
        <w:rPr>
          <w:rFonts w:ascii="Times New Roman" w:hAnsi="Times New Roman" w:cs="Times New Roman"/>
          <w:color w:val="auto"/>
        </w:rPr>
      </w:pPr>
      <w:bookmarkStart w:id="149" w:name="_Toc469570618"/>
      <w:r w:rsidRPr="00116D5E">
        <w:rPr>
          <w:rFonts w:ascii="Times New Roman" w:hAnsi="Times New Roman" w:cs="Times New Roman"/>
          <w:color w:val="auto"/>
        </w:rPr>
        <w:lastRenderedPageBreak/>
        <w:t>Education et formation</w:t>
      </w:r>
      <w:bookmarkEnd w:id="149"/>
    </w:p>
    <w:p w:rsidR="00D41926" w:rsidRDefault="00EB412B" w:rsidP="00D41926">
      <w:pPr>
        <w:spacing w:before="240" w:line="360" w:lineRule="auto"/>
        <w:jc w:val="both"/>
        <w:rPr>
          <w:rFonts w:ascii="Times New Roman" w:hAnsi="Times New Roman" w:cs="Times New Roman"/>
          <w:sz w:val="24"/>
        </w:rPr>
      </w:pPr>
      <w:r w:rsidRPr="00116D5E">
        <w:rPr>
          <w:rFonts w:ascii="Times New Roman" w:hAnsi="Times New Roman" w:cs="Times New Roman"/>
          <w:sz w:val="24"/>
        </w:rPr>
        <w:t xml:space="preserve">Près de 70% des exploitants </w:t>
      </w:r>
      <w:r w:rsidR="006E2DC8">
        <w:rPr>
          <w:rFonts w:ascii="Times New Roman" w:hAnsi="Times New Roman" w:cs="Times New Roman"/>
          <w:sz w:val="24"/>
        </w:rPr>
        <w:t>de Couline</w:t>
      </w:r>
      <w:r w:rsidRPr="00116D5E">
        <w:rPr>
          <w:rFonts w:ascii="Times New Roman" w:hAnsi="Times New Roman" w:cs="Times New Roman"/>
          <w:sz w:val="24"/>
        </w:rPr>
        <w:t xml:space="preserve"> </w:t>
      </w:r>
      <w:r w:rsidR="006E2DC8">
        <w:rPr>
          <w:rFonts w:ascii="Times New Roman" w:hAnsi="Times New Roman" w:cs="Times New Roman"/>
          <w:sz w:val="24"/>
        </w:rPr>
        <w:t>participant</w:t>
      </w:r>
      <w:r w:rsidRPr="00116D5E">
        <w:rPr>
          <w:rFonts w:ascii="Times New Roman" w:hAnsi="Times New Roman" w:cs="Times New Roman"/>
          <w:sz w:val="24"/>
        </w:rPr>
        <w:t xml:space="preserve"> à l’enquê</w:t>
      </w:r>
      <w:r w:rsidR="006E2DC8">
        <w:rPr>
          <w:rFonts w:ascii="Times New Roman" w:hAnsi="Times New Roman" w:cs="Times New Roman"/>
          <w:sz w:val="24"/>
        </w:rPr>
        <w:t>te ne savent pas lire ni écrire quoiqu’ils aient ou non fait leur 1</w:t>
      </w:r>
      <w:r w:rsidR="006E2DC8" w:rsidRPr="006E2DC8">
        <w:rPr>
          <w:rFonts w:ascii="Times New Roman" w:hAnsi="Times New Roman" w:cs="Times New Roman"/>
          <w:sz w:val="24"/>
          <w:vertAlign w:val="superscript"/>
        </w:rPr>
        <w:t>ère</w:t>
      </w:r>
      <w:r w:rsidR="006E2DC8">
        <w:rPr>
          <w:rFonts w:ascii="Times New Roman" w:hAnsi="Times New Roman" w:cs="Times New Roman"/>
          <w:sz w:val="24"/>
        </w:rPr>
        <w:t xml:space="preserve"> année fondamentale.</w:t>
      </w:r>
      <w:r w:rsidRPr="00116D5E">
        <w:rPr>
          <w:rFonts w:ascii="Times New Roman" w:hAnsi="Times New Roman" w:cs="Times New Roman"/>
          <w:sz w:val="24"/>
        </w:rPr>
        <w:t xml:space="preserve"> </w:t>
      </w:r>
      <w:r w:rsidR="00E92A3C">
        <w:rPr>
          <w:rFonts w:ascii="Times New Roman" w:hAnsi="Times New Roman" w:cs="Times New Roman"/>
          <w:sz w:val="24"/>
        </w:rPr>
        <w:t xml:space="preserve">Par comparaison, </w:t>
      </w:r>
      <w:r w:rsidR="00015515">
        <w:rPr>
          <w:rFonts w:ascii="Times New Roman" w:hAnsi="Times New Roman" w:cs="Times New Roman"/>
          <w:sz w:val="24"/>
        </w:rPr>
        <w:t>Francisque (2014) dans son analyse de l’ignorance comme facteur de régression</w:t>
      </w:r>
      <w:r w:rsidR="00C54C73">
        <w:rPr>
          <w:rFonts w:ascii="Times New Roman" w:hAnsi="Times New Roman" w:cs="Times New Roman"/>
          <w:sz w:val="24"/>
        </w:rPr>
        <w:t xml:space="preserve"> de la structure économique et sociale d’Haïti, concluait à partir des données dont il disposait que pas moins de 80% de la population adulte du pays n’atteigne pas le cycle fondamental. </w:t>
      </w:r>
      <w:r w:rsidR="006E2DC8">
        <w:rPr>
          <w:rFonts w:ascii="Times New Roman" w:hAnsi="Times New Roman" w:cs="Times New Roman"/>
          <w:sz w:val="24"/>
          <w:szCs w:val="24"/>
        </w:rPr>
        <w:t xml:space="preserve">Comme le montre le graphe </w:t>
      </w:r>
      <w:r w:rsidR="00B73ECC">
        <w:rPr>
          <w:rFonts w:ascii="Times New Roman" w:hAnsi="Times New Roman" w:cs="Times New Roman"/>
          <w:sz w:val="24"/>
          <w:szCs w:val="24"/>
        </w:rPr>
        <w:t xml:space="preserve">10, </w:t>
      </w:r>
      <w:r w:rsidR="00734FBD">
        <w:rPr>
          <w:rFonts w:ascii="Times New Roman" w:hAnsi="Times New Roman" w:cs="Times New Roman"/>
          <w:sz w:val="24"/>
          <w:szCs w:val="24"/>
        </w:rPr>
        <w:t>les exploitants professionnels [maçonnerie (8), technique vétérinaire (1)] ont beaucoup moins de tendance à déboiser l’espace.</w:t>
      </w:r>
      <w:r w:rsidR="00D41926">
        <w:rPr>
          <w:rFonts w:ascii="Times New Roman" w:hAnsi="Times New Roman" w:cs="Times New Roman"/>
          <w:sz w:val="24"/>
          <w:szCs w:val="24"/>
        </w:rPr>
        <w:t xml:space="preserve"> Ceci est également démontré par </w:t>
      </w:r>
      <w:r w:rsidR="00D41926">
        <w:rPr>
          <w:rFonts w:ascii="Times New Roman" w:hAnsi="Times New Roman" w:cs="Times New Roman"/>
          <w:sz w:val="24"/>
        </w:rPr>
        <w:t>les résultats de la recherche du Dr Dolisca (2005) à forêt des pins : plus élevés sont le niveau d’éducation du chef de ménage et la durée de sa résidence, moins est le niveau de déboisement qu’il cause.</w:t>
      </w:r>
    </w:p>
    <w:p w:rsidR="00E92A3C" w:rsidRDefault="00E92A3C" w:rsidP="00E92A3C">
      <w:pPr>
        <w:spacing w:before="240" w:line="360" w:lineRule="auto"/>
        <w:jc w:val="both"/>
        <w:rPr>
          <w:rFonts w:ascii="Times New Roman" w:hAnsi="Times New Roman" w:cs="Times New Roman"/>
          <w:sz w:val="24"/>
          <w:szCs w:val="24"/>
        </w:rPr>
      </w:pPr>
    </w:p>
    <w:p w:rsidR="00B73ECC" w:rsidRDefault="006E2DC8" w:rsidP="00B73ECC">
      <w:pPr>
        <w:keepNext/>
        <w:spacing w:before="240" w:line="360" w:lineRule="auto"/>
        <w:jc w:val="both"/>
      </w:pPr>
      <w:r>
        <w:rPr>
          <w:rFonts w:ascii="Times New Roman" w:hAnsi="Times New Roman" w:cs="Times New Roman"/>
          <w:noProof/>
          <w:sz w:val="24"/>
          <w:lang w:val="fr-CA" w:eastAsia="fr-CA"/>
        </w:rPr>
        <w:drawing>
          <wp:inline distT="0" distB="0" distL="0" distR="0">
            <wp:extent cx="5182870" cy="3023235"/>
            <wp:effectExtent l="0" t="0" r="17780" b="571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E2DC8" w:rsidRPr="00B73ECC" w:rsidRDefault="00B73ECC" w:rsidP="00B73ECC">
      <w:pPr>
        <w:pStyle w:val="Lgende"/>
        <w:jc w:val="both"/>
        <w:rPr>
          <w:rFonts w:ascii="Times New Roman" w:hAnsi="Times New Roman" w:cs="Times New Roman"/>
          <w:color w:val="auto"/>
          <w:sz w:val="36"/>
        </w:rPr>
      </w:pPr>
      <w:bookmarkStart w:id="150" w:name="_Toc474769778"/>
      <w:r w:rsidRPr="00B73ECC">
        <w:rPr>
          <w:rFonts w:ascii="Times New Roman" w:hAnsi="Times New Roman" w:cs="Times New Roman"/>
          <w:color w:val="auto"/>
          <w:sz w:val="24"/>
        </w:rPr>
        <w:t xml:space="preserve">Figure </w:t>
      </w:r>
      <w:r w:rsidR="00BE08E2" w:rsidRPr="00B73ECC">
        <w:rPr>
          <w:rFonts w:ascii="Times New Roman" w:hAnsi="Times New Roman" w:cs="Times New Roman"/>
          <w:color w:val="auto"/>
          <w:sz w:val="24"/>
        </w:rPr>
        <w:fldChar w:fldCharType="begin"/>
      </w:r>
      <w:r w:rsidRPr="00B73ECC">
        <w:rPr>
          <w:rFonts w:ascii="Times New Roman" w:hAnsi="Times New Roman" w:cs="Times New Roman"/>
          <w:color w:val="auto"/>
          <w:sz w:val="24"/>
        </w:rPr>
        <w:instrText xml:space="preserve"> SEQ Figure \* ARABIC </w:instrText>
      </w:r>
      <w:r w:rsidR="00BE08E2" w:rsidRPr="00B73ECC">
        <w:rPr>
          <w:rFonts w:ascii="Times New Roman" w:hAnsi="Times New Roman" w:cs="Times New Roman"/>
          <w:color w:val="auto"/>
          <w:sz w:val="24"/>
        </w:rPr>
        <w:fldChar w:fldCharType="separate"/>
      </w:r>
      <w:r w:rsidR="004C3A20">
        <w:rPr>
          <w:rFonts w:ascii="Times New Roman" w:hAnsi="Times New Roman" w:cs="Times New Roman"/>
          <w:noProof/>
          <w:color w:val="auto"/>
          <w:sz w:val="24"/>
        </w:rPr>
        <w:t>10</w:t>
      </w:r>
      <w:r w:rsidR="00BE08E2" w:rsidRPr="00B73ECC">
        <w:rPr>
          <w:rFonts w:ascii="Times New Roman" w:hAnsi="Times New Roman" w:cs="Times New Roman"/>
          <w:color w:val="auto"/>
          <w:sz w:val="24"/>
        </w:rPr>
        <w:fldChar w:fldCharType="end"/>
      </w:r>
      <w:r w:rsidRPr="00B73ECC">
        <w:rPr>
          <w:rFonts w:ascii="Times New Roman" w:hAnsi="Times New Roman" w:cs="Times New Roman"/>
          <w:color w:val="auto"/>
          <w:sz w:val="24"/>
        </w:rPr>
        <w:t>. Graphique montrant le nombre de personnes coupant les arbres par catégorie d'éducation</w:t>
      </w:r>
      <w:bookmarkEnd w:id="150"/>
    </w:p>
    <w:p w:rsidR="00000637" w:rsidRPr="00116D5E" w:rsidRDefault="00000637" w:rsidP="00E113F9">
      <w:pPr>
        <w:pStyle w:val="Titre2"/>
        <w:numPr>
          <w:ilvl w:val="2"/>
          <w:numId w:val="2"/>
        </w:numPr>
        <w:rPr>
          <w:rFonts w:ascii="Times New Roman" w:hAnsi="Times New Roman" w:cs="Times New Roman"/>
          <w:color w:val="auto"/>
        </w:rPr>
      </w:pPr>
      <w:bookmarkStart w:id="151" w:name="_Toc469570619"/>
      <w:r w:rsidRPr="00116D5E">
        <w:rPr>
          <w:rFonts w:ascii="Times New Roman" w:hAnsi="Times New Roman" w:cs="Times New Roman"/>
          <w:color w:val="auto"/>
        </w:rPr>
        <w:t>Religion</w:t>
      </w:r>
      <w:bookmarkEnd w:id="151"/>
    </w:p>
    <w:p w:rsidR="002376D3" w:rsidRDefault="002376D3" w:rsidP="00000637">
      <w:pPr>
        <w:spacing w:before="240" w:line="360" w:lineRule="auto"/>
        <w:jc w:val="both"/>
        <w:rPr>
          <w:rFonts w:ascii="Times New Roman" w:hAnsi="Times New Roman" w:cs="Times New Roman"/>
          <w:sz w:val="24"/>
        </w:rPr>
      </w:pPr>
      <w:r w:rsidRPr="00116D5E">
        <w:rPr>
          <w:rFonts w:ascii="Times New Roman" w:hAnsi="Times New Roman" w:cs="Times New Roman"/>
          <w:sz w:val="24"/>
        </w:rPr>
        <w:t>Les choix religieux sont assez partagés dans la zone</w:t>
      </w:r>
      <w:r>
        <w:rPr>
          <w:rFonts w:ascii="Times New Roman" w:hAnsi="Times New Roman" w:cs="Times New Roman"/>
          <w:sz w:val="24"/>
        </w:rPr>
        <w:t xml:space="preserve"> (</w:t>
      </w:r>
      <w:r w:rsidR="00160577">
        <w:rPr>
          <w:rFonts w:ascii="Times New Roman" w:hAnsi="Times New Roman" w:cs="Times New Roman"/>
          <w:sz w:val="24"/>
        </w:rPr>
        <w:t>T</w:t>
      </w:r>
      <w:r>
        <w:rPr>
          <w:rFonts w:ascii="Times New Roman" w:hAnsi="Times New Roman" w:cs="Times New Roman"/>
          <w:sz w:val="24"/>
        </w:rPr>
        <w:t>ableau 8</w:t>
      </w:r>
      <w:r w:rsidRPr="00116D5E">
        <w:rPr>
          <w:rFonts w:ascii="Times New Roman" w:hAnsi="Times New Roman" w:cs="Times New Roman"/>
          <w:sz w:val="24"/>
        </w:rPr>
        <w:t xml:space="preserve">). </w:t>
      </w:r>
      <w:r w:rsidR="00160577" w:rsidRPr="00116D5E">
        <w:rPr>
          <w:rFonts w:ascii="Times New Roman" w:hAnsi="Times New Roman" w:cs="Times New Roman"/>
          <w:sz w:val="24"/>
        </w:rPr>
        <w:t>La religion que fréquentent les exploitants de Couline, n’i</w:t>
      </w:r>
      <w:r w:rsidR="00160577">
        <w:rPr>
          <w:rFonts w:ascii="Times New Roman" w:hAnsi="Times New Roman" w:cs="Times New Roman"/>
          <w:sz w:val="24"/>
        </w:rPr>
        <w:t>nfluence</w:t>
      </w:r>
      <w:r w:rsidR="00160577" w:rsidRPr="00116D5E">
        <w:rPr>
          <w:rFonts w:ascii="Times New Roman" w:hAnsi="Times New Roman" w:cs="Times New Roman"/>
          <w:sz w:val="24"/>
        </w:rPr>
        <w:t xml:space="preserve"> pas vraiment leur choix de coupe</w:t>
      </w:r>
      <w:r w:rsidR="00160577">
        <w:rPr>
          <w:rFonts w:ascii="Times New Roman" w:hAnsi="Times New Roman" w:cs="Times New Roman"/>
          <w:sz w:val="24"/>
        </w:rPr>
        <w:t>r</w:t>
      </w:r>
      <w:r w:rsidR="00160577" w:rsidRPr="00116D5E">
        <w:rPr>
          <w:rFonts w:ascii="Times New Roman" w:hAnsi="Times New Roman" w:cs="Times New Roman"/>
          <w:sz w:val="24"/>
        </w:rPr>
        <w:t xml:space="preserve"> ou non des arbres. Les espèces habituellement coupées ne le sont pas par motif de croyance selon les résultats de l’enquête.</w:t>
      </w:r>
    </w:p>
    <w:p w:rsidR="00E475A8" w:rsidRPr="00116D5E" w:rsidRDefault="00E475A8" w:rsidP="00E475A8">
      <w:pPr>
        <w:pStyle w:val="Lgende"/>
        <w:keepNext/>
        <w:rPr>
          <w:rFonts w:ascii="Times New Roman" w:hAnsi="Times New Roman" w:cs="Times New Roman"/>
          <w:color w:val="auto"/>
          <w:sz w:val="24"/>
          <w:szCs w:val="24"/>
        </w:rPr>
      </w:pPr>
      <w:bookmarkStart w:id="152" w:name="_Toc474769705"/>
      <w:r w:rsidRPr="00116D5E">
        <w:rPr>
          <w:rFonts w:ascii="Times New Roman" w:hAnsi="Times New Roman" w:cs="Times New Roman"/>
          <w:color w:val="auto"/>
          <w:sz w:val="24"/>
          <w:szCs w:val="24"/>
        </w:rPr>
        <w:lastRenderedPageBreak/>
        <w:t xml:space="preserve">Tableau </w:t>
      </w:r>
      <w:r w:rsidR="00BE08E2">
        <w:rPr>
          <w:rFonts w:ascii="Times New Roman" w:hAnsi="Times New Roman" w:cs="Times New Roman"/>
          <w:color w:val="auto"/>
          <w:sz w:val="24"/>
          <w:szCs w:val="24"/>
        </w:rPr>
        <w:fldChar w:fldCharType="begin"/>
      </w:r>
      <w:r w:rsidR="00BB56D9">
        <w:rPr>
          <w:rFonts w:ascii="Times New Roman" w:hAnsi="Times New Roman" w:cs="Times New Roman"/>
          <w:color w:val="auto"/>
          <w:sz w:val="24"/>
          <w:szCs w:val="24"/>
        </w:rPr>
        <w:instrText xml:space="preserve"> SEQ Tableau \* ARABIC </w:instrText>
      </w:r>
      <w:r w:rsidR="00BE08E2">
        <w:rPr>
          <w:rFonts w:ascii="Times New Roman" w:hAnsi="Times New Roman" w:cs="Times New Roman"/>
          <w:color w:val="auto"/>
          <w:sz w:val="24"/>
          <w:szCs w:val="24"/>
        </w:rPr>
        <w:fldChar w:fldCharType="separate"/>
      </w:r>
      <w:r w:rsidR="0009055A">
        <w:rPr>
          <w:rFonts w:ascii="Times New Roman" w:hAnsi="Times New Roman" w:cs="Times New Roman"/>
          <w:noProof/>
          <w:color w:val="auto"/>
          <w:sz w:val="24"/>
          <w:szCs w:val="24"/>
        </w:rPr>
        <w:t>8</w:t>
      </w:r>
      <w:r w:rsidR="00BE08E2">
        <w:rPr>
          <w:rFonts w:ascii="Times New Roman" w:hAnsi="Times New Roman" w:cs="Times New Roman"/>
          <w:color w:val="auto"/>
          <w:sz w:val="24"/>
          <w:szCs w:val="24"/>
        </w:rPr>
        <w:fldChar w:fldCharType="end"/>
      </w:r>
      <w:r w:rsidRPr="00116D5E">
        <w:rPr>
          <w:rFonts w:ascii="Times New Roman" w:hAnsi="Times New Roman" w:cs="Times New Roman"/>
          <w:color w:val="auto"/>
          <w:sz w:val="24"/>
          <w:szCs w:val="24"/>
        </w:rPr>
        <w:t>. Tableau de Religion des enquêtés</w:t>
      </w:r>
      <w:bookmarkEnd w:id="152"/>
    </w:p>
    <w:tbl>
      <w:tblPr>
        <w:tblStyle w:val="Grilledutableau"/>
        <w:tblW w:w="5000" w:type="pct"/>
        <w:tblLook w:val="04A0"/>
      </w:tblPr>
      <w:tblGrid>
        <w:gridCol w:w="2254"/>
        <w:gridCol w:w="2525"/>
        <w:gridCol w:w="3599"/>
      </w:tblGrid>
      <w:tr w:rsidR="00116D5E" w:rsidRPr="00116D5E" w:rsidTr="00000637">
        <w:tc>
          <w:tcPr>
            <w:tcW w:w="2852"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Religion</w:t>
            </w:r>
          </w:p>
        </w:tc>
        <w:tc>
          <w:tcPr>
            <w:tcW w:w="2148"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#Adhérent</w:t>
            </w:r>
          </w:p>
        </w:tc>
      </w:tr>
      <w:tr w:rsidR="00116D5E" w:rsidRPr="00116D5E" w:rsidTr="00000637">
        <w:tc>
          <w:tcPr>
            <w:tcW w:w="2852" w:type="pct"/>
            <w:gridSpan w:val="2"/>
            <w:tcBorders>
              <w:top w:val="single" w:sz="4" w:space="0" w:color="auto"/>
              <w:left w:val="single" w:sz="4" w:space="0" w:color="auto"/>
              <w:bottom w:val="single" w:sz="4" w:space="0" w:color="auto"/>
              <w:right w:val="single" w:sz="4" w:space="0" w:color="auto"/>
            </w:tcBorders>
            <w:hideMark/>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Vodou</w:t>
            </w:r>
          </w:p>
        </w:tc>
        <w:tc>
          <w:tcPr>
            <w:tcW w:w="2148" w:type="pct"/>
            <w:tcBorders>
              <w:top w:val="single" w:sz="4" w:space="0" w:color="auto"/>
              <w:left w:val="single" w:sz="4" w:space="0" w:color="auto"/>
              <w:bottom w:val="single" w:sz="4" w:space="0" w:color="auto"/>
              <w:right w:val="single" w:sz="4" w:space="0" w:color="auto"/>
            </w:tcBorders>
            <w:hideMark/>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9</w:t>
            </w:r>
          </w:p>
        </w:tc>
      </w:tr>
      <w:tr w:rsidR="00116D5E" w:rsidRPr="00116D5E" w:rsidTr="00000637">
        <w:tc>
          <w:tcPr>
            <w:tcW w:w="1345" w:type="pct"/>
            <w:vMerge w:val="restart"/>
            <w:tcBorders>
              <w:top w:val="single" w:sz="4" w:space="0" w:color="auto"/>
              <w:left w:val="single" w:sz="4" w:space="0" w:color="auto"/>
              <w:right w:val="single" w:sz="4" w:space="0" w:color="auto"/>
            </w:tcBorders>
            <w:vAlign w:val="center"/>
          </w:tcPr>
          <w:p w:rsidR="00000637" w:rsidRPr="00116D5E" w:rsidRDefault="00000637" w:rsidP="00000637">
            <w:pPr>
              <w:spacing w:line="360" w:lineRule="auto"/>
              <w:rPr>
                <w:rFonts w:ascii="Times New Roman" w:hAnsi="Times New Roman" w:cs="Times New Roman"/>
                <w:sz w:val="24"/>
              </w:rPr>
            </w:pPr>
            <w:r w:rsidRPr="00116D5E">
              <w:rPr>
                <w:rFonts w:ascii="Times New Roman" w:hAnsi="Times New Roman" w:cs="Times New Roman"/>
                <w:sz w:val="24"/>
              </w:rPr>
              <w:t>Christianisme</w:t>
            </w:r>
          </w:p>
        </w:tc>
        <w:tc>
          <w:tcPr>
            <w:tcW w:w="1507" w:type="pct"/>
            <w:tcBorders>
              <w:top w:val="single" w:sz="4" w:space="0" w:color="auto"/>
              <w:left w:val="single" w:sz="4" w:space="0" w:color="auto"/>
              <w:bottom w:val="single" w:sz="4" w:space="0" w:color="auto"/>
              <w:right w:val="single" w:sz="4" w:space="0" w:color="auto"/>
            </w:tcBorders>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Protestant</w:t>
            </w:r>
          </w:p>
        </w:tc>
        <w:tc>
          <w:tcPr>
            <w:tcW w:w="2148" w:type="pct"/>
            <w:tcBorders>
              <w:top w:val="single" w:sz="4" w:space="0" w:color="auto"/>
              <w:left w:val="single" w:sz="4" w:space="0" w:color="auto"/>
              <w:bottom w:val="single" w:sz="4" w:space="0" w:color="auto"/>
              <w:right w:val="single" w:sz="4" w:space="0" w:color="auto"/>
            </w:tcBorders>
            <w:hideMark/>
          </w:tcPr>
          <w:p w:rsidR="00000637" w:rsidRPr="00116D5E" w:rsidRDefault="00E15DFB" w:rsidP="00000637">
            <w:pPr>
              <w:spacing w:line="360" w:lineRule="auto"/>
              <w:jc w:val="both"/>
              <w:rPr>
                <w:rFonts w:ascii="Times New Roman" w:hAnsi="Times New Roman" w:cs="Times New Roman"/>
                <w:sz w:val="24"/>
              </w:rPr>
            </w:pPr>
            <w:r>
              <w:rPr>
                <w:rFonts w:ascii="Times New Roman" w:hAnsi="Times New Roman" w:cs="Times New Roman"/>
                <w:sz w:val="24"/>
              </w:rPr>
              <w:t>10</w:t>
            </w:r>
          </w:p>
        </w:tc>
      </w:tr>
      <w:tr w:rsidR="00116D5E" w:rsidRPr="00116D5E" w:rsidTr="00000637">
        <w:tc>
          <w:tcPr>
            <w:tcW w:w="1345" w:type="pct"/>
            <w:vMerge/>
            <w:tcBorders>
              <w:left w:val="single" w:sz="4" w:space="0" w:color="auto"/>
              <w:bottom w:val="single" w:sz="4" w:space="0" w:color="auto"/>
              <w:right w:val="single" w:sz="4" w:space="0" w:color="auto"/>
            </w:tcBorders>
          </w:tcPr>
          <w:p w:rsidR="00000637" w:rsidRPr="00116D5E" w:rsidRDefault="00000637" w:rsidP="00000637">
            <w:pPr>
              <w:spacing w:line="360" w:lineRule="auto"/>
              <w:jc w:val="both"/>
              <w:rPr>
                <w:rFonts w:ascii="Times New Roman" w:hAnsi="Times New Roman" w:cs="Times New Roman"/>
                <w:sz w:val="24"/>
              </w:rPr>
            </w:pPr>
          </w:p>
        </w:tc>
        <w:tc>
          <w:tcPr>
            <w:tcW w:w="1507" w:type="pct"/>
            <w:tcBorders>
              <w:top w:val="single" w:sz="4" w:space="0" w:color="auto"/>
              <w:left w:val="single" w:sz="4" w:space="0" w:color="auto"/>
              <w:bottom w:val="single" w:sz="4" w:space="0" w:color="auto"/>
              <w:right w:val="single" w:sz="4" w:space="0" w:color="auto"/>
            </w:tcBorders>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Catholique</w:t>
            </w:r>
          </w:p>
        </w:tc>
        <w:tc>
          <w:tcPr>
            <w:tcW w:w="2148" w:type="pct"/>
            <w:tcBorders>
              <w:top w:val="single" w:sz="4" w:space="0" w:color="auto"/>
              <w:left w:val="single" w:sz="4" w:space="0" w:color="auto"/>
              <w:bottom w:val="single" w:sz="4" w:space="0" w:color="auto"/>
              <w:right w:val="single" w:sz="4" w:space="0" w:color="auto"/>
            </w:tcBorders>
            <w:hideMark/>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7</w:t>
            </w:r>
          </w:p>
        </w:tc>
      </w:tr>
      <w:tr w:rsidR="00116D5E" w:rsidRPr="00116D5E" w:rsidTr="00000637">
        <w:tc>
          <w:tcPr>
            <w:tcW w:w="2852" w:type="pct"/>
            <w:gridSpan w:val="2"/>
            <w:tcBorders>
              <w:top w:val="single" w:sz="4" w:space="0" w:color="auto"/>
              <w:left w:val="single" w:sz="4" w:space="0" w:color="auto"/>
              <w:bottom w:val="single" w:sz="4" w:space="0" w:color="auto"/>
              <w:right w:val="single" w:sz="4" w:space="0" w:color="auto"/>
            </w:tcBorders>
            <w:hideMark/>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Libre</w:t>
            </w:r>
          </w:p>
        </w:tc>
        <w:tc>
          <w:tcPr>
            <w:tcW w:w="2148" w:type="pct"/>
            <w:tcBorders>
              <w:top w:val="single" w:sz="4" w:space="0" w:color="auto"/>
              <w:left w:val="single" w:sz="4" w:space="0" w:color="auto"/>
              <w:bottom w:val="single" w:sz="4" w:space="0" w:color="auto"/>
              <w:right w:val="single" w:sz="4" w:space="0" w:color="auto"/>
            </w:tcBorders>
            <w:hideMark/>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7</w:t>
            </w:r>
          </w:p>
        </w:tc>
      </w:tr>
      <w:tr w:rsidR="00116D5E" w:rsidRPr="00116D5E" w:rsidTr="00000637">
        <w:tc>
          <w:tcPr>
            <w:tcW w:w="285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Total</w:t>
            </w:r>
          </w:p>
        </w:tc>
        <w:tc>
          <w:tcPr>
            <w:tcW w:w="214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00637" w:rsidRPr="00116D5E" w:rsidRDefault="00033B6D" w:rsidP="00000637">
            <w:pPr>
              <w:spacing w:line="360" w:lineRule="auto"/>
              <w:jc w:val="both"/>
              <w:rPr>
                <w:rFonts w:ascii="Times New Roman" w:hAnsi="Times New Roman" w:cs="Times New Roman"/>
                <w:sz w:val="24"/>
              </w:rPr>
            </w:pPr>
            <w:r>
              <w:rPr>
                <w:rFonts w:ascii="Times New Roman" w:hAnsi="Times New Roman" w:cs="Times New Roman"/>
                <w:sz w:val="24"/>
              </w:rPr>
              <w:t>33</w:t>
            </w:r>
          </w:p>
        </w:tc>
      </w:tr>
    </w:tbl>
    <w:p w:rsidR="002F61D0" w:rsidRDefault="002F61D0" w:rsidP="002F61D0">
      <w:pPr>
        <w:spacing w:line="360" w:lineRule="auto"/>
        <w:jc w:val="both"/>
        <w:rPr>
          <w:rFonts w:ascii="Times New Roman" w:hAnsi="Times New Roman" w:cs="Times New Roman"/>
          <w:sz w:val="24"/>
        </w:rPr>
      </w:pPr>
      <w:r w:rsidRPr="00116D5E">
        <w:rPr>
          <w:rFonts w:ascii="Times New Roman" w:hAnsi="Times New Roman" w:cs="Times New Roman"/>
          <w:sz w:val="24"/>
        </w:rPr>
        <w:t>Source : (Enquête réalisée en Mai 2016)</w:t>
      </w:r>
      <w:r w:rsidRPr="00EB412B">
        <w:rPr>
          <w:rFonts w:ascii="Times New Roman" w:hAnsi="Times New Roman" w:cs="Times New Roman"/>
          <w:sz w:val="24"/>
        </w:rPr>
        <w:t xml:space="preserve"> </w:t>
      </w:r>
    </w:p>
    <w:p w:rsidR="002376D3" w:rsidRPr="00116D5E" w:rsidRDefault="00EB412B" w:rsidP="002376D3">
      <w:pPr>
        <w:spacing w:before="240" w:line="360" w:lineRule="auto"/>
        <w:jc w:val="both"/>
        <w:rPr>
          <w:rFonts w:ascii="Times New Roman" w:hAnsi="Times New Roman" w:cs="Times New Roman"/>
          <w:sz w:val="24"/>
        </w:rPr>
      </w:pPr>
      <w:r>
        <w:rPr>
          <w:rFonts w:ascii="Times New Roman" w:hAnsi="Times New Roman" w:cs="Times New Roman"/>
          <w:sz w:val="24"/>
        </w:rPr>
        <w:t>Cependant e</w:t>
      </w:r>
      <w:r w:rsidR="002376D3" w:rsidRPr="00116D5E">
        <w:rPr>
          <w:rFonts w:ascii="Times New Roman" w:hAnsi="Times New Roman" w:cs="Times New Roman"/>
          <w:sz w:val="24"/>
        </w:rPr>
        <w:t xml:space="preserve">n Haïti, les croyances ont beaucoup influencé le comportement des haïtiens vis-à-vis des arbres. Les vodouisants habituellement ne coupent pas certains arbres considérés comme mystique comme le Mapou, alors que certaines sectes du christianisme ont mené des campagnes de coupe d’arbres dits mystiques sous des thèmes comme « Ann dechouke baka ». </w:t>
      </w:r>
      <w:r>
        <w:rPr>
          <w:rFonts w:ascii="Times New Roman" w:hAnsi="Times New Roman" w:cs="Times New Roman"/>
          <w:sz w:val="24"/>
        </w:rPr>
        <w:t xml:space="preserve">Toutefois </w:t>
      </w:r>
      <w:r w:rsidR="007D6F77">
        <w:rPr>
          <w:rFonts w:ascii="Times New Roman" w:hAnsi="Times New Roman" w:cs="Times New Roman"/>
          <w:sz w:val="24"/>
        </w:rPr>
        <w:t>dans la fonction d’éducation de la forêt, l</w:t>
      </w:r>
      <w:r>
        <w:rPr>
          <w:rFonts w:ascii="Times New Roman" w:hAnsi="Times New Roman" w:cs="Times New Roman"/>
          <w:sz w:val="24"/>
        </w:rPr>
        <w:t>es ess</w:t>
      </w:r>
      <w:r w:rsidR="007D6F77">
        <w:rPr>
          <w:rFonts w:ascii="Times New Roman" w:hAnsi="Times New Roman" w:cs="Times New Roman"/>
          <w:sz w:val="24"/>
        </w:rPr>
        <w:t>ences</w:t>
      </w:r>
      <w:r>
        <w:rPr>
          <w:rFonts w:ascii="Times New Roman" w:hAnsi="Times New Roman" w:cs="Times New Roman"/>
          <w:sz w:val="24"/>
        </w:rPr>
        <w:t xml:space="preserve"> indigènes</w:t>
      </w:r>
      <w:r w:rsidR="007D6F77">
        <w:rPr>
          <w:rFonts w:ascii="Times New Roman" w:hAnsi="Times New Roman" w:cs="Times New Roman"/>
          <w:sz w:val="24"/>
        </w:rPr>
        <w:t xml:space="preserve"> considérées</w:t>
      </w:r>
      <w:r>
        <w:rPr>
          <w:rFonts w:ascii="Times New Roman" w:hAnsi="Times New Roman" w:cs="Times New Roman"/>
          <w:sz w:val="24"/>
        </w:rPr>
        <w:t xml:space="preserve"> </w:t>
      </w:r>
      <w:r w:rsidR="007D6F77">
        <w:rPr>
          <w:rFonts w:ascii="Times New Roman" w:hAnsi="Times New Roman" w:cs="Times New Roman"/>
          <w:sz w:val="24"/>
        </w:rPr>
        <w:t>mystiques surtout (le Mapou par exemple)</w:t>
      </w:r>
      <w:r>
        <w:rPr>
          <w:rFonts w:ascii="Times New Roman" w:hAnsi="Times New Roman" w:cs="Times New Roman"/>
          <w:sz w:val="24"/>
        </w:rPr>
        <w:t xml:space="preserve"> doivent </w:t>
      </w:r>
      <w:r w:rsidR="007D6F77">
        <w:rPr>
          <w:rFonts w:ascii="Times New Roman" w:hAnsi="Times New Roman" w:cs="Times New Roman"/>
          <w:sz w:val="24"/>
        </w:rPr>
        <w:t>être</w:t>
      </w:r>
      <w:r>
        <w:rPr>
          <w:rFonts w:ascii="Times New Roman" w:hAnsi="Times New Roman" w:cs="Times New Roman"/>
          <w:sz w:val="24"/>
        </w:rPr>
        <w:t xml:space="preserve"> priorisées car</w:t>
      </w:r>
      <w:r w:rsidR="007D6F77">
        <w:rPr>
          <w:rFonts w:ascii="Times New Roman" w:hAnsi="Times New Roman" w:cs="Times New Roman"/>
          <w:sz w:val="24"/>
        </w:rPr>
        <w:t xml:space="preserve"> elles sont porteuse</w:t>
      </w:r>
      <w:r>
        <w:rPr>
          <w:rFonts w:ascii="Times New Roman" w:hAnsi="Times New Roman" w:cs="Times New Roman"/>
          <w:sz w:val="24"/>
        </w:rPr>
        <w:t>s de l’identité floristique</w:t>
      </w:r>
      <w:r w:rsidR="007D6F77">
        <w:rPr>
          <w:rFonts w:ascii="Times New Roman" w:hAnsi="Times New Roman" w:cs="Times New Roman"/>
          <w:sz w:val="24"/>
        </w:rPr>
        <w:t xml:space="preserve"> et culturelle</w:t>
      </w:r>
      <w:r>
        <w:rPr>
          <w:rFonts w:ascii="Times New Roman" w:hAnsi="Times New Roman" w:cs="Times New Roman"/>
          <w:sz w:val="24"/>
        </w:rPr>
        <w:t xml:space="preserve"> du pays</w:t>
      </w:r>
      <w:r w:rsidR="007D6F77">
        <w:rPr>
          <w:rFonts w:ascii="Times New Roman" w:hAnsi="Times New Roman" w:cs="Times New Roman"/>
          <w:sz w:val="24"/>
        </w:rPr>
        <w:t>.</w:t>
      </w:r>
    </w:p>
    <w:p w:rsidR="00000637" w:rsidRPr="00116D5E" w:rsidRDefault="00000637" w:rsidP="00182626">
      <w:pPr>
        <w:pStyle w:val="Titre2"/>
        <w:numPr>
          <w:ilvl w:val="2"/>
          <w:numId w:val="2"/>
        </w:numPr>
        <w:spacing w:after="240"/>
        <w:jc w:val="both"/>
        <w:rPr>
          <w:rFonts w:ascii="Times New Roman" w:hAnsi="Times New Roman" w:cs="Times New Roman"/>
          <w:color w:val="auto"/>
        </w:rPr>
      </w:pPr>
      <w:bookmarkStart w:id="153" w:name="_Toc469570620"/>
      <w:r w:rsidRPr="00116D5E">
        <w:rPr>
          <w:rFonts w:ascii="Times New Roman" w:hAnsi="Times New Roman" w:cs="Times New Roman"/>
          <w:color w:val="auto"/>
        </w:rPr>
        <w:t>Habitats</w:t>
      </w:r>
      <w:bookmarkEnd w:id="153"/>
    </w:p>
    <w:p w:rsidR="00000637" w:rsidRPr="00116D5E" w:rsidRDefault="007D6F77" w:rsidP="00000637">
      <w:pPr>
        <w:spacing w:line="360" w:lineRule="auto"/>
        <w:jc w:val="both"/>
        <w:rPr>
          <w:rFonts w:ascii="Times New Roman" w:hAnsi="Times New Roman" w:cs="Times New Roman"/>
          <w:sz w:val="24"/>
        </w:rPr>
      </w:pPr>
      <w:r>
        <w:rPr>
          <w:rFonts w:ascii="Times New Roman" w:hAnsi="Times New Roman" w:cs="Times New Roman"/>
          <w:sz w:val="24"/>
        </w:rPr>
        <w:t>Près de quinze (15)</w:t>
      </w:r>
      <w:r w:rsidR="00E04AF3">
        <w:rPr>
          <w:rFonts w:ascii="Times New Roman" w:hAnsi="Times New Roman" w:cs="Times New Roman"/>
          <w:sz w:val="24"/>
        </w:rPr>
        <w:t xml:space="preserve"> maisons </w:t>
      </w:r>
      <w:r>
        <w:rPr>
          <w:rFonts w:ascii="Times New Roman" w:hAnsi="Times New Roman" w:cs="Times New Roman"/>
          <w:sz w:val="24"/>
        </w:rPr>
        <w:t xml:space="preserve">sont </w:t>
      </w:r>
      <w:r w:rsidR="00E04AF3">
        <w:rPr>
          <w:rFonts w:ascii="Times New Roman" w:hAnsi="Times New Roman" w:cs="Times New Roman"/>
          <w:sz w:val="24"/>
        </w:rPr>
        <w:t>sur l’espace de Couline</w:t>
      </w:r>
      <w:r w:rsidR="00000637" w:rsidRPr="00116D5E">
        <w:rPr>
          <w:rFonts w:ascii="Times New Roman" w:hAnsi="Times New Roman" w:cs="Times New Roman"/>
          <w:sz w:val="24"/>
        </w:rPr>
        <w:t xml:space="preserve"> </w:t>
      </w:r>
      <w:r>
        <w:rPr>
          <w:rFonts w:ascii="Times New Roman" w:hAnsi="Times New Roman" w:cs="Times New Roman"/>
          <w:sz w:val="24"/>
        </w:rPr>
        <w:t xml:space="preserve">et sont </w:t>
      </w:r>
      <w:r w:rsidR="00000637" w:rsidRPr="00116D5E">
        <w:rPr>
          <w:rFonts w:ascii="Times New Roman" w:hAnsi="Times New Roman" w:cs="Times New Roman"/>
          <w:sz w:val="24"/>
        </w:rPr>
        <w:t xml:space="preserve">faites </w:t>
      </w:r>
      <w:r w:rsidRPr="00116D5E">
        <w:rPr>
          <w:rFonts w:ascii="Times New Roman" w:hAnsi="Times New Roman" w:cs="Times New Roman"/>
          <w:sz w:val="24"/>
        </w:rPr>
        <w:t xml:space="preserve">en maçonnerie c’est-à-dire </w:t>
      </w:r>
      <w:r w:rsidR="00000637" w:rsidRPr="00116D5E">
        <w:rPr>
          <w:rFonts w:ascii="Times New Roman" w:hAnsi="Times New Roman" w:cs="Times New Roman"/>
          <w:sz w:val="24"/>
        </w:rPr>
        <w:t xml:space="preserve">de roches, de bois. </w:t>
      </w:r>
      <w:r>
        <w:rPr>
          <w:rFonts w:ascii="Times New Roman" w:hAnsi="Times New Roman" w:cs="Times New Roman"/>
          <w:sz w:val="24"/>
        </w:rPr>
        <w:t xml:space="preserve">Il n’y a pas de </w:t>
      </w:r>
      <w:r w:rsidRPr="00116D5E">
        <w:rPr>
          <w:rFonts w:ascii="Times New Roman" w:hAnsi="Times New Roman" w:cs="Times New Roman"/>
          <w:sz w:val="24"/>
        </w:rPr>
        <w:t>latrines</w:t>
      </w:r>
      <w:r>
        <w:rPr>
          <w:rFonts w:ascii="Times New Roman" w:hAnsi="Times New Roman" w:cs="Times New Roman"/>
          <w:sz w:val="24"/>
        </w:rPr>
        <w:t xml:space="preserve"> construites</w:t>
      </w:r>
      <w:r w:rsidRPr="00116D5E">
        <w:rPr>
          <w:rFonts w:ascii="Times New Roman" w:hAnsi="Times New Roman" w:cs="Times New Roman"/>
          <w:sz w:val="24"/>
        </w:rPr>
        <w:t xml:space="preserve"> </w:t>
      </w:r>
      <w:r w:rsidR="00000637" w:rsidRPr="00116D5E">
        <w:rPr>
          <w:rFonts w:ascii="Times New Roman" w:hAnsi="Times New Roman" w:cs="Times New Roman"/>
          <w:sz w:val="24"/>
        </w:rPr>
        <w:t>dans la zone délimitée. Les exploitants de la zone font leurs besoins à l’air libre, dans les racks et les ravines de la zone.</w:t>
      </w:r>
    </w:p>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La structure de ces maisons</w:t>
      </w:r>
      <w:r w:rsidR="00A62537">
        <w:rPr>
          <w:rFonts w:ascii="Times New Roman" w:hAnsi="Times New Roman" w:cs="Times New Roman"/>
          <w:sz w:val="24"/>
        </w:rPr>
        <w:t xml:space="preserve"> et</w:t>
      </w:r>
      <w:r w:rsidRPr="00116D5E">
        <w:rPr>
          <w:rFonts w:ascii="Times New Roman" w:hAnsi="Times New Roman" w:cs="Times New Roman"/>
          <w:sz w:val="24"/>
        </w:rPr>
        <w:t xml:space="preserve"> </w:t>
      </w:r>
      <w:r w:rsidR="00A62537">
        <w:rPr>
          <w:rFonts w:ascii="Times New Roman" w:hAnsi="Times New Roman" w:cs="Times New Roman"/>
          <w:sz w:val="24"/>
        </w:rPr>
        <w:t>l</w:t>
      </w:r>
      <w:r w:rsidR="00A62537" w:rsidRPr="00116D5E">
        <w:rPr>
          <w:rFonts w:ascii="Times New Roman" w:hAnsi="Times New Roman" w:cs="Times New Roman"/>
          <w:sz w:val="24"/>
        </w:rPr>
        <w:t xml:space="preserve">es pratiques qui consistent à faire ses besoins à l’air libre </w:t>
      </w:r>
      <w:r w:rsidR="00A62537">
        <w:rPr>
          <w:rFonts w:ascii="Times New Roman" w:hAnsi="Times New Roman" w:cs="Times New Roman"/>
          <w:sz w:val="24"/>
        </w:rPr>
        <w:t>sont</w:t>
      </w:r>
      <w:r w:rsidRPr="00116D5E">
        <w:rPr>
          <w:rFonts w:ascii="Times New Roman" w:hAnsi="Times New Roman" w:cs="Times New Roman"/>
          <w:sz w:val="24"/>
        </w:rPr>
        <w:t xml:space="preserve"> incompatible</w:t>
      </w:r>
      <w:r w:rsidR="00A62537">
        <w:rPr>
          <w:rFonts w:ascii="Times New Roman" w:hAnsi="Times New Roman" w:cs="Times New Roman"/>
          <w:sz w:val="24"/>
        </w:rPr>
        <w:t>s</w:t>
      </w:r>
      <w:r w:rsidRPr="00116D5E">
        <w:rPr>
          <w:rFonts w:ascii="Times New Roman" w:hAnsi="Times New Roman" w:cs="Times New Roman"/>
          <w:sz w:val="24"/>
        </w:rPr>
        <w:t xml:space="preserve"> </w:t>
      </w:r>
      <w:r w:rsidR="007D6F77">
        <w:rPr>
          <w:rFonts w:ascii="Times New Roman" w:hAnsi="Times New Roman" w:cs="Times New Roman"/>
          <w:sz w:val="24"/>
        </w:rPr>
        <w:t>aux</w:t>
      </w:r>
      <w:r w:rsidRPr="00116D5E">
        <w:rPr>
          <w:rFonts w:ascii="Times New Roman" w:hAnsi="Times New Roman" w:cs="Times New Roman"/>
          <w:sz w:val="24"/>
        </w:rPr>
        <w:t xml:space="preserve"> objectifs que peuvent atteindre la forêt à savoir l’écotourisme, l’éducation environnementale, et</w:t>
      </w:r>
      <w:r w:rsidR="00A62537">
        <w:rPr>
          <w:rFonts w:ascii="Times New Roman" w:hAnsi="Times New Roman" w:cs="Times New Roman"/>
          <w:sz w:val="24"/>
        </w:rPr>
        <w:t xml:space="preserve"> </w:t>
      </w:r>
      <w:r w:rsidRPr="00116D5E">
        <w:rPr>
          <w:rFonts w:ascii="Times New Roman" w:hAnsi="Times New Roman" w:cs="Times New Roman"/>
          <w:sz w:val="24"/>
        </w:rPr>
        <w:t>constituent une contrainte pour la gestion de la forêt.</w:t>
      </w:r>
    </w:p>
    <w:p w:rsidR="00000637" w:rsidRPr="00116D5E" w:rsidRDefault="00000637" w:rsidP="00182626">
      <w:pPr>
        <w:pStyle w:val="Titre2"/>
        <w:numPr>
          <w:ilvl w:val="2"/>
          <w:numId w:val="2"/>
        </w:numPr>
        <w:spacing w:after="240"/>
        <w:rPr>
          <w:rFonts w:ascii="Times New Roman" w:hAnsi="Times New Roman" w:cs="Times New Roman"/>
          <w:color w:val="auto"/>
        </w:rPr>
      </w:pPr>
      <w:bookmarkStart w:id="154" w:name="_Toc469570621"/>
      <w:r w:rsidRPr="00116D5E">
        <w:rPr>
          <w:rFonts w:ascii="Times New Roman" w:hAnsi="Times New Roman" w:cs="Times New Roman"/>
          <w:color w:val="auto"/>
        </w:rPr>
        <w:t>Divertissement</w:t>
      </w:r>
      <w:bookmarkEnd w:id="154"/>
    </w:p>
    <w:p w:rsidR="00000637" w:rsidRPr="00116D5E" w:rsidRDefault="00000637" w:rsidP="00000637">
      <w:pPr>
        <w:spacing w:line="360" w:lineRule="auto"/>
        <w:jc w:val="both"/>
        <w:rPr>
          <w:rFonts w:ascii="Times New Roman" w:hAnsi="Times New Roman" w:cs="Times New Roman"/>
          <w:sz w:val="24"/>
        </w:rPr>
      </w:pPr>
      <w:r w:rsidRPr="00116D5E">
        <w:rPr>
          <w:rFonts w:ascii="Times New Roman" w:hAnsi="Times New Roman" w:cs="Times New Roman"/>
          <w:sz w:val="24"/>
        </w:rPr>
        <w:t xml:space="preserve">Les moyens de divertissements </w:t>
      </w:r>
      <w:r w:rsidR="00EB0CBD">
        <w:rPr>
          <w:rFonts w:ascii="Times New Roman" w:hAnsi="Times New Roman" w:cs="Times New Roman"/>
          <w:sz w:val="24"/>
        </w:rPr>
        <w:t xml:space="preserve">que disposent </w:t>
      </w:r>
      <w:r w:rsidRPr="00116D5E">
        <w:rPr>
          <w:rFonts w:ascii="Times New Roman" w:hAnsi="Times New Roman" w:cs="Times New Roman"/>
          <w:sz w:val="24"/>
        </w:rPr>
        <w:t>les exploitants de Couline</w:t>
      </w:r>
      <w:r w:rsidR="00EB0CBD">
        <w:rPr>
          <w:rFonts w:ascii="Times New Roman" w:hAnsi="Times New Roman" w:cs="Times New Roman"/>
          <w:sz w:val="24"/>
        </w:rPr>
        <w:t xml:space="preserve"> sont restreints</w:t>
      </w:r>
      <w:r w:rsidRPr="00116D5E">
        <w:rPr>
          <w:rFonts w:ascii="Times New Roman" w:hAnsi="Times New Roman" w:cs="Times New Roman"/>
          <w:sz w:val="24"/>
        </w:rPr>
        <w:t>. A part l’église, des ciné-maisons, des flâneries sur la place, et la sortie durant les mois de février et de mars du groupe Rara « Anyen Pata bann Toussaint », les exploitants ne disposent pas d’autres moyens de divertissement. La présence de cette forêt, pourrait aider à augmenter les divertissements</w:t>
      </w:r>
      <w:r w:rsidR="00AC7698">
        <w:rPr>
          <w:rFonts w:ascii="Times New Roman" w:hAnsi="Times New Roman" w:cs="Times New Roman"/>
          <w:sz w:val="24"/>
        </w:rPr>
        <w:t>.</w:t>
      </w:r>
    </w:p>
    <w:p w:rsidR="00000637" w:rsidRPr="00116D5E" w:rsidRDefault="00000637" w:rsidP="00182626">
      <w:pPr>
        <w:pStyle w:val="Titre2"/>
        <w:numPr>
          <w:ilvl w:val="2"/>
          <w:numId w:val="2"/>
        </w:numPr>
        <w:rPr>
          <w:rFonts w:ascii="Times New Roman" w:hAnsi="Times New Roman" w:cs="Times New Roman"/>
          <w:color w:val="auto"/>
        </w:rPr>
      </w:pPr>
      <w:bookmarkStart w:id="155" w:name="_Toc469570622"/>
      <w:r w:rsidRPr="00116D5E">
        <w:rPr>
          <w:rFonts w:ascii="Times New Roman" w:hAnsi="Times New Roman" w:cs="Times New Roman"/>
          <w:color w:val="auto"/>
        </w:rPr>
        <w:lastRenderedPageBreak/>
        <w:t>Système foncier</w:t>
      </w:r>
      <w:bookmarkEnd w:id="155"/>
    </w:p>
    <w:p w:rsidR="000348DE" w:rsidRDefault="00000637" w:rsidP="00000637">
      <w:pPr>
        <w:spacing w:before="240" w:line="360" w:lineRule="auto"/>
        <w:jc w:val="both"/>
        <w:rPr>
          <w:rFonts w:ascii="Times New Roman" w:hAnsi="Times New Roman" w:cs="Times New Roman"/>
          <w:sz w:val="24"/>
          <w:szCs w:val="24"/>
        </w:rPr>
      </w:pPr>
      <w:r w:rsidRPr="00116D5E">
        <w:rPr>
          <w:rFonts w:ascii="Times New Roman" w:hAnsi="Times New Roman" w:cs="Times New Roman"/>
          <w:sz w:val="24"/>
          <w:szCs w:val="24"/>
        </w:rPr>
        <w:t xml:space="preserve">D’après les enquêtes exploratoires avec la Mairie et certains exploitants de la commune, la question foncière de Couline est </w:t>
      </w:r>
      <w:r w:rsidRPr="00F751CE">
        <w:rPr>
          <w:rFonts w:ascii="Times New Roman" w:hAnsi="Times New Roman" w:cs="Times New Roman"/>
          <w:sz w:val="24"/>
          <w:szCs w:val="24"/>
        </w:rPr>
        <w:t>particulière</w:t>
      </w:r>
      <w:r w:rsidRPr="00116D5E">
        <w:rPr>
          <w:rFonts w:ascii="Times New Roman" w:hAnsi="Times New Roman" w:cs="Times New Roman"/>
          <w:sz w:val="24"/>
          <w:szCs w:val="24"/>
        </w:rPr>
        <w:t>. La Mairie et la majorité des exploitants soutiennent que les terres de montagnes sont du domaine de l’Etat</w:t>
      </w:r>
      <w:r w:rsidR="00AC7698">
        <w:rPr>
          <w:rFonts w:ascii="Times New Roman" w:hAnsi="Times New Roman" w:cs="Times New Roman"/>
          <w:sz w:val="24"/>
          <w:szCs w:val="24"/>
        </w:rPr>
        <w:t>, mais il n’y a pas de registre cadastral</w:t>
      </w:r>
      <w:r w:rsidR="006071BC">
        <w:rPr>
          <w:rFonts w:ascii="Times New Roman" w:hAnsi="Times New Roman" w:cs="Times New Roman"/>
          <w:sz w:val="24"/>
          <w:szCs w:val="24"/>
        </w:rPr>
        <w:t xml:space="preserve"> pour le vérifier</w:t>
      </w:r>
      <w:r w:rsidRPr="00116D5E">
        <w:rPr>
          <w:rFonts w:ascii="Times New Roman" w:hAnsi="Times New Roman" w:cs="Times New Roman"/>
          <w:sz w:val="24"/>
          <w:szCs w:val="24"/>
        </w:rPr>
        <w:t xml:space="preserve">. </w:t>
      </w:r>
    </w:p>
    <w:p w:rsidR="002F61D0" w:rsidRDefault="002F61D0" w:rsidP="00000637">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Dans les enquêtes formelles, les enquêtés exploitent Couline selon plusieurs situations qui sont groupées dépendamment du niveau de sécurité foncière en faire valoir direct (FVD)</w:t>
      </w:r>
      <w:r w:rsidR="004A459C">
        <w:rPr>
          <w:rFonts w:ascii="Times New Roman" w:hAnsi="Times New Roman" w:cs="Times New Roman"/>
          <w:sz w:val="24"/>
          <w:szCs w:val="24"/>
        </w:rPr>
        <w:t xml:space="preserve"> qui regroupe (Fermage de l’Etat</w:t>
      </w:r>
      <w:r w:rsidR="004A459C" w:rsidRPr="00116D5E">
        <w:rPr>
          <w:rFonts w:ascii="Times New Roman" w:hAnsi="Times New Roman" w:cs="Times New Roman"/>
          <w:sz w:val="24"/>
          <w:szCs w:val="24"/>
        </w:rPr>
        <w:t xml:space="preserve">, l’héritage </w:t>
      </w:r>
      <w:r w:rsidR="004A459C">
        <w:rPr>
          <w:rFonts w:ascii="Times New Roman" w:hAnsi="Times New Roman" w:cs="Times New Roman"/>
          <w:sz w:val="24"/>
          <w:szCs w:val="24"/>
        </w:rPr>
        <w:t>de</w:t>
      </w:r>
      <w:r w:rsidR="004A459C" w:rsidRPr="00116D5E">
        <w:rPr>
          <w:rFonts w:ascii="Times New Roman" w:hAnsi="Times New Roman" w:cs="Times New Roman"/>
          <w:sz w:val="24"/>
          <w:szCs w:val="24"/>
        </w:rPr>
        <w:t xml:space="preserve"> fermage</w:t>
      </w:r>
      <w:r w:rsidR="004A459C">
        <w:rPr>
          <w:rFonts w:ascii="Times New Roman" w:hAnsi="Times New Roman" w:cs="Times New Roman"/>
          <w:sz w:val="24"/>
          <w:szCs w:val="24"/>
        </w:rPr>
        <w:t>)</w:t>
      </w:r>
      <w:r>
        <w:rPr>
          <w:rFonts w:ascii="Times New Roman" w:hAnsi="Times New Roman" w:cs="Times New Roman"/>
          <w:sz w:val="24"/>
          <w:szCs w:val="24"/>
        </w:rPr>
        <w:t xml:space="preserve"> et faire valoir indirect (FVI) </w:t>
      </w:r>
      <w:r w:rsidR="004A459C">
        <w:rPr>
          <w:rFonts w:ascii="Times New Roman" w:hAnsi="Times New Roman" w:cs="Times New Roman"/>
          <w:sz w:val="24"/>
          <w:szCs w:val="24"/>
        </w:rPr>
        <w:t>qui compte (Occupation de fait, Fermage d’un individu, M</w:t>
      </w:r>
      <w:r w:rsidR="004A459C" w:rsidRPr="00116D5E">
        <w:rPr>
          <w:rFonts w:ascii="Times New Roman" w:hAnsi="Times New Roman" w:cs="Times New Roman"/>
          <w:sz w:val="24"/>
          <w:szCs w:val="24"/>
        </w:rPr>
        <w:t>étayage</w:t>
      </w:r>
      <w:r w:rsidR="004A459C">
        <w:rPr>
          <w:rFonts w:ascii="Times New Roman" w:hAnsi="Times New Roman" w:cs="Times New Roman"/>
          <w:sz w:val="24"/>
          <w:szCs w:val="24"/>
        </w:rPr>
        <w:t xml:space="preserve">) </w:t>
      </w:r>
      <w:r w:rsidR="00F53512">
        <w:rPr>
          <w:rFonts w:ascii="Times New Roman" w:hAnsi="Times New Roman" w:cs="Times New Roman"/>
          <w:sz w:val="24"/>
          <w:szCs w:val="24"/>
        </w:rPr>
        <w:t>(T</w:t>
      </w:r>
      <w:r>
        <w:rPr>
          <w:rFonts w:ascii="Times New Roman" w:hAnsi="Times New Roman" w:cs="Times New Roman"/>
          <w:sz w:val="24"/>
          <w:szCs w:val="24"/>
        </w:rPr>
        <w:t xml:space="preserve">ableau9).  </w:t>
      </w:r>
    </w:p>
    <w:p w:rsidR="002F61D0" w:rsidRPr="00116D5E" w:rsidRDefault="002F61D0" w:rsidP="002F61D0">
      <w:pPr>
        <w:pStyle w:val="Lgende"/>
        <w:keepNext/>
        <w:rPr>
          <w:rFonts w:ascii="Times New Roman" w:hAnsi="Times New Roman" w:cs="Times New Roman"/>
          <w:color w:val="auto"/>
          <w:sz w:val="24"/>
        </w:rPr>
      </w:pPr>
      <w:bookmarkStart w:id="156" w:name="_Toc474769706"/>
      <w:r w:rsidRPr="00116D5E">
        <w:rPr>
          <w:rFonts w:ascii="Times New Roman" w:hAnsi="Times New Roman" w:cs="Times New Roman"/>
          <w:color w:val="auto"/>
          <w:sz w:val="24"/>
        </w:rPr>
        <w:t xml:space="preserve">Tableau </w:t>
      </w:r>
      <w:r w:rsidR="00BE08E2">
        <w:rPr>
          <w:rFonts w:ascii="Times New Roman" w:hAnsi="Times New Roman" w:cs="Times New Roman"/>
          <w:color w:val="auto"/>
          <w:sz w:val="24"/>
        </w:rPr>
        <w:fldChar w:fldCharType="begin"/>
      </w:r>
      <w:r w:rsidR="00BB56D9">
        <w:rPr>
          <w:rFonts w:ascii="Times New Roman" w:hAnsi="Times New Roman" w:cs="Times New Roman"/>
          <w:color w:val="auto"/>
          <w:sz w:val="24"/>
        </w:rPr>
        <w:instrText xml:space="preserve"> SEQ Tableau \* ARABIC </w:instrText>
      </w:r>
      <w:r w:rsidR="00BE08E2">
        <w:rPr>
          <w:rFonts w:ascii="Times New Roman" w:hAnsi="Times New Roman" w:cs="Times New Roman"/>
          <w:color w:val="auto"/>
          <w:sz w:val="24"/>
        </w:rPr>
        <w:fldChar w:fldCharType="separate"/>
      </w:r>
      <w:r w:rsidR="0009055A">
        <w:rPr>
          <w:rFonts w:ascii="Times New Roman" w:hAnsi="Times New Roman" w:cs="Times New Roman"/>
          <w:noProof/>
          <w:color w:val="auto"/>
          <w:sz w:val="24"/>
        </w:rPr>
        <w:t>9</w:t>
      </w:r>
      <w:r w:rsidR="00BE08E2">
        <w:rPr>
          <w:rFonts w:ascii="Times New Roman" w:hAnsi="Times New Roman" w:cs="Times New Roman"/>
          <w:color w:val="auto"/>
          <w:sz w:val="24"/>
        </w:rPr>
        <w:fldChar w:fldCharType="end"/>
      </w:r>
      <w:r w:rsidRPr="00116D5E">
        <w:rPr>
          <w:rFonts w:ascii="Times New Roman" w:hAnsi="Times New Roman" w:cs="Times New Roman"/>
          <w:color w:val="auto"/>
          <w:sz w:val="24"/>
        </w:rPr>
        <w:t>. Répartition de la tenure foncière en pourcentage des zones exploitées par les enquêtés.</w:t>
      </w:r>
      <w:bookmarkEnd w:id="156"/>
    </w:p>
    <w:tbl>
      <w:tblPr>
        <w:tblStyle w:val="Grilledutableau"/>
        <w:tblW w:w="5000" w:type="pct"/>
        <w:tblLook w:val="04A0"/>
      </w:tblPr>
      <w:tblGrid>
        <w:gridCol w:w="2792"/>
        <w:gridCol w:w="1386"/>
        <w:gridCol w:w="1408"/>
        <w:gridCol w:w="2792"/>
      </w:tblGrid>
      <w:tr w:rsidR="009443C6" w:rsidRPr="00116D5E" w:rsidTr="009443C6">
        <w:trPr>
          <w:trHeight w:val="418"/>
        </w:trPr>
        <w:tc>
          <w:tcPr>
            <w:tcW w:w="1667" w:type="pct"/>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443C6" w:rsidRPr="00116D5E" w:rsidRDefault="009443C6" w:rsidP="000A3259">
            <w:pPr>
              <w:spacing w:line="360" w:lineRule="auto"/>
              <w:jc w:val="both"/>
              <w:rPr>
                <w:rFonts w:ascii="Times New Roman" w:hAnsi="Times New Roman" w:cs="Times New Roman"/>
                <w:sz w:val="24"/>
              </w:rPr>
            </w:pPr>
            <w:r w:rsidRPr="00116D5E">
              <w:rPr>
                <w:rFonts w:ascii="Times New Roman" w:hAnsi="Times New Roman" w:cs="Times New Roman"/>
                <w:sz w:val="24"/>
              </w:rPr>
              <w:t>Localisation de la parcelle</w:t>
            </w:r>
          </w:p>
        </w:tc>
        <w:tc>
          <w:tcPr>
            <w:tcW w:w="1667"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443C6" w:rsidRPr="00116D5E" w:rsidRDefault="009443C6" w:rsidP="000A3259">
            <w:pPr>
              <w:spacing w:line="360" w:lineRule="auto"/>
              <w:jc w:val="center"/>
              <w:rPr>
                <w:rFonts w:ascii="Times New Roman" w:hAnsi="Times New Roman" w:cs="Times New Roman"/>
                <w:sz w:val="24"/>
              </w:rPr>
            </w:pPr>
            <w:r w:rsidRPr="00116D5E">
              <w:rPr>
                <w:rFonts w:ascii="Times New Roman" w:hAnsi="Times New Roman" w:cs="Times New Roman"/>
                <w:sz w:val="24"/>
              </w:rPr>
              <w:t>Tenure foncière</w:t>
            </w:r>
          </w:p>
        </w:tc>
        <w:tc>
          <w:tcPr>
            <w:tcW w:w="1666" w:type="pct"/>
            <w:vMerge w:val="restart"/>
            <w:tcBorders>
              <w:top w:val="single" w:sz="4" w:space="0" w:color="auto"/>
              <w:left w:val="single" w:sz="4" w:space="0" w:color="auto"/>
              <w:right w:val="single" w:sz="4" w:space="0" w:color="auto"/>
            </w:tcBorders>
            <w:shd w:val="clear" w:color="auto" w:fill="9CC2E5" w:themeFill="accent1" w:themeFillTint="99"/>
            <w:vAlign w:val="center"/>
          </w:tcPr>
          <w:p w:rsidR="009443C6" w:rsidRPr="00116D5E" w:rsidRDefault="009443C6" w:rsidP="009443C6">
            <w:pPr>
              <w:spacing w:line="360" w:lineRule="auto"/>
              <w:jc w:val="center"/>
              <w:rPr>
                <w:rFonts w:ascii="Times New Roman" w:hAnsi="Times New Roman" w:cs="Times New Roman"/>
                <w:sz w:val="24"/>
              </w:rPr>
            </w:pPr>
            <w:r>
              <w:rPr>
                <w:rFonts w:ascii="Times New Roman" w:hAnsi="Times New Roman" w:cs="Times New Roman"/>
                <w:sz w:val="24"/>
              </w:rPr>
              <w:t>Pourcentage d’exploitant ayant accès</w:t>
            </w:r>
          </w:p>
        </w:tc>
      </w:tr>
      <w:tr w:rsidR="009443C6" w:rsidRPr="00116D5E" w:rsidTr="00E11661">
        <w:trPr>
          <w:trHeight w:val="402"/>
        </w:trPr>
        <w:tc>
          <w:tcPr>
            <w:tcW w:w="1667" w:type="pct"/>
            <w:vMerge/>
            <w:tcBorders>
              <w:top w:val="single" w:sz="4" w:space="0" w:color="auto"/>
              <w:left w:val="single" w:sz="4" w:space="0" w:color="auto"/>
              <w:bottom w:val="single" w:sz="4" w:space="0" w:color="auto"/>
              <w:right w:val="single" w:sz="4" w:space="0" w:color="auto"/>
            </w:tcBorders>
            <w:vAlign w:val="center"/>
            <w:hideMark/>
          </w:tcPr>
          <w:p w:rsidR="009443C6" w:rsidRPr="00116D5E" w:rsidRDefault="009443C6" w:rsidP="000A3259">
            <w:pPr>
              <w:spacing w:line="240" w:lineRule="auto"/>
              <w:rPr>
                <w:rFonts w:ascii="Times New Roman" w:hAnsi="Times New Roman" w:cs="Times New Roman"/>
                <w:sz w:val="24"/>
              </w:rPr>
            </w:pPr>
          </w:p>
        </w:tc>
        <w:tc>
          <w:tcPr>
            <w:tcW w:w="827" w:type="pct"/>
            <w:tcBorders>
              <w:top w:val="single" w:sz="4" w:space="0" w:color="auto"/>
              <w:left w:val="single" w:sz="4" w:space="0" w:color="auto"/>
              <w:bottom w:val="single" w:sz="4" w:space="0" w:color="auto"/>
              <w:right w:val="single" w:sz="4" w:space="0" w:color="auto"/>
            </w:tcBorders>
            <w:vAlign w:val="center"/>
            <w:hideMark/>
          </w:tcPr>
          <w:p w:rsidR="009443C6" w:rsidRPr="00116D5E" w:rsidRDefault="009443C6" w:rsidP="000A3259">
            <w:pPr>
              <w:spacing w:line="360" w:lineRule="auto"/>
              <w:jc w:val="center"/>
              <w:rPr>
                <w:rFonts w:ascii="Times New Roman" w:hAnsi="Times New Roman" w:cs="Times New Roman"/>
                <w:sz w:val="24"/>
              </w:rPr>
            </w:pPr>
            <w:r w:rsidRPr="00116D5E">
              <w:rPr>
                <w:rFonts w:ascii="Times New Roman" w:hAnsi="Times New Roman" w:cs="Times New Roman"/>
                <w:sz w:val="24"/>
              </w:rPr>
              <w:t>FVD</w:t>
            </w:r>
          </w:p>
        </w:tc>
        <w:tc>
          <w:tcPr>
            <w:tcW w:w="840" w:type="pct"/>
            <w:tcBorders>
              <w:top w:val="single" w:sz="4" w:space="0" w:color="auto"/>
              <w:left w:val="single" w:sz="4" w:space="0" w:color="auto"/>
              <w:bottom w:val="single" w:sz="4" w:space="0" w:color="auto"/>
              <w:right w:val="single" w:sz="4" w:space="0" w:color="auto"/>
            </w:tcBorders>
            <w:vAlign w:val="center"/>
            <w:hideMark/>
          </w:tcPr>
          <w:p w:rsidR="009443C6" w:rsidRPr="00116D5E" w:rsidRDefault="009443C6" w:rsidP="000A3259">
            <w:pPr>
              <w:spacing w:line="360" w:lineRule="auto"/>
              <w:jc w:val="center"/>
              <w:rPr>
                <w:rFonts w:ascii="Times New Roman" w:hAnsi="Times New Roman" w:cs="Times New Roman"/>
                <w:sz w:val="24"/>
              </w:rPr>
            </w:pPr>
            <w:r w:rsidRPr="00116D5E">
              <w:rPr>
                <w:rFonts w:ascii="Times New Roman" w:hAnsi="Times New Roman" w:cs="Times New Roman"/>
                <w:sz w:val="24"/>
              </w:rPr>
              <w:t>FVI</w:t>
            </w:r>
          </w:p>
        </w:tc>
        <w:tc>
          <w:tcPr>
            <w:tcW w:w="1666" w:type="pct"/>
            <w:vMerge/>
            <w:tcBorders>
              <w:left w:val="single" w:sz="4" w:space="0" w:color="auto"/>
              <w:bottom w:val="single" w:sz="4" w:space="0" w:color="auto"/>
              <w:right w:val="single" w:sz="4" w:space="0" w:color="auto"/>
            </w:tcBorders>
          </w:tcPr>
          <w:p w:rsidR="009443C6" w:rsidRPr="00116D5E" w:rsidRDefault="009443C6" w:rsidP="000A3259">
            <w:pPr>
              <w:spacing w:line="360" w:lineRule="auto"/>
              <w:jc w:val="center"/>
              <w:rPr>
                <w:rFonts w:ascii="Times New Roman" w:hAnsi="Times New Roman" w:cs="Times New Roman"/>
                <w:sz w:val="24"/>
              </w:rPr>
            </w:pPr>
          </w:p>
        </w:tc>
      </w:tr>
      <w:tr w:rsidR="009443C6" w:rsidRPr="00116D5E" w:rsidTr="00F53512">
        <w:tc>
          <w:tcPr>
            <w:tcW w:w="1667" w:type="pct"/>
            <w:tcBorders>
              <w:top w:val="single" w:sz="4" w:space="0" w:color="auto"/>
              <w:left w:val="single" w:sz="4" w:space="0" w:color="auto"/>
              <w:bottom w:val="single" w:sz="4" w:space="0" w:color="auto"/>
              <w:right w:val="single" w:sz="4" w:space="0" w:color="auto"/>
            </w:tcBorders>
            <w:hideMark/>
          </w:tcPr>
          <w:p w:rsidR="009443C6" w:rsidRPr="00116D5E" w:rsidRDefault="009443C6" w:rsidP="000A3259">
            <w:pPr>
              <w:spacing w:line="360" w:lineRule="auto"/>
              <w:jc w:val="both"/>
              <w:rPr>
                <w:rFonts w:ascii="Times New Roman" w:hAnsi="Times New Roman" w:cs="Times New Roman"/>
                <w:sz w:val="24"/>
              </w:rPr>
            </w:pPr>
            <w:r w:rsidRPr="00116D5E">
              <w:rPr>
                <w:rFonts w:ascii="Times New Roman" w:hAnsi="Times New Roman" w:cs="Times New Roman"/>
                <w:sz w:val="24"/>
              </w:rPr>
              <w:t>Couline</w:t>
            </w:r>
          </w:p>
        </w:tc>
        <w:tc>
          <w:tcPr>
            <w:tcW w:w="827" w:type="pc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9443C6" w:rsidRPr="00116D5E" w:rsidRDefault="00857FAE" w:rsidP="000A3259">
            <w:pPr>
              <w:spacing w:line="360" w:lineRule="auto"/>
              <w:jc w:val="both"/>
              <w:rPr>
                <w:rFonts w:ascii="Times New Roman" w:hAnsi="Times New Roman" w:cs="Times New Roman"/>
                <w:sz w:val="24"/>
              </w:rPr>
            </w:pPr>
            <w:r>
              <w:rPr>
                <w:rFonts w:ascii="Times New Roman" w:hAnsi="Times New Roman" w:cs="Times New Roman"/>
                <w:sz w:val="24"/>
              </w:rPr>
              <w:t>36</w:t>
            </w:r>
            <w:r w:rsidR="009C6159">
              <w:rPr>
                <w:rFonts w:ascii="Times New Roman" w:hAnsi="Times New Roman" w:cs="Times New Roman"/>
                <w:sz w:val="24"/>
              </w:rPr>
              <w:t>.</w:t>
            </w:r>
            <w:r>
              <w:rPr>
                <w:rFonts w:ascii="Times New Roman" w:hAnsi="Times New Roman" w:cs="Times New Roman"/>
                <w:sz w:val="24"/>
              </w:rPr>
              <w:t>4</w:t>
            </w:r>
            <w:r w:rsidR="009443C6" w:rsidRPr="00116D5E">
              <w:rPr>
                <w:rFonts w:ascii="Times New Roman" w:hAnsi="Times New Roman" w:cs="Times New Roman"/>
                <w:sz w:val="24"/>
              </w:rPr>
              <w:t>%</w:t>
            </w:r>
          </w:p>
        </w:tc>
        <w:tc>
          <w:tcPr>
            <w:tcW w:w="840" w:type="pc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9443C6" w:rsidRPr="00116D5E" w:rsidRDefault="00FF3E83" w:rsidP="000A3259">
            <w:pPr>
              <w:spacing w:line="360" w:lineRule="auto"/>
              <w:jc w:val="both"/>
              <w:rPr>
                <w:rFonts w:ascii="Times New Roman" w:hAnsi="Times New Roman" w:cs="Times New Roman"/>
                <w:sz w:val="24"/>
              </w:rPr>
            </w:pPr>
            <w:r>
              <w:rPr>
                <w:rFonts w:ascii="Times New Roman" w:hAnsi="Times New Roman" w:cs="Times New Roman"/>
                <w:sz w:val="24"/>
              </w:rPr>
              <w:t>63</w:t>
            </w:r>
            <w:r w:rsidR="009C6159">
              <w:rPr>
                <w:rFonts w:ascii="Times New Roman" w:hAnsi="Times New Roman" w:cs="Times New Roman"/>
                <w:sz w:val="24"/>
              </w:rPr>
              <w:t>.</w:t>
            </w:r>
            <w:r>
              <w:rPr>
                <w:rFonts w:ascii="Times New Roman" w:hAnsi="Times New Roman" w:cs="Times New Roman"/>
                <w:sz w:val="24"/>
              </w:rPr>
              <w:t>6</w:t>
            </w:r>
            <w:r w:rsidR="009443C6" w:rsidRPr="00116D5E">
              <w:rPr>
                <w:rFonts w:ascii="Times New Roman" w:hAnsi="Times New Roman" w:cs="Times New Roman"/>
                <w:sz w:val="24"/>
              </w:rPr>
              <w:t>%</w:t>
            </w:r>
          </w:p>
        </w:tc>
        <w:tc>
          <w:tcPr>
            <w:tcW w:w="1666" w:type="pct"/>
            <w:tcBorders>
              <w:top w:val="single" w:sz="4" w:space="0" w:color="auto"/>
              <w:left w:val="single" w:sz="4" w:space="0" w:color="auto"/>
              <w:bottom w:val="single" w:sz="4" w:space="0" w:color="auto"/>
              <w:right w:val="single" w:sz="4" w:space="0" w:color="auto"/>
            </w:tcBorders>
            <w:vAlign w:val="center"/>
          </w:tcPr>
          <w:p w:rsidR="009443C6" w:rsidRPr="00116D5E" w:rsidRDefault="009443C6" w:rsidP="009443C6">
            <w:pPr>
              <w:spacing w:line="360" w:lineRule="auto"/>
              <w:jc w:val="center"/>
              <w:rPr>
                <w:rFonts w:ascii="Times New Roman" w:hAnsi="Times New Roman" w:cs="Times New Roman"/>
                <w:sz w:val="24"/>
              </w:rPr>
            </w:pPr>
            <w:r>
              <w:rPr>
                <w:rFonts w:ascii="Times New Roman" w:hAnsi="Times New Roman" w:cs="Times New Roman"/>
                <w:sz w:val="24"/>
              </w:rPr>
              <w:t>100%</w:t>
            </w:r>
          </w:p>
        </w:tc>
      </w:tr>
      <w:tr w:rsidR="009443C6" w:rsidRPr="00116D5E" w:rsidTr="00F53512">
        <w:tc>
          <w:tcPr>
            <w:tcW w:w="1667" w:type="pct"/>
            <w:tcBorders>
              <w:top w:val="single" w:sz="4" w:space="0" w:color="auto"/>
              <w:left w:val="single" w:sz="4" w:space="0" w:color="auto"/>
              <w:bottom w:val="single" w:sz="4" w:space="0" w:color="auto"/>
              <w:right w:val="single" w:sz="4" w:space="0" w:color="auto"/>
            </w:tcBorders>
            <w:hideMark/>
          </w:tcPr>
          <w:p w:rsidR="009443C6" w:rsidRPr="00116D5E" w:rsidRDefault="009443C6" w:rsidP="000A3259">
            <w:pPr>
              <w:spacing w:line="360" w:lineRule="auto"/>
              <w:jc w:val="both"/>
              <w:rPr>
                <w:rFonts w:ascii="Times New Roman" w:hAnsi="Times New Roman" w:cs="Times New Roman"/>
                <w:sz w:val="24"/>
              </w:rPr>
            </w:pPr>
            <w:r w:rsidRPr="00116D5E">
              <w:rPr>
                <w:rFonts w:ascii="Times New Roman" w:hAnsi="Times New Roman" w:cs="Times New Roman"/>
                <w:sz w:val="24"/>
              </w:rPr>
              <w:t>Environs de Couline</w:t>
            </w:r>
          </w:p>
        </w:tc>
        <w:tc>
          <w:tcPr>
            <w:tcW w:w="827" w:type="pc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9443C6" w:rsidRPr="00116D5E" w:rsidRDefault="009C6159" w:rsidP="000A3259">
            <w:pPr>
              <w:spacing w:line="360" w:lineRule="auto"/>
              <w:jc w:val="both"/>
              <w:rPr>
                <w:rFonts w:ascii="Times New Roman" w:hAnsi="Times New Roman" w:cs="Times New Roman"/>
                <w:sz w:val="24"/>
              </w:rPr>
            </w:pPr>
            <w:r>
              <w:rPr>
                <w:rFonts w:ascii="Times New Roman" w:hAnsi="Times New Roman" w:cs="Times New Roman"/>
                <w:sz w:val="24"/>
              </w:rPr>
              <w:t>58.</w:t>
            </w:r>
            <w:r w:rsidR="009443C6" w:rsidRPr="00116D5E">
              <w:rPr>
                <w:rFonts w:ascii="Times New Roman" w:hAnsi="Times New Roman" w:cs="Times New Roman"/>
                <w:sz w:val="24"/>
              </w:rPr>
              <w:t>33%</w:t>
            </w:r>
          </w:p>
        </w:tc>
        <w:tc>
          <w:tcPr>
            <w:tcW w:w="840" w:type="pc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9443C6" w:rsidRPr="00116D5E" w:rsidRDefault="009C6159" w:rsidP="000A3259">
            <w:pPr>
              <w:spacing w:line="360" w:lineRule="auto"/>
              <w:jc w:val="both"/>
              <w:rPr>
                <w:rFonts w:ascii="Times New Roman" w:hAnsi="Times New Roman" w:cs="Times New Roman"/>
                <w:sz w:val="24"/>
              </w:rPr>
            </w:pPr>
            <w:r>
              <w:rPr>
                <w:rFonts w:ascii="Times New Roman" w:hAnsi="Times New Roman" w:cs="Times New Roman"/>
                <w:sz w:val="24"/>
              </w:rPr>
              <w:t>41.</w:t>
            </w:r>
            <w:r w:rsidR="00857FAE">
              <w:rPr>
                <w:rFonts w:ascii="Times New Roman" w:hAnsi="Times New Roman" w:cs="Times New Roman"/>
                <w:sz w:val="24"/>
              </w:rPr>
              <w:t>67</w:t>
            </w:r>
            <w:r w:rsidR="009443C6" w:rsidRPr="00116D5E">
              <w:rPr>
                <w:rFonts w:ascii="Times New Roman" w:hAnsi="Times New Roman" w:cs="Times New Roman"/>
                <w:sz w:val="24"/>
              </w:rPr>
              <w:t>%</w:t>
            </w:r>
          </w:p>
        </w:tc>
        <w:tc>
          <w:tcPr>
            <w:tcW w:w="1666" w:type="pct"/>
            <w:tcBorders>
              <w:top w:val="single" w:sz="4" w:space="0" w:color="auto"/>
              <w:left w:val="single" w:sz="4" w:space="0" w:color="auto"/>
              <w:bottom w:val="single" w:sz="4" w:space="0" w:color="auto"/>
              <w:right w:val="single" w:sz="4" w:space="0" w:color="auto"/>
            </w:tcBorders>
            <w:vAlign w:val="center"/>
          </w:tcPr>
          <w:p w:rsidR="009443C6" w:rsidRPr="00116D5E" w:rsidRDefault="00D52DF9" w:rsidP="00D52DF9">
            <w:pPr>
              <w:spacing w:line="360" w:lineRule="auto"/>
              <w:jc w:val="center"/>
              <w:rPr>
                <w:rFonts w:ascii="Times New Roman" w:hAnsi="Times New Roman" w:cs="Times New Roman"/>
                <w:sz w:val="24"/>
              </w:rPr>
            </w:pPr>
            <w:r>
              <w:rPr>
                <w:rFonts w:ascii="Times New Roman" w:hAnsi="Times New Roman" w:cs="Times New Roman"/>
                <w:sz w:val="24"/>
              </w:rPr>
              <w:t>24.24%</w:t>
            </w:r>
          </w:p>
        </w:tc>
      </w:tr>
      <w:tr w:rsidR="009443C6" w:rsidRPr="00116D5E" w:rsidTr="00F53512">
        <w:tc>
          <w:tcPr>
            <w:tcW w:w="1667" w:type="pct"/>
            <w:tcBorders>
              <w:top w:val="single" w:sz="4" w:space="0" w:color="auto"/>
              <w:left w:val="single" w:sz="4" w:space="0" w:color="auto"/>
              <w:bottom w:val="single" w:sz="4" w:space="0" w:color="auto"/>
              <w:right w:val="single" w:sz="4" w:space="0" w:color="auto"/>
            </w:tcBorders>
            <w:hideMark/>
          </w:tcPr>
          <w:p w:rsidR="009443C6" w:rsidRPr="00116D5E" w:rsidRDefault="009443C6" w:rsidP="000A3259">
            <w:pPr>
              <w:spacing w:line="360" w:lineRule="auto"/>
              <w:jc w:val="both"/>
              <w:rPr>
                <w:rFonts w:ascii="Times New Roman" w:hAnsi="Times New Roman" w:cs="Times New Roman"/>
                <w:sz w:val="24"/>
              </w:rPr>
            </w:pPr>
            <w:r w:rsidRPr="00116D5E">
              <w:rPr>
                <w:rFonts w:ascii="Times New Roman" w:hAnsi="Times New Roman" w:cs="Times New Roman"/>
                <w:sz w:val="24"/>
              </w:rPr>
              <w:t>Plaine irriguée</w:t>
            </w:r>
          </w:p>
        </w:tc>
        <w:tc>
          <w:tcPr>
            <w:tcW w:w="827" w:type="pc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9443C6" w:rsidRPr="00116D5E" w:rsidRDefault="009C6159" w:rsidP="000A3259">
            <w:pPr>
              <w:spacing w:line="360" w:lineRule="auto"/>
              <w:jc w:val="both"/>
              <w:rPr>
                <w:rFonts w:ascii="Times New Roman" w:hAnsi="Times New Roman" w:cs="Times New Roman"/>
                <w:sz w:val="24"/>
              </w:rPr>
            </w:pPr>
            <w:r>
              <w:rPr>
                <w:rFonts w:ascii="Times New Roman" w:hAnsi="Times New Roman" w:cs="Times New Roman"/>
                <w:sz w:val="24"/>
              </w:rPr>
              <w:t>18.</w:t>
            </w:r>
            <w:r w:rsidR="009443C6" w:rsidRPr="00116D5E">
              <w:rPr>
                <w:rFonts w:ascii="Times New Roman" w:hAnsi="Times New Roman" w:cs="Times New Roman"/>
                <w:sz w:val="24"/>
              </w:rPr>
              <w:t>2%</w:t>
            </w:r>
          </w:p>
        </w:tc>
        <w:tc>
          <w:tcPr>
            <w:tcW w:w="840" w:type="pc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9443C6" w:rsidRPr="00116D5E" w:rsidRDefault="009C6159" w:rsidP="000A3259">
            <w:pPr>
              <w:spacing w:line="360" w:lineRule="auto"/>
              <w:jc w:val="both"/>
              <w:rPr>
                <w:rFonts w:ascii="Times New Roman" w:hAnsi="Times New Roman" w:cs="Times New Roman"/>
                <w:sz w:val="24"/>
              </w:rPr>
            </w:pPr>
            <w:r>
              <w:rPr>
                <w:rFonts w:ascii="Times New Roman" w:hAnsi="Times New Roman" w:cs="Times New Roman"/>
                <w:sz w:val="24"/>
              </w:rPr>
              <w:t>81.</w:t>
            </w:r>
            <w:r w:rsidR="009443C6" w:rsidRPr="00116D5E">
              <w:rPr>
                <w:rFonts w:ascii="Times New Roman" w:hAnsi="Times New Roman" w:cs="Times New Roman"/>
                <w:sz w:val="24"/>
              </w:rPr>
              <w:t>8%</w:t>
            </w:r>
          </w:p>
        </w:tc>
        <w:tc>
          <w:tcPr>
            <w:tcW w:w="1666" w:type="pct"/>
            <w:tcBorders>
              <w:top w:val="single" w:sz="4" w:space="0" w:color="auto"/>
              <w:left w:val="single" w:sz="4" w:space="0" w:color="auto"/>
              <w:bottom w:val="single" w:sz="4" w:space="0" w:color="auto"/>
              <w:right w:val="single" w:sz="4" w:space="0" w:color="auto"/>
            </w:tcBorders>
            <w:vAlign w:val="center"/>
          </w:tcPr>
          <w:p w:rsidR="009443C6" w:rsidRPr="00116D5E" w:rsidRDefault="00D52DF9" w:rsidP="00D52DF9">
            <w:pPr>
              <w:spacing w:line="360" w:lineRule="auto"/>
              <w:jc w:val="center"/>
              <w:rPr>
                <w:rFonts w:ascii="Times New Roman" w:hAnsi="Times New Roman" w:cs="Times New Roman"/>
                <w:sz w:val="24"/>
              </w:rPr>
            </w:pPr>
            <w:r>
              <w:rPr>
                <w:rFonts w:ascii="Times New Roman" w:hAnsi="Times New Roman" w:cs="Times New Roman"/>
                <w:sz w:val="24"/>
              </w:rPr>
              <w:t>39.39%</w:t>
            </w:r>
          </w:p>
        </w:tc>
      </w:tr>
    </w:tbl>
    <w:p w:rsidR="002F61D0" w:rsidRDefault="002F61D0" w:rsidP="002F61D0">
      <w:pPr>
        <w:spacing w:line="360" w:lineRule="auto"/>
        <w:jc w:val="both"/>
        <w:rPr>
          <w:rFonts w:ascii="Times New Roman" w:hAnsi="Times New Roman" w:cs="Times New Roman"/>
          <w:sz w:val="24"/>
        </w:rPr>
      </w:pPr>
      <w:r w:rsidRPr="00116D5E">
        <w:rPr>
          <w:rFonts w:ascii="Times New Roman" w:hAnsi="Times New Roman" w:cs="Times New Roman"/>
          <w:sz w:val="24"/>
        </w:rPr>
        <w:t>Source : (Enquête réalisée en Mai 2016)</w:t>
      </w:r>
      <w:r w:rsidRPr="00EB412B">
        <w:rPr>
          <w:rFonts w:ascii="Times New Roman" w:hAnsi="Times New Roman" w:cs="Times New Roman"/>
          <w:sz w:val="24"/>
        </w:rPr>
        <w:t xml:space="preserve"> </w:t>
      </w:r>
    </w:p>
    <w:p w:rsidR="00777526" w:rsidRDefault="002F61D0" w:rsidP="00000637">
      <w:pPr>
        <w:spacing w:before="240" w:line="360" w:lineRule="auto"/>
        <w:jc w:val="both"/>
        <w:rPr>
          <w:rFonts w:ascii="Times New Roman" w:hAnsi="Times New Roman" w:cs="Times New Roman"/>
          <w:sz w:val="24"/>
          <w:szCs w:val="24"/>
        </w:rPr>
      </w:pPr>
      <w:r w:rsidRPr="00116D5E">
        <w:rPr>
          <w:rFonts w:ascii="Times New Roman" w:hAnsi="Times New Roman" w:cs="Times New Roman"/>
          <w:sz w:val="24"/>
          <w:szCs w:val="24"/>
        </w:rPr>
        <w:t xml:space="preserve">L’enquête a révélé </w:t>
      </w:r>
      <w:r w:rsidR="002672CC">
        <w:rPr>
          <w:rFonts w:ascii="Times New Roman" w:hAnsi="Times New Roman" w:cs="Times New Roman"/>
          <w:sz w:val="24"/>
          <w:szCs w:val="24"/>
        </w:rPr>
        <w:t>que la majorité</w:t>
      </w:r>
      <w:r w:rsidRPr="00116D5E">
        <w:rPr>
          <w:rFonts w:ascii="Times New Roman" w:hAnsi="Times New Roman" w:cs="Times New Roman"/>
          <w:sz w:val="24"/>
          <w:szCs w:val="24"/>
        </w:rPr>
        <w:t xml:space="preserve"> </w:t>
      </w:r>
      <w:r w:rsidR="002672CC">
        <w:rPr>
          <w:rFonts w:ascii="Times New Roman" w:hAnsi="Times New Roman" w:cs="Times New Roman"/>
          <w:sz w:val="24"/>
          <w:szCs w:val="24"/>
        </w:rPr>
        <w:t xml:space="preserve">des </w:t>
      </w:r>
      <w:r w:rsidR="00721302">
        <w:rPr>
          <w:rFonts w:ascii="Times New Roman" w:hAnsi="Times New Roman" w:cs="Times New Roman"/>
          <w:sz w:val="24"/>
          <w:szCs w:val="24"/>
        </w:rPr>
        <w:t>enquêtés</w:t>
      </w:r>
      <w:r w:rsidR="00857FAE">
        <w:rPr>
          <w:rFonts w:ascii="Times New Roman" w:hAnsi="Times New Roman" w:cs="Times New Roman"/>
          <w:sz w:val="24"/>
          <w:szCs w:val="24"/>
        </w:rPr>
        <w:t xml:space="preserve"> (63</w:t>
      </w:r>
      <w:r w:rsidR="00D52DF9">
        <w:rPr>
          <w:rFonts w:ascii="Times New Roman" w:hAnsi="Times New Roman" w:cs="Times New Roman"/>
          <w:sz w:val="24"/>
          <w:szCs w:val="24"/>
        </w:rPr>
        <w:t>.</w:t>
      </w:r>
      <w:r w:rsidR="00857FAE">
        <w:rPr>
          <w:rFonts w:ascii="Times New Roman" w:hAnsi="Times New Roman" w:cs="Times New Roman"/>
          <w:sz w:val="24"/>
          <w:szCs w:val="24"/>
        </w:rPr>
        <w:t>6</w:t>
      </w:r>
      <w:r w:rsidR="00D52DF9">
        <w:rPr>
          <w:rFonts w:ascii="Times New Roman" w:hAnsi="Times New Roman" w:cs="Times New Roman"/>
          <w:sz w:val="24"/>
          <w:szCs w:val="24"/>
        </w:rPr>
        <w:t>%)</w:t>
      </w:r>
      <w:r w:rsidR="00721302">
        <w:rPr>
          <w:rFonts w:ascii="Times New Roman" w:hAnsi="Times New Roman" w:cs="Times New Roman"/>
          <w:sz w:val="24"/>
          <w:szCs w:val="24"/>
        </w:rPr>
        <w:t xml:space="preserve"> </w:t>
      </w:r>
      <w:r w:rsidR="002672CC">
        <w:rPr>
          <w:rFonts w:ascii="Times New Roman" w:hAnsi="Times New Roman" w:cs="Times New Roman"/>
          <w:sz w:val="24"/>
          <w:szCs w:val="24"/>
        </w:rPr>
        <w:t>exploite</w:t>
      </w:r>
      <w:r w:rsidR="00721302">
        <w:rPr>
          <w:rFonts w:ascii="Times New Roman" w:hAnsi="Times New Roman" w:cs="Times New Roman"/>
          <w:sz w:val="24"/>
          <w:szCs w:val="24"/>
        </w:rPr>
        <w:t>nt</w:t>
      </w:r>
      <w:r w:rsidRPr="00116D5E">
        <w:rPr>
          <w:rFonts w:ascii="Times New Roman" w:hAnsi="Times New Roman" w:cs="Times New Roman"/>
          <w:sz w:val="24"/>
          <w:szCs w:val="24"/>
        </w:rPr>
        <w:t xml:space="preserve"> </w:t>
      </w:r>
      <w:r w:rsidR="00721302" w:rsidRPr="00116D5E">
        <w:rPr>
          <w:rFonts w:ascii="Times New Roman" w:hAnsi="Times New Roman" w:cs="Times New Roman"/>
          <w:sz w:val="24"/>
          <w:szCs w:val="24"/>
        </w:rPr>
        <w:t xml:space="preserve">Couline </w:t>
      </w:r>
      <w:r w:rsidRPr="00116D5E">
        <w:rPr>
          <w:rFonts w:ascii="Times New Roman" w:hAnsi="Times New Roman" w:cs="Times New Roman"/>
          <w:sz w:val="24"/>
          <w:szCs w:val="24"/>
        </w:rPr>
        <w:t>dans une tenure de FVI</w:t>
      </w:r>
      <w:r w:rsidR="003520F1" w:rsidRPr="003520F1">
        <w:rPr>
          <w:rFonts w:ascii="Times New Roman" w:hAnsi="Times New Roman" w:cs="Times New Roman"/>
          <w:sz w:val="24"/>
          <w:szCs w:val="24"/>
        </w:rPr>
        <w:t xml:space="preserve"> </w:t>
      </w:r>
      <w:r w:rsidR="00D52DF9">
        <w:rPr>
          <w:rFonts w:ascii="Times New Roman" w:hAnsi="Times New Roman" w:cs="Times New Roman"/>
          <w:sz w:val="24"/>
          <w:szCs w:val="24"/>
        </w:rPr>
        <w:t>et des 39.39% des exploitants qui</w:t>
      </w:r>
      <w:r w:rsidR="003520F1">
        <w:rPr>
          <w:rFonts w:ascii="Times New Roman" w:hAnsi="Times New Roman" w:cs="Times New Roman"/>
          <w:sz w:val="24"/>
          <w:szCs w:val="24"/>
        </w:rPr>
        <w:t xml:space="preserve"> ont accès aux terres de plaine</w:t>
      </w:r>
      <w:r w:rsidR="00D52DF9">
        <w:rPr>
          <w:rFonts w:ascii="Times New Roman" w:hAnsi="Times New Roman" w:cs="Times New Roman"/>
          <w:sz w:val="24"/>
          <w:szCs w:val="24"/>
        </w:rPr>
        <w:t xml:space="preserve"> la majorité (81.</w:t>
      </w:r>
      <w:r w:rsidR="00857FAE">
        <w:rPr>
          <w:rFonts w:ascii="Times New Roman" w:hAnsi="Times New Roman" w:cs="Times New Roman"/>
          <w:sz w:val="24"/>
          <w:szCs w:val="24"/>
        </w:rPr>
        <w:t>8</w:t>
      </w:r>
      <w:r w:rsidR="00D52DF9">
        <w:rPr>
          <w:rFonts w:ascii="Times New Roman" w:hAnsi="Times New Roman" w:cs="Times New Roman"/>
          <w:sz w:val="24"/>
          <w:szCs w:val="24"/>
        </w:rPr>
        <w:t>%) en ont accès</w:t>
      </w:r>
      <w:r w:rsidR="003520F1">
        <w:rPr>
          <w:rFonts w:ascii="Times New Roman" w:hAnsi="Times New Roman" w:cs="Times New Roman"/>
          <w:sz w:val="24"/>
          <w:szCs w:val="24"/>
        </w:rPr>
        <w:t xml:space="preserve"> surt</w:t>
      </w:r>
      <w:r w:rsidR="008868F7">
        <w:rPr>
          <w:rFonts w:ascii="Times New Roman" w:hAnsi="Times New Roman" w:cs="Times New Roman"/>
          <w:sz w:val="24"/>
          <w:szCs w:val="24"/>
        </w:rPr>
        <w:t>out par fermage (Tableau 9).</w:t>
      </w:r>
      <w:r w:rsidR="009F6D4D">
        <w:rPr>
          <w:rFonts w:ascii="Times New Roman" w:hAnsi="Times New Roman" w:cs="Times New Roman"/>
          <w:sz w:val="24"/>
          <w:szCs w:val="24"/>
        </w:rPr>
        <w:t xml:space="preserve"> </w:t>
      </w:r>
      <w:r w:rsidR="008868F7">
        <w:rPr>
          <w:rFonts w:ascii="Times New Roman" w:hAnsi="Times New Roman" w:cs="Times New Roman"/>
          <w:sz w:val="24"/>
          <w:szCs w:val="24"/>
        </w:rPr>
        <w:t>C</w:t>
      </w:r>
      <w:r w:rsidR="003520F1">
        <w:rPr>
          <w:rFonts w:ascii="Times New Roman" w:hAnsi="Times New Roman" w:cs="Times New Roman"/>
          <w:sz w:val="24"/>
          <w:szCs w:val="24"/>
        </w:rPr>
        <w:t xml:space="preserve">ependant </w:t>
      </w:r>
      <w:r w:rsidR="008868F7">
        <w:rPr>
          <w:rFonts w:ascii="Times New Roman" w:hAnsi="Times New Roman" w:cs="Times New Roman"/>
          <w:sz w:val="24"/>
          <w:szCs w:val="24"/>
        </w:rPr>
        <w:t xml:space="preserve">des 24.24% qui exploitent des terres aux environs de Couline, </w:t>
      </w:r>
      <w:r w:rsidR="009C6159">
        <w:rPr>
          <w:rFonts w:ascii="Times New Roman" w:hAnsi="Times New Roman" w:cs="Times New Roman"/>
          <w:sz w:val="24"/>
          <w:szCs w:val="24"/>
        </w:rPr>
        <w:t>58.33% les</w:t>
      </w:r>
      <w:r w:rsidR="008868F7">
        <w:rPr>
          <w:rFonts w:ascii="Times New Roman" w:hAnsi="Times New Roman" w:cs="Times New Roman"/>
          <w:sz w:val="24"/>
          <w:szCs w:val="24"/>
        </w:rPr>
        <w:t xml:space="preserve"> </w:t>
      </w:r>
      <w:r w:rsidR="009C6159">
        <w:rPr>
          <w:rFonts w:ascii="Times New Roman" w:hAnsi="Times New Roman" w:cs="Times New Roman"/>
          <w:sz w:val="24"/>
          <w:szCs w:val="24"/>
        </w:rPr>
        <w:t>possèdent (Tableau 9)</w:t>
      </w:r>
      <w:r w:rsidRPr="00116D5E">
        <w:rPr>
          <w:rFonts w:ascii="Times New Roman" w:hAnsi="Times New Roman" w:cs="Times New Roman"/>
          <w:sz w:val="24"/>
          <w:szCs w:val="24"/>
        </w:rPr>
        <w:t>.</w:t>
      </w:r>
      <w:r w:rsidR="00954DE9">
        <w:rPr>
          <w:rFonts w:ascii="Times New Roman" w:hAnsi="Times New Roman" w:cs="Times New Roman"/>
          <w:sz w:val="24"/>
          <w:szCs w:val="24"/>
        </w:rPr>
        <w:t xml:space="preserve"> Couline, étant plus près de la Ville</w:t>
      </w:r>
      <w:r w:rsidR="00721302">
        <w:rPr>
          <w:rFonts w:ascii="Times New Roman" w:hAnsi="Times New Roman" w:cs="Times New Roman"/>
          <w:sz w:val="24"/>
          <w:szCs w:val="24"/>
        </w:rPr>
        <w:t>, est choisie pour cette raison par beaucoup</w:t>
      </w:r>
      <w:r w:rsidR="00E92B65">
        <w:rPr>
          <w:rFonts w:ascii="Times New Roman" w:hAnsi="Times New Roman" w:cs="Times New Roman"/>
          <w:sz w:val="24"/>
          <w:szCs w:val="24"/>
        </w:rPr>
        <w:t xml:space="preserve"> des exploitants</w:t>
      </w:r>
      <w:r w:rsidR="00721302">
        <w:rPr>
          <w:rFonts w:ascii="Times New Roman" w:hAnsi="Times New Roman" w:cs="Times New Roman"/>
          <w:sz w:val="24"/>
          <w:szCs w:val="24"/>
        </w:rPr>
        <w:t xml:space="preserve"> comme lieu d’</w:t>
      </w:r>
      <w:r w:rsidR="00953911">
        <w:rPr>
          <w:rFonts w:ascii="Times New Roman" w:hAnsi="Times New Roman" w:cs="Times New Roman"/>
          <w:sz w:val="24"/>
          <w:szCs w:val="24"/>
        </w:rPr>
        <w:t>ha</w:t>
      </w:r>
      <w:r w:rsidR="00721302">
        <w:rPr>
          <w:rFonts w:ascii="Times New Roman" w:hAnsi="Times New Roman" w:cs="Times New Roman"/>
          <w:sz w:val="24"/>
          <w:szCs w:val="24"/>
        </w:rPr>
        <w:t>bitation</w:t>
      </w:r>
      <w:r w:rsidR="00953911">
        <w:rPr>
          <w:rFonts w:ascii="Times New Roman" w:hAnsi="Times New Roman" w:cs="Times New Roman"/>
          <w:sz w:val="24"/>
          <w:szCs w:val="24"/>
        </w:rPr>
        <w:t>.</w:t>
      </w:r>
      <w:r w:rsidR="00E92B65">
        <w:rPr>
          <w:rFonts w:ascii="Times New Roman" w:hAnsi="Times New Roman" w:cs="Times New Roman"/>
          <w:sz w:val="24"/>
          <w:szCs w:val="24"/>
        </w:rPr>
        <w:t xml:space="preserve"> Près de 60.6</w:t>
      </w:r>
      <w:r w:rsidRPr="00116D5E">
        <w:rPr>
          <w:rFonts w:ascii="Times New Roman" w:hAnsi="Times New Roman" w:cs="Times New Roman"/>
          <w:sz w:val="24"/>
          <w:szCs w:val="24"/>
        </w:rPr>
        <w:t xml:space="preserve">% des enquêtés exploitent </w:t>
      </w:r>
      <w:r w:rsidR="00953911">
        <w:rPr>
          <w:rFonts w:ascii="Times New Roman" w:hAnsi="Times New Roman" w:cs="Times New Roman"/>
          <w:sz w:val="24"/>
          <w:szCs w:val="24"/>
        </w:rPr>
        <w:t>en plus des terres de Couline, les</w:t>
      </w:r>
      <w:r w:rsidR="00857FAE">
        <w:rPr>
          <w:rFonts w:ascii="Times New Roman" w:hAnsi="Times New Roman" w:cs="Times New Roman"/>
          <w:sz w:val="24"/>
          <w:szCs w:val="24"/>
        </w:rPr>
        <w:t xml:space="preserve"> terres de plaine irriguée </w:t>
      </w:r>
      <w:r w:rsidRPr="00116D5E">
        <w:rPr>
          <w:rFonts w:ascii="Times New Roman" w:hAnsi="Times New Roman" w:cs="Times New Roman"/>
          <w:sz w:val="24"/>
          <w:szCs w:val="24"/>
        </w:rPr>
        <w:t>ou d’autres versants de la ville</w:t>
      </w:r>
      <w:r w:rsidR="00857FAE">
        <w:rPr>
          <w:rFonts w:ascii="Times New Roman" w:hAnsi="Times New Roman" w:cs="Times New Roman"/>
          <w:sz w:val="24"/>
          <w:szCs w:val="24"/>
        </w:rPr>
        <w:t xml:space="preserve"> (avec 3,03% qui exploitent plaine et autres versants)</w:t>
      </w:r>
      <w:r w:rsidRPr="00116D5E">
        <w:rPr>
          <w:rFonts w:ascii="Times New Roman" w:hAnsi="Times New Roman" w:cs="Times New Roman"/>
          <w:sz w:val="24"/>
          <w:szCs w:val="24"/>
        </w:rPr>
        <w:t xml:space="preserve">. </w:t>
      </w:r>
      <w:r w:rsidR="008C1F99" w:rsidRPr="00116D5E">
        <w:rPr>
          <w:rFonts w:ascii="Times New Roman" w:hAnsi="Times New Roman" w:cs="Times New Roman"/>
          <w:sz w:val="24"/>
          <w:szCs w:val="24"/>
        </w:rPr>
        <w:t>En termes de rente foncière, les coûts sont de 15 à plus de 35 fois plus élevés pour les productions agricoles en plaine qu’à Couline</w:t>
      </w:r>
      <w:r w:rsidR="00953911">
        <w:rPr>
          <w:rFonts w:ascii="Times New Roman" w:hAnsi="Times New Roman" w:cs="Times New Roman"/>
          <w:sz w:val="24"/>
          <w:szCs w:val="24"/>
        </w:rPr>
        <w:t xml:space="preserve"> et sur les versants environnants</w:t>
      </w:r>
      <w:r w:rsidR="008C1F99" w:rsidRPr="00116D5E">
        <w:rPr>
          <w:rFonts w:ascii="Times New Roman" w:hAnsi="Times New Roman" w:cs="Times New Roman"/>
          <w:sz w:val="24"/>
          <w:szCs w:val="24"/>
        </w:rPr>
        <w:t xml:space="preserve">. </w:t>
      </w:r>
    </w:p>
    <w:p w:rsidR="00777526" w:rsidRDefault="00E92B65" w:rsidP="00000637">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Toutefois</w:t>
      </w:r>
      <w:r w:rsidR="002F61D0" w:rsidRPr="00116D5E">
        <w:rPr>
          <w:rFonts w:ascii="Times New Roman" w:hAnsi="Times New Roman" w:cs="Times New Roman"/>
          <w:sz w:val="24"/>
          <w:szCs w:val="24"/>
        </w:rPr>
        <w:t xml:space="preserve"> l’insécurité foncière est nettement plus </w:t>
      </w:r>
      <w:r w:rsidR="004A459C">
        <w:rPr>
          <w:rFonts w:ascii="Times New Roman" w:hAnsi="Times New Roman" w:cs="Times New Roman"/>
          <w:sz w:val="24"/>
          <w:szCs w:val="24"/>
        </w:rPr>
        <w:t>élevée en montagne qu’en plaine.</w:t>
      </w:r>
      <w:r w:rsidR="002F61D0" w:rsidRPr="00116D5E">
        <w:rPr>
          <w:rFonts w:ascii="Times New Roman" w:hAnsi="Times New Roman" w:cs="Times New Roman"/>
          <w:sz w:val="24"/>
          <w:szCs w:val="24"/>
        </w:rPr>
        <w:t xml:space="preserve"> </w:t>
      </w:r>
      <w:r w:rsidR="004A459C" w:rsidRPr="00116D5E">
        <w:rPr>
          <w:rFonts w:ascii="Times New Roman" w:hAnsi="Times New Roman" w:cs="Times New Roman"/>
          <w:sz w:val="24"/>
          <w:szCs w:val="24"/>
        </w:rPr>
        <w:t xml:space="preserve">En plaine </w:t>
      </w:r>
      <w:r w:rsidR="004A459C">
        <w:rPr>
          <w:rFonts w:ascii="Times New Roman" w:hAnsi="Times New Roman" w:cs="Times New Roman"/>
          <w:sz w:val="24"/>
          <w:szCs w:val="24"/>
        </w:rPr>
        <w:t xml:space="preserve">il y a </w:t>
      </w:r>
      <w:r w:rsidR="002F61D0" w:rsidRPr="00116D5E">
        <w:rPr>
          <w:rFonts w:ascii="Times New Roman" w:hAnsi="Times New Roman" w:cs="Times New Roman"/>
          <w:sz w:val="24"/>
          <w:szCs w:val="24"/>
        </w:rPr>
        <w:t>la légalisation des titres (notaire, arpentage).</w:t>
      </w:r>
      <w:r w:rsidR="008C1F99" w:rsidRPr="008C1F99">
        <w:rPr>
          <w:rFonts w:ascii="Times New Roman" w:hAnsi="Times New Roman" w:cs="Times New Roman"/>
          <w:sz w:val="24"/>
          <w:szCs w:val="24"/>
        </w:rPr>
        <w:t xml:space="preserve"> </w:t>
      </w:r>
      <w:r w:rsidR="008C1F99">
        <w:rPr>
          <w:rFonts w:ascii="Times New Roman" w:hAnsi="Times New Roman" w:cs="Times New Roman"/>
          <w:sz w:val="24"/>
          <w:szCs w:val="24"/>
        </w:rPr>
        <w:t>Au final, l</w:t>
      </w:r>
      <w:r w:rsidR="008C1F99" w:rsidRPr="00116D5E">
        <w:rPr>
          <w:rFonts w:ascii="Times New Roman" w:hAnsi="Times New Roman" w:cs="Times New Roman"/>
          <w:sz w:val="24"/>
          <w:szCs w:val="24"/>
        </w:rPr>
        <w:t xml:space="preserve">’espace </w:t>
      </w:r>
      <w:r w:rsidR="008C1F99">
        <w:rPr>
          <w:rFonts w:ascii="Times New Roman" w:hAnsi="Times New Roman" w:cs="Times New Roman"/>
          <w:sz w:val="24"/>
          <w:szCs w:val="24"/>
        </w:rPr>
        <w:t xml:space="preserve">de Couline </w:t>
      </w:r>
      <w:r w:rsidR="008C1F99" w:rsidRPr="00116D5E">
        <w:rPr>
          <w:rFonts w:ascii="Times New Roman" w:hAnsi="Times New Roman" w:cs="Times New Roman"/>
          <w:sz w:val="24"/>
          <w:szCs w:val="24"/>
        </w:rPr>
        <w:t xml:space="preserve">est </w:t>
      </w:r>
      <w:r w:rsidR="00160577">
        <w:rPr>
          <w:rFonts w:ascii="Times New Roman" w:hAnsi="Times New Roman" w:cs="Times New Roman"/>
          <w:sz w:val="24"/>
          <w:szCs w:val="24"/>
        </w:rPr>
        <w:t>du</w:t>
      </w:r>
      <w:r w:rsidR="008C1F99" w:rsidRPr="00116D5E">
        <w:rPr>
          <w:rFonts w:ascii="Times New Roman" w:hAnsi="Times New Roman" w:cs="Times New Roman"/>
          <w:sz w:val="24"/>
          <w:szCs w:val="24"/>
        </w:rPr>
        <w:t xml:space="preserve"> domaine de l’Etat, et la majorité des </w:t>
      </w:r>
      <w:r w:rsidR="008C1F99">
        <w:rPr>
          <w:rFonts w:ascii="Times New Roman" w:hAnsi="Times New Roman" w:cs="Times New Roman"/>
          <w:sz w:val="24"/>
          <w:szCs w:val="24"/>
        </w:rPr>
        <w:t>enquêtés</w:t>
      </w:r>
      <w:r w:rsidR="008C1F99" w:rsidRPr="00116D5E">
        <w:rPr>
          <w:rFonts w:ascii="Times New Roman" w:hAnsi="Times New Roman" w:cs="Times New Roman"/>
          <w:sz w:val="24"/>
          <w:szCs w:val="24"/>
        </w:rPr>
        <w:t xml:space="preserve"> l’exploitent dans une </w:t>
      </w:r>
      <w:r w:rsidR="008C1F99" w:rsidRPr="00116D5E">
        <w:rPr>
          <w:rFonts w:ascii="Times New Roman" w:hAnsi="Times New Roman" w:cs="Times New Roman"/>
          <w:sz w:val="24"/>
          <w:szCs w:val="24"/>
        </w:rPr>
        <w:lastRenderedPageBreak/>
        <w:t>situation d’insécurité.</w:t>
      </w:r>
      <w:r w:rsidR="00777526">
        <w:rPr>
          <w:rFonts w:ascii="Times New Roman" w:hAnsi="Times New Roman" w:cs="Times New Roman"/>
          <w:sz w:val="24"/>
          <w:szCs w:val="24"/>
        </w:rPr>
        <w:t xml:space="preserve"> Ce qui est appuyé par les propos de Renaud: « Un propriétaire foncier qui ne doit sa qualité qu’à la tolérance de l’État ne jouit pas d’un vrai droit de propriété, privatif et perpétuel. »</w:t>
      </w:r>
      <w:r w:rsidR="00777526" w:rsidRPr="00777526">
        <w:rPr>
          <w:rFonts w:ascii="Times New Roman" w:hAnsi="Times New Roman" w:cs="Times New Roman"/>
          <w:sz w:val="24"/>
          <w:szCs w:val="24"/>
        </w:rPr>
        <w:t xml:space="preserve"> </w:t>
      </w:r>
      <w:r w:rsidR="00777526">
        <w:rPr>
          <w:rFonts w:ascii="Times New Roman" w:hAnsi="Times New Roman" w:cs="Times New Roman"/>
          <w:sz w:val="24"/>
          <w:szCs w:val="24"/>
        </w:rPr>
        <w:t>(Francisque, 2015). </w:t>
      </w:r>
    </w:p>
    <w:p w:rsidR="00000637" w:rsidRPr="00116D5E" w:rsidRDefault="00000637" w:rsidP="00000637">
      <w:pPr>
        <w:spacing w:before="240" w:line="360" w:lineRule="auto"/>
        <w:jc w:val="both"/>
        <w:rPr>
          <w:rFonts w:ascii="Times New Roman" w:hAnsi="Times New Roman" w:cs="Times New Roman"/>
          <w:sz w:val="24"/>
          <w:szCs w:val="24"/>
        </w:rPr>
      </w:pPr>
      <w:r w:rsidRPr="00116D5E">
        <w:rPr>
          <w:rFonts w:ascii="Times New Roman" w:hAnsi="Times New Roman" w:cs="Times New Roman"/>
          <w:sz w:val="24"/>
          <w:szCs w:val="24"/>
        </w:rPr>
        <w:t xml:space="preserve">Mais qu’en est-il de la disposition des exploitants à laisser l’espace de Couline, si la Mairie décide à y placer la forêt ? Dans les discussions avec les enquêtés, </w:t>
      </w:r>
    </w:p>
    <w:p w:rsidR="00000637" w:rsidRPr="00116D5E" w:rsidRDefault="005047A9" w:rsidP="00237ED4">
      <w:pPr>
        <w:pStyle w:val="Paragraphedeliste"/>
        <w:numPr>
          <w:ilvl w:val="0"/>
          <w:numId w:val="16"/>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70% </w:t>
      </w:r>
      <w:r w:rsidR="00000637" w:rsidRPr="00116D5E">
        <w:rPr>
          <w:rFonts w:ascii="Times New Roman" w:hAnsi="Times New Roman" w:cs="Times New Roman"/>
          <w:sz w:val="24"/>
          <w:szCs w:val="24"/>
        </w:rPr>
        <w:t xml:space="preserve">ont déclaré être prêt à laisser l’espace moyennant une bonne compensation en argent. </w:t>
      </w:r>
      <w:r>
        <w:rPr>
          <w:rFonts w:ascii="Times New Roman" w:hAnsi="Times New Roman" w:cs="Times New Roman"/>
          <w:sz w:val="24"/>
          <w:szCs w:val="24"/>
        </w:rPr>
        <w:t xml:space="preserve">La majorité de cette catégorie est dans le groupe des FVI, et n’habitant pas l’espace de Couline. </w:t>
      </w:r>
    </w:p>
    <w:p w:rsidR="00000637" w:rsidRPr="00116D5E" w:rsidRDefault="00712572" w:rsidP="00237ED4">
      <w:pPr>
        <w:pStyle w:val="Paragraphedeliste"/>
        <w:numPr>
          <w:ilvl w:val="0"/>
          <w:numId w:val="16"/>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21%</w:t>
      </w:r>
      <w:r w:rsidR="00000637" w:rsidRPr="00116D5E">
        <w:rPr>
          <w:rFonts w:ascii="Times New Roman" w:hAnsi="Times New Roman" w:cs="Times New Roman"/>
          <w:sz w:val="24"/>
          <w:szCs w:val="24"/>
        </w:rPr>
        <w:t xml:space="preserve"> ont dit être prêt à donner seulement une partie d</w:t>
      </w:r>
      <w:r>
        <w:rPr>
          <w:rFonts w:ascii="Times New Roman" w:hAnsi="Times New Roman" w:cs="Times New Roman"/>
          <w:sz w:val="24"/>
          <w:szCs w:val="24"/>
        </w:rPr>
        <w:t>es terres qu’ils exploitent avec</w:t>
      </w:r>
      <w:r w:rsidR="00000637" w:rsidRPr="00116D5E">
        <w:rPr>
          <w:rFonts w:ascii="Times New Roman" w:hAnsi="Times New Roman" w:cs="Times New Roman"/>
          <w:sz w:val="24"/>
          <w:szCs w:val="24"/>
        </w:rPr>
        <w:t xml:space="preserve"> compensation. </w:t>
      </w:r>
      <w:r>
        <w:rPr>
          <w:rFonts w:ascii="Times New Roman" w:hAnsi="Times New Roman" w:cs="Times New Roman"/>
          <w:sz w:val="24"/>
          <w:szCs w:val="24"/>
        </w:rPr>
        <w:t>Cette catégorie représente la majorité de ceux dits fermiers de l’espace</w:t>
      </w:r>
      <w:r w:rsidR="005047A9">
        <w:rPr>
          <w:rFonts w:ascii="Times New Roman" w:hAnsi="Times New Roman" w:cs="Times New Roman"/>
          <w:sz w:val="24"/>
          <w:szCs w:val="24"/>
        </w:rPr>
        <w:t xml:space="preserve"> (FVD).</w:t>
      </w:r>
    </w:p>
    <w:p w:rsidR="00000637" w:rsidRDefault="00160577" w:rsidP="00237ED4">
      <w:pPr>
        <w:pStyle w:val="Paragraphedeliste"/>
        <w:numPr>
          <w:ilvl w:val="0"/>
          <w:numId w:val="16"/>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9%</w:t>
      </w:r>
      <w:r w:rsidR="00000637" w:rsidRPr="00116D5E">
        <w:rPr>
          <w:rFonts w:ascii="Times New Roman" w:hAnsi="Times New Roman" w:cs="Times New Roman"/>
          <w:sz w:val="24"/>
          <w:szCs w:val="24"/>
        </w:rPr>
        <w:t xml:space="preserve"> cependant décident de ne pas partir, déclarant que l’espace leur convient bien. </w:t>
      </w:r>
      <w:r w:rsidR="00712572">
        <w:rPr>
          <w:rFonts w:ascii="Times New Roman" w:hAnsi="Times New Roman" w:cs="Times New Roman"/>
          <w:sz w:val="24"/>
          <w:szCs w:val="24"/>
        </w:rPr>
        <w:t>A noter que ceux-ci habitent dans l’espace de Couline, et se sont installés sans aucun titre.</w:t>
      </w:r>
    </w:p>
    <w:p w:rsidR="00712909" w:rsidRPr="00E11661" w:rsidRDefault="00712909" w:rsidP="00E11661">
      <w:pPr>
        <w:pStyle w:val="Titre2"/>
        <w:numPr>
          <w:ilvl w:val="2"/>
          <w:numId w:val="2"/>
        </w:numPr>
        <w:rPr>
          <w:rFonts w:ascii="Times New Roman" w:hAnsi="Times New Roman" w:cs="Times New Roman"/>
          <w:color w:val="auto"/>
          <w:sz w:val="28"/>
        </w:rPr>
      </w:pPr>
      <w:r w:rsidRPr="00E11661">
        <w:rPr>
          <w:rFonts w:ascii="Times New Roman" w:hAnsi="Times New Roman" w:cs="Times New Roman"/>
          <w:color w:val="auto"/>
          <w:sz w:val="28"/>
        </w:rPr>
        <w:t>Production agricole</w:t>
      </w:r>
    </w:p>
    <w:p w:rsidR="00712909" w:rsidRPr="00712909" w:rsidRDefault="00712909" w:rsidP="00712909">
      <w:pPr>
        <w:spacing w:line="360" w:lineRule="auto"/>
        <w:jc w:val="both"/>
        <w:rPr>
          <w:rFonts w:ascii="Times New Roman" w:hAnsi="Times New Roman" w:cs="Times New Roman"/>
          <w:sz w:val="24"/>
        </w:rPr>
      </w:pPr>
      <w:r>
        <w:rPr>
          <w:rFonts w:ascii="Times New Roman" w:hAnsi="Times New Roman" w:cs="Times New Roman"/>
          <w:sz w:val="24"/>
        </w:rPr>
        <w:t>L</w:t>
      </w:r>
      <w:r w:rsidR="00F10046">
        <w:rPr>
          <w:rFonts w:ascii="Times New Roman" w:hAnsi="Times New Roman" w:cs="Times New Roman"/>
          <w:sz w:val="24"/>
        </w:rPr>
        <w:t xml:space="preserve">’Agriculture </w:t>
      </w:r>
      <w:r>
        <w:rPr>
          <w:rFonts w:ascii="Times New Roman" w:hAnsi="Times New Roman" w:cs="Times New Roman"/>
          <w:sz w:val="24"/>
        </w:rPr>
        <w:t>de la zone de Couline est constituée de deux systèmes : de plus grande importance, le système de culture, et de moindre importance le système d’élevage.</w:t>
      </w:r>
    </w:p>
    <w:p w:rsidR="00712909" w:rsidRPr="00116D5E" w:rsidRDefault="00712909" w:rsidP="00712909">
      <w:pPr>
        <w:pStyle w:val="Titre3"/>
        <w:numPr>
          <w:ilvl w:val="3"/>
          <w:numId w:val="2"/>
        </w:numPr>
        <w:rPr>
          <w:rFonts w:ascii="Times New Roman" w:hAnsi="Times New Roman" w:cs="Times New Roman"/>
          <w:color w:val="auto"/>
          <w:sz w:val="26"/>
          <w:szCs w:val="26"/>
        </w:rPr>
      </w:pPr>
      <w:bookmarkStart w:id="157" w:name="_Toc469570624"/>
      <w:r w:rsidRPr="00116D5E">
        <w:rPr>
          <w:rFonts w:ascii="Times New Roman" w:hAnsi="Times New Roman" w:cs="Times New Roman"/>
          <w:color w:val="auto"/>
          <w:sz w:val="26"/>
          <w:szCs w:val="26"/>
        </w:rPr>
        <w:t>Système de culture</w:t>
      </w:r>
      <w:bookmarkEnd w:id="157"/>
    </w:p>
    <w:p w:rsidR="00712909" w:rsidRDefault="00712909" w:rsidP="00712909">
      <w:pPr>
        <w:spacing w:before="240" w:line="360" w:lineRule="auto"/>
        <w:jc w:val="both"/>
        <w:rPr>
          <w:rFonts w:ascii="Times New Roman" w:hAnsi="Times New Roman" w:cs="Times New Roman"/>
          <w:sz w:val="24"/>
          <w:szCs w:val="24"/>
        </w:rPr>
      </w:pPr>
      <w:r w:rsidRPr="00116D5E">
        <w:rPr>
          <w:rFonts w:ascii="Times New Roman" w:hAnsi="Times New Roman" w:cs="Times New Roman"/>
          <w:sz w:val="24"/>
          <w:szCs w:val="24"/>
        </w:rPr>
        <w:t xml:space="preserve">L’agriculture de la zone </w:t>
      </w:r>
      <w:r>
        <w:rPr>
          <w:rFonts w:ascii="Times New Roman" w:hAnsi="Times New Roman" w:cs="Times New Roman"/>
          <w:sz w:val="24"/>
          <w:szCs w:val="24"/>
        </w:rPr>
        <w:t xml:space="preserve">de </w:t>
      </w:r>
      <w:r w:rsidRPr="00116D5E">
        <w:rPr>
          <w:rFonts w:ascii="Times New Roman" w:hAnsi="Times New Roman" w:cs="Times New Roman"/>
          <w:sz w:val="24"/>
          <w:szCs w:val="24"/>
        </w:rPr>
        <w:t>Couline est pluvial</w:t>
      </w:r>
      <w:r>
        <w:rPr>
          <w:rFonts w:ascii="Times New Roman" w:hAnsi="Times New Roman" w:cs="Times New Roman"/>
          <w:sz w:val="24"/>
          <w:szCs w:val="24"/>
        </w:rPr>
        <w:t>e.</w:t>
      </w:r>
      <w:r w:rsidRPr="00116D5E">
        <w:rPr>
          <w:rFonts w:ascii="Times New Roman" w:hAnsi="Times New Roman" w:cs="Times New Roman"/>
          <w:sz w:val="24"/>
          <w:szCs w:val="24"/>
        </w:rPr>
        <w:t xml:space="preserve"> </w:t>
      </w:r>
      <w:r>
        <w:rPr>
          <w:rFonts w:ascii="Times New Roman" w:hAnsi="Times New Roman" w:cs="Times New Roman"/>
          <w:sz w:val="24"/>
          <w:szCs w:val="24"/>
        </w:rPr>
        <w:t>Elle est</w:t>
      </w:r>
      <w:r w:rsidRPr="00116D5E">
        <w:rPr>
          <w:rFonts w:ascii="Times New Roman" w:hAnsi="Times New Roman" w:cs="Times New Roman"/>
          <w:sz w:val="24"/>
          <w:szCs w:val="24"/>
        </w:rPr>
        <w:t xml:space="preserve"> pratiquée pendant la saison pluvieuse </w:t>
      </w:r>
      <w:r>
        <w:rPr>
          <w:rFonts w:ascii="Times New Roman" w:hAnsi="Times New Roman" w:cs="Times New Roman"/>
          <w:sz w:val="24"/>
          <w:szCs w:val="24"/>
        </w:rPr>
        <w:t>(</w:t>
      </w:r>
      <w:r w:rsidRPr="00116D5E">
        <w:rPr>
          <w:rFonts w:ascii="Times New Roman" w:hAnsi="Times New Roman" w:cs="Times New Roman"/>
          <w:sz w:val="24"/>
          <w:szCs w:val="24"/>
        </w:rPr>
        <w:t>mai à décembre</w:t>
      </w:r>
      <w:r>
        <w:rPr>
          <w:rFonts w:ascii="Times New Roman" w:hAnsi="Times New Roman" w:cs="Times New Roman"/>
          <w:sz w:val="24"/>
          <w:szCs w:val="24"/>
        </w:rPr>
        <w:t>)</w:t>
      </w:r>
      <w:r w:rsidRPr="00116D5E">
        <w:rPr>
          <w:rFonts w:ascii="Times New Roman" w:hAnsi="Times New Roman" w:cs="Times New Roman"/>
          <w:sz w:val="24"/>
          <w:szCs w:val="24"/>
        </w:rPr>
        <w:t xml:space="preserve">. Cependant certains exploitants de Couline ont accès à d’autres terres pour l’exploitation agricole, que ce soit sur des versants aux environs de Couline où la situation est similaire, ou des terres de </w:t>
      </w:r>
      <w:r>
        <w:rPr>
          <w:rFonts w:ascii="Times New Roman" w:hAnsi="Times New Roman" w:cs="Times New Roman"/>
          <w:sz w:val="24"/>
          <w:szCs w:val="24"/>
        </w:rPr>
        <w:t>plaine où c’est différent (T</w:t>
      </w:r>
      <w:r w:rsidRPr="00116D5E">
        <w:rPr>
          <w:rFonts w:ascii="Times New Roman" w:hAnsi="Times New Roman" w:cs="Times New Roman"/>
          <w:sz w:val="24"/>
          <w:szCs w:val="24"/>
        </w:rPr>
        <w:t xml:space="preserve">ableau </w:t>
      </w:r>
      <w:r>
        <w:rPr>
          <w:rFonts w:ascii="Times New Roman" w:hAnsi="Times New Roman" w:cs="Times New Roman"/>
          <w:sz w:val="24"/>
          <w:szCs w:val="24"/>
        </w:rPr>
        <w:t>10</w:t>
      </w:r>
      <w:r w:rsidRPr="00116D5E">
        <w:rPr>
          <w:rFonts w:ascii="Times New Roman" w:hAnsi="Times New Roman" w:cs="Times New Roman"/>
          <w:sz w:val="24"/>
          <w:szCs w:val="24"/>
        </w:rPr>
        <w:t>).</w:t>
      </w:r>
    </w:p>
    <w:p w:rsidR="00712909" w:rsidRPr="00116D5E" w:rsidRDefault="00712909" w:rsidP="00712909">
      <w:pPr>
        <w:pStyle w:val="Lgende"/>
        <w:keepNext/>
        <w:rPr>
          <w:rFonts w:ascii="Times New Roman" w:hAnsi="Times New Roman" w:cs="Times New Roman"/>
          <w:color w:val="auto"/>
          <w:sz w:val="24"/>
        </w:rPr>
      </w:pPr>
      <w:bookmarkStart w:id="158" w:name="_Toc474769707"/>
      <w:r w:rsidRPr="00116D5E">
        <w:rPr>
          <w:rFonts w:ascii="Times New Roman" w:hAnsi="Times New Roman" w:cs="Times New Roman"/>
          <w:color w:val="auto"/>
          <w:sz w:val="24"/>
        </w:rPr>
        <w:t xml:space="preserve">Tableau </w:t>
      </w:r>
      <w:r w:rsidR="00BE08E2">
        <w:rPr>
          <w:rFonts w:ascii="Times New Roman" w:hAnsi="Times New Roman" w:cs="Times New Roman"/>
          <w:color w:val="auto"/>
          <w:sz w:val="24"/>
        </w:rPr>
        <w:fldChar w:fldCharType="begin"/>
      </w:r>
      <w:r>
        <w:rPr>
          <w:rFonts w:ascii="Times New Roman" w:hAnsi="Times New Roman" w:cs="Times New Roman"/>
          <w:color w:val="auto"/>
          <w:sz w:val="24"/>
        </w:rPr>
        <w:instrText xml:space="preserve"> SEQ Tableau \* ARABIC </w:instrText>
      </w:r>
      <w:r w:rsidR="00BE08E2">
        <w:rPr>
          <w:rFonts w:ascii="Times New Roman" w:hAnsi="Times New Roman" w:cs="Times New Roman"/>
          <w:color w:val="auto"/>
          <w:sz w:val="24"/>
        </w:rPr>
        <w:fldChar w:fldCharType="separate"/>
      </w:r>
      <w:r>
        <w:rPr>
          <w:rFonts w:ascii="Times New Roman" w:hAnsi="Times New Roman" w:cs="Times New Roman"/>
          <w:noProof/>
          <w:color w:val="auto"/>
          <w:sz w:val="24"/>
        </w:rPr>
        <w:t>10</w:t>
      </w:r>
      <w:r w:rsidR="00BE08E2">
        <w:rPr>
          <w:rFonts w:ascii="Times New Roman" w:hAnsi="Times New Roman" w:cs="Times New Roman"/>
          <w:color w:val="auto"/>
          <w:sz w:val="24"/>
        </w:rPr>
        <w:fldChar w:fldCharType="end"/>
      </w:r>
      <w:r w:rsidRPr="00116D5E">
        <w:rPr>
          <w:rFonts w:ascii="Times New Roman" w:hAnsi="Times New Roman" w:cs="Times New Roman"/>
          <w:color w:val="auto"/>
          <w:sz w:val="24"/>
        </w:rPr>
        <w:t>. Tableau de comparaison des systèmes de culture en montagne sèche et en plaine irriguée</w:t>
      </w:r>
      <w:bookmarkEnd w:id="158"/>
    </w:p>
    <w:tbl>
      <w:tblPr>
        <w:tblStyle w:val="Grilledutableau"/>
        <w:tblW w:w="0" w:type="auto"/>
        <w:tblLook w:val="04A0"/>
      </w:tblPr>
      <w:tblGrid>
        <w:gridCol w:w="2929"/>
        <w:gridCol w:w="2607"/>
        <w:gridCol w:w="2616"/>
      </w:tblGrid>
      <w:tr w:rsidR="00712909" w:rsidRPr="00116D5E" w:rsidTr="00E11661">
        <w:trPr>
          <w:trHeight w:val="385"/>
        </w:trPr>
        <w:tc>
          <w:tcPr>
            <w:tcW w:w="292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712909" w:rsidRPr="00116D5E" w:rsidRDefault="00712909" w:rsidP="00E11661">
            <w:pPr>
              <w:spacing w:line="276" w:lineRule="auto"/>
              <w:jc w:val="both"/>
              <w:rPr>
                <w:rFonts w:ascii="Times New Roman" w:hAnsi="Times New Roman" w:cs="Times New Roman"/>
                <w:sz w:val="24"/>
              </w:rPr>
            </w:pPr>
          </w:p>
        </w:tc>
        <w:tc>
          <w:tcPr>
            <w:tcW w:w="2607"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Montagne sèche (dont Couline)</w:t>
            </w:r>
          </w:p>
        </w:tc>
        <w:tc>
          <w:tcPr>
            <w:tcW w:w="261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Plaine irriguée</w:t>
            </w:r>
          </w:p>
        </w:tc>
      </w:tr>
      <w:tr w:rsidR="00712909" w:rsidRPr="00116D5E" w:rsidTr="00E11661">
        <w:trPr>
          <w:trHeight w:val="369"/>
        </w:trPr>
        <w:tc>
          <w:tcPr>
            <w:tcW w:w="2929" w:type="dxa"/>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Type d’agriculture</w:t>
            </w:r>
          </w:p>
        </w:tc>
        <w:tc>
          <w:tcPr>
            <w:tcW w:w="2607" w:type="dxa"/>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Pluviale</w:t>
            </w:r>
          </w:p>
        </w:tc>
        <w:tc>
          <w:tcPr>
            <w:tcW w:w="2616" w:type="dxa"/>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Irriguée</w:t>
            </w:r>
          </w:p>
        </w:tc>
      </w:tr>
      <w:tr w:rsidR="00712909" w:rsidRPr="00116D5E" w:rsidTr="00E11661">
        <w:trPr>
          <w:trHeight w:val="772"/>
        </w:trPr>
        <w:tc>
          <w:tcPr>
            <w:tcW w:w="2929" w:type="dxa"/>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Cultures pratiquées</w:t>
            </w:r>
          </w:p>
        </w:tc>
        <w:tc>
          <w:tcPr>
            <w:tcW w:w="2607" w:type="dxa"/>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Arachide-Maïs-Petit mil-Pois Congo-Patate-Melon</w:t>
            </w:r>
          </w:p>
        </w:tc>
        <w:tc>
          <w:tcPr>
            <w:tcW w:w="2616" w:type="dxa"/>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Riz-Oignon-Piment-Tomate-Pois-Maïs</w:t>
            </w:r>
          </w:p>
        </w:tc>
      </w:tr>
      <w:tr w:rsidR="00712909" w:rsidRPr="00116D5E" w:rsidTr="00E11661">
        <w:trPr>
          <w:trHeight w:val="385"/>
        </w:trPr>
        <w:tc>
          <w:tcPr>
            <w:tcW w:w="2929" w:type="dxa"/>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Date de production</w:t>
            </w:r>
          </w:p>
        </w:tc>
        <w:tc>
          <w:tcPr>
            <w:tcW w:w="2607" w:type="dxa"/>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Mai–Décembre (pluvieuse)</w:t>
            </w:r>
          </w:p>
        </w:tc>
        <w:tc>
          <w:tcPr>
            <w:tcW w:w="2616" w:type="dxa"/>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 xml:space="preserve">Toute l’année </w:t>
            </w:r>
          </w:p>
        </w:tc>
      </w:tr>
    </w:tbl>
    <w:p w:rsidR="00E11661" w:rsidRDefault="00E11661">
      <w:pPr>
        <w:rPr>
          <w:rFonts w:ascii="Times New Roman" w:hAnsi="Times New Roman" w:cs="Times New Roman"/>
          <w:sz w:val="24"/>
        </w:rPr>
      </w:pPr>
    </w:p>
    <w:p w:rsidR="001D22C8" w:rsidRPr="001D22C8" w:rsidRDefault="001D22C8">
      <w:pPr>
        <w:rPr>
          <w:rFonts w:ascii="Times New Roman" w:hAnsi="Times New Roman" w:cs="Times New Roman"/>
          <w:sz w:val="24"/>
        </w:rPr>
      </w:pPr>
      <w:r w:rsidRPr="001D22C8">
        <w:rPr>
          <w:rFonts w:ascii="Times New Roman" w:hAnsi="Times New Roman" w:cs="Times New Roman"/>
          <w:sz w:val="24"/>
        </w:rPr>
        <w:t>(Suite tableau 10)</w:t>
      </w:r>
    </w:p>
    <w:tbl>
      <w:tblPr>
        <w:tblStyle w:val="Grilledutableau"/>
        <w:tblW w:w="0" w:type="auto"/>
        <w:tblLook w:val="04A0"/>
      </w:tblPr>
      <w:tblGrid>
        <w:gridCol w:w="2929"/>
        <w:gridCol w:w="2607"/>
        <w:gridCol w:w="2616"/>
      </w:tblGrid>
      <w:tr w:rsidR="00712909" w:rsidRPr="00116D5E" w:rsidTr="00E11661">
        <w:trPr>
          <w:trHeight w:val="369"/>
        </w:trPr>
        <w:tc>
          <w:tcPr>
            <w:tcW w:w="2929" w:type="dxa"/>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Utilisation d’intrants</w:t>
            </w:r>
          </w:p>
        </w:tc>
        <w:tc>
          <w:tcPr>
            <w:tcW w:w="2607" w:type="dxa"/>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Aucun</w:t>
            </w:r>
          </w:p>
        </w:tc>
        <w:tc>
          <w:tcPr>
            <w:tcW w:w="2616" w:type="dxa"/>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Engrais-Pesticide</w:t>
            </w:r>
          </w:p>
        </w:tc>
      </w:tr>
      <w:tr w:rsidR="00712909" w:rsidRPr="00116D5E" w:rsidTr="00E11661">
        <w:trPr>
          <w:trHeight w:val="385"/>
        </w:trPr>
        <w:tc>
          <w:tcPr>
            <w:tcW w:w="2929" w:type="dxa"/>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Mauvaises pratiques culturales</w:t>
            </w:r>
          </w:p>
        </w:tc>
        <w:tc>
          <w:tcPr>
            <w:tcW w:w="2607" w:type="dxa"/>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Défriche-Brulis</w:t>
            </w:r>
          </w:p>
        </w:tc>
        <w:tc>
          <w:tcPr>
            <w:tcW w:w="2616" w:type="dxa"/>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Utilisation d’urée pour le riz</w:t>
            </w:r>
          </w:p>
        </w:tc>
      </w:tr>
      <w:tr w:rsidR="00712909" w:rsidRPr="00116D5E" w:rsidTr="00E11661">
        <w:trPr>
          <w:trHeight w:val="385"/>
        </w:trPr>
        <w:tc>
          <w:tcPr>
            <w:tcW w:w="2929" w:type="dxa"/>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Outillage</w:t>
            </w:r>
          </w:p>
        </w:tc>
        <w:tc>
          <w:tcPr>
            <w:tcW w:w="2607" w:type="dxa"/>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Machette-Houe-Piquoirs</w:t>
            </w:r>
          </w:p>
        </w:tc>
        <w:tc>
          <w:tcPr>
            <w:tcW w:w="2616" w:type="dxa"/>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Houe-Machette</w:t>
            </w:r>
          </w:p>
        </w:tc>
      </w:tr>
      <w:tr w:rsidR="00712909" w:rsidRPr="00116D5E" w:rsidTr="00E11661">
        <w:trPr>
          <w:trHeight w:val="369"/>
        </w:trPr>
        <w:tc>
          <w:tcPr>
            <w:tcW w:w="2929" w:type="dxa"/>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Niveau de risque</w:t>
            </w:r>
          </w:p>
        </w:tc>
        <w:tc>
          <w:tcPr>
            <w:tcW w:w="2607" w:type="dxa"/>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Très élevé</w:t>
            </w:r>
          </w:p>
        </w:tc>
        <w:tc>
          <w:tcPr>
            <w:tcW w:w="2616" w:type="dxa"/>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Elevé</w:t>
            </w:r>
          </w:p>
        </w:tc>
      </w:tr>
      <w:tr w:rsidR="00712909" w:rsidRPr="00116D5E" w:rsidTr="00E11661">
        <w:trPr>
          <w:trHeight w:val="772"/>
        </w:trPr>
        <w:tc>
          <w:tcPr>
            <w:tcW w:w="2929" w:type="dxa"/>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Type de Main d’Œuvre</w:t>
            </w:r>
          </w:p>
        </w:tc>
        <w:tc>
          <w:tcPr>
            <w:tcW w:w="2607" w:type="dxa"/>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Familiale, entraide, journalier</w:t>
            </w:r>
          </w:p>
        </w:tc>
        <w:tc>
          <w:tcPr>
            <w:tcW w:w="2616" w:type="dxa"/>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Journalier, Contrat, familiale, entraide</w:t>
            </w:r>
          </w:p>
        </w:tc>
      </w:tr>
      <w:tr w:rsidR="00712909" w:rsidRPr="00116D5E" w:rsidTr="00E11661">
        <w:trPr>
          <w:trHeight w:val="385"/>
        </w:trPr>
        <w:tc>
          <w:tcPr>
            <w:tcW w:w="2929" w:type="dxa"/>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Charges</w:t>
            </w:r>
          </w:p>
        </w:tc>
        <w:tc>
          <w:tcPr>
            <w:tcW w:w="2607" w:type="dxa"/>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Faible</w:t>
            </w:r>
          </w:p>
        </w:tc>
        <w:tc>
          <w:tcPr>
            <w:tcW w:w="2616" w:type="dxa"/>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Très élevé</w:t>
            </w:r>
          </w:p>
        </w:tc>
      </w:tr>
      <w:tr w:rsidR="00712909" w:rsidRPr="00116D5E" w:rsidTr="00E11661">
        <w:trPr>
          <w:trHeight w:val="385"/>
        </w:trPr>
        <w:tc>
          <w:tcPr>
            <w:tcW w:w="2929" w:type="dxa"/>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Niveau de revenu</w:t>
            </w:r>
          </w:p>
        </w:tc>
        <w:tc>
          <w:tcPr>
            <w:tcW w:w="2607" w:type="dxa"/>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Faible</w:t>
            </w:r>
          </w:p>
        </w:tc>
        <w:tc>
          <w:tcPr>
            <w:tcW w:w="2616" w:type="dxa"/>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Élevé</w:t>
            </w:r>
          </w:p>
        </w:tc>
      </w:tr>
      <w:tr w:rsidR="00712909" w:rsidRPr="00116D5E" w:rsidTr="00E11661">
        <w:trPr>
          <w:trHeight w:val="573"/>
        </w:trPr>
        <w:tc>
          <w:tcPr>
            <w:tcW w:w="2929" w:type="dxa"/>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276" w:lineRule="auto"/>
              <w:jc w:val="both"/>
              <w:rPr>
                <w:rFonts w:ascii="Times New Roman" w:hAnsi="Times New Roman" w:cs="Times New Roman"/>
                <w:sz w:val="24"/>
              </w:rPr>
            </w:pPr>
            <w:r w:rsidRPr="00116D5E">
              <w:rPr>
                <w:rFonts w:ascii="Times New Roman" w:hAnsi="Times New Roman" w:cs="Times New Roman"/>
                <w:sz w:val="24"/>
              </w:rPr>
              <w:t>Pourcentage de producteurs de Couline</w:t>
            </w:r>
          </w:p>
        </w:tc>
        <w:tc>
          <w:tcPr>
            <w:tcW w:w="2607" w:type="dxa"/>
            <w:tcBorders>
              <w:top w:val="single" w:sz="4" w:space="0" w:color="auto"/>
              <w:left w:val="single" w:sz="4" w:space="0" w:color="auto"/>
              <w:bottom w:val="single" w:sz="4" w:space="0" w:color="auto"/>
              <w:right w:val="single" w:sz="4" w:space="0" w:color="auto"/>
            </w:tcBorders>
            <w:hideMark/>
          </w:tcPr>
          <w:p w:rsidR="00712909" w:rsidRPr="00116D5E" w:rsidRDefault="00F10046" w:rsidP="00E11661">
            <w:pPr>
              <w:spacing w:line="276" w:lineRule="auto"/>
              <w:jc w:val="both"/>
              <w:rPr>
                <w:rFonts w:ascii="Times New Roman" w:hAnsi="Times New Roman" w:cs="Times New Roman"/>
                <w:sz w:val="24"/>
              </w:rPr>
            </w:pPr>
            <w:r>
              <w:rPr>
                <w:rFonts w:ascii="Times New Roman" w:hAnsi="Times New Roman" w:cs="Times New Roman"/>
                <w:sz w:val="24"/>
              </w:rPr>
              <w:t>100%</w:t>
            </w:r>
          </w:p>
        </w:tc>
        <w:tc>
          <w:tcPr>
            <w:tcW w:w="2616" w:type="dxa"/>
            <w:tcBorders>
              <w:top w:val="single" w:sz="4" w:space="0" w:color="auto"/>
              <w:left w:val="single" w:sz="4" w:space="0" w:color="auto"/>
              <w:bottom w:val="single" w:sz="4" w:space="0" w:color="auto"/>
              <w:right w:val="single" w:sz="4" w:space="0" w:color="auto"/>
            </w:tcBorders>
            <w:hideMark/>
          </w:tcPr>
          <w:p w:rsidR="00712909" w:rsidRPr="00116D5E" w:rsidRDefault="00F10046" w:rsidP="00F10046">
            <w:pPr>
              <w:spacing w:line="276" w:lineRule="auto"/>
              <w:jc w:val="both"/>
              <w:rPr>
                <w:rFonts w:ascii="Times New Roman" w:hAnsi="Times New Roman" w:cs="Times New Roman"/>
                <w:sz w:val="24"/>
              </w:rPr>
            </w:pPr>
            <w:r>
              <w:rPr>
                <w:rFonts w:ascii="Times New Roman" w:hAnsi="Times New Roman" w:cs="Times New Roman"/>
                <w:sz w:val="24"/>
              </w:rPr>
              <w:t>39,39</w:t>
            </w:r>
            <w:r w:rsidR="00712909" w:rsidRPr="00116D5E">
              <w:rPr>
                <w:rFonts w:ascii="Times New Roman" w:hAnsi="Times New Roman" w:cs="Times New Roman"/>
                <w:sz w:val="24"/>
              </w:rPr>
              <w:t>%</w:t>
            </w:r>
          </w:p>
        </w:tc>
      </w:tr>
    </w:tbl>
    <w:p w:rsidR="00712909" w:rsidRDefault="00712909" w:rsidP="00712909">
      <w:pPr>
        <w:spacing w:before="240" w:line="360" w:lineRule="auto"/>
        <w:jc w:val="both"/>
        <w:rPr>
          <w:rFonts w:ascii="Times New Roman" w:hAnsi="Times New Roman" w:cs="Times New Roman"/>
          <w:sz w:val="24"/>
        </w:rPr>
      </w:pPr>
      <w:r w:rsidRPr="00116D5E">
        <w:rPr>
          <w:rFonts w:ascii="Times New Roman" w:hAnsi="Times New Roman" w:cs="Times New Roman"/>
          <w:sz w:val="24"/>
        </w:rPr>
        <w:t>Source : (Enquête réalisée en Mai 2016)</w:t>
      </w:r>
      <w:r w:rsidRPr="00EB412B">
        <w:rPr>
          <w:rFonts w:ascii="Times New Roman" w:hAnsi="Times New Roman" w:cs="Times New Roman"/>
          <w:sz w:val="24"/>
        </w:rPr>
        <w:t xml:space="preserve"> </w:t>
      </w:r>
    </w:p>
    <w:p w:rsidR="00712909" w:rsidRDefault="00712909" w:rsidP="00712909">
      <w:pPr>
        <w:spacing w:line="360" w:lineRule="auto"/>
        <w:jc w:val="both"/>
        <w:rPr>
          <w:rFonts w:ascii="Times New Roman" w:hAnsi="Times New Roman" w:cs="Times New Roman"/>
          <w:sz w:val="24"/>
          <w:szCs w:val="24"/>
        </w:rPr>
      </w:pPr>
      <w:r>
        <w:rPr>
          <w:rFonts w:ascii="Times New Roman" w:hAnsi="Times New Roman" w:cs="Times New Roman"/>
          <w:sz w:val="24"/>
          <w:szCs w:val="24"/>
        </w:rPr>
        <w:t>La préparation des sols débutent</w:t>
      </w:r>
      <w:r w:rsidRPr="00116D5E">
        <w:rPr>
          <w:rFonts w:ascii="Times New Roman" w:hAnsi="Times New Roman" w:cs="Times New Roman"/>
          <w:sz w:val="24"/>
          <w:szCs w:val="24"/>
        </w:rPr>
        <w:t xml:space="preserve"> en avril, mais les semis attendent les débuts de pluie qui peuvent arriver jusqu’en juillet</w:t>
      </w:r>
      <w:r>
        <w:rPr>
          <w:rFonts w:ascii="Times New Roman" w:hAnsi="Times New Roman" w:cs="Times New Roman"/>
          <w:sz w:val="24"/>
          <w:szCs w:val="24"/>
        </w:rPr>
        <w:t xml:space="preserve"> durant les années de sécheresse</w:t>
      </w:r>
      <w:r w:rsidRPr="00116D5E">
        <w:rPr>
          <w:rFonts w:ascii="Times New Roman" w:hAnsi="Times New Roman" w:cs="Times New Roman"/>
          <w:sz w:val="24"/>
          <w:szCs w:val="24"/>
        </w:rPr>
        <w:t xml:space="preserve">. </w:t>
      </w:r>
    </w:p>
    <w:p w:rsidR="00712909" w:rsidRDefault="00712909" w:rsidP="00712909">
      <w:pPr>
        <w:spacing w:line="360" w:lineRule="auto"/>
        <w:jc w:val="both"/>
        <w:rPr>
          <w:rFonts w:ascii="Times New Roman" w:hAnsi="Times New Roman" w:cs="Times New Roman"/>
          <w:sz w:val="24"/>
          <w:szCs w:val="24"/>
        </w:rPr>
      </w:pPr>
      <w:r w:rsidRPr="00116D5E">
        <w:rPr>
          <w:rFonts w:ascii="Times New Roman" w:hAnsi="Times New Roman" w:cs="Times New Roman"/>
          <w:sz w:val="24"/>
          <w:szCs w:val="24"/>
        </w:rPr>
        <w:t>Les mains d’œuvres familiales sont les plus utilisées, faute de moyens économiques</w:t>
      </w:r>
      <w:r>
        <w:rPr>
          <w:rFonts w:ascii="Times New Roman" w:hAnsi="Times New Roman" w:cs="Times New Roman"/>
          <w:sz w:val="24"/>
          <w:szCs w:val="24"/>
        </w:rPr>
        <w:t>.</w:t>
      </w:r>
      <w:r w:rsidRPr="00116D5E">
        <w:rPr>
          <w:rFonts w:ascii="Times New Roman" w:hAnsi="Times New Roman" w:cs="Times New Roman"/>
          <w:sz w:val="24"/>
          <w:szCs w:val="24"/>
        </w:rPr>
        <w:t xml:space="preserve"> </w:t>
      </w:r>
      <w:r>
        <w:rPr>
          <w:rFonts w:ascii="Times New Roman" w:hAnsi="Times New Roman" w:cs="Times New Roman"/>
          <w:sz w:val="24"/>
          <w:szCs w:val="24"/>
        </w:rPr>
        <w:t>Les mains d’œuvres externes payées sont</w:t>
      </w:r>
      <w:r w:rsidRPr="00116D5E">
        <w:rPr>
          <w:rFonts w:ascii="Times New Roman" w:hAnsi="Times New Roman" w:cs="Times New Roman"/>
          <w:sz w:val="24"/>
          <w:szCs w:val="24"/>
        </w:rPr>
        <w:t xml:space="preserve"> des journaliers</w:t>
      </w:r>
      <w:r w:rsidR="001D22C8">
        <w:rPr>
          <w:rFonts w:ascii="Times New Roman" w:hAnsi="Times New Roman" w:cs="Times New Roman"/>
          <w:sz w:val="24"/>
          <w:szCs w:val="24"/>
        </w:rPr>
        <w:t> ; ils coû</w:t>
      </w:r>
      <w:r>
        <w:rPr>
          <w:rFonts w:ascii="Times New Roman" w:hAnsi="Times New Roman" w:cs="Times New Roman"/>
          <w:sz w:val="24"/>
          <w:szCs w:val="24"/>
        </w:rPr>
        <w:t>tent</w:t>
      </w:r>
      <w:r w:rsidRPr="00116D5E">
        <w:rPr>
          <w:rFonts w:ascii="Times New Roman" w:hAnsi="Times New Roman" w:cs="Times New Roman"/>
          <w:sz w:val="24"/>
          <w:szCs w:val="24"/>
        </w:rPr>
        <w:t xml:space="preserve"> 125gdes l’homme-jour (Hj)</w:t>
      </w:r>
      <w:r>
        <w:rPr>
          <w:rFonts w:ascii="Times New Roman" w:hAnsi="Times New Roman" w:cs="Times New Roman"/>
          <w:sz w:val="24"/>
          <w:szCs w:val="24"/>
        </w:rPr>
        <w:t>, et il faut les donner au moins</w:t>
      </w:r>
      <w:r w:rsidRPr="00116D5E">
        <w:rPr>
          <w:rFonts w:ascii="Times New Roman" w:hAnsi="Times New Roman" w:cs="Times New Roman"/>
          <w:sz w:val="24"/>
          <w:szCs w:val="24"/>
        </w:rPr>
        <w:t xml:space="preserve"> deux repas. </w:t>
      </w:r>
      <w:r>
        <w:rPr>
          <w:rFonts w:ascii="Times New Roman" w:hAnsi="Times New Roman" w:cs="Times New Roman"/>
          <w:sz w:val="24"/>
          <w:szCs w:val="24"/>
        </w:rPr>
        <w:t>Également d</w:t>
      </w:r>
      <w:r w:rsidRPr="00116D5E">
        <w:rPr>
          <w:rFonts w:ascii="Times New Roman" w:hAnsi="Times New Roman" w:cs="Times New Roman"/>
          <w:sz w:val="24"/>
          <w:szCs w:val="24"/>
        </w:rPr>
        <w:t xml:space="preserve">es formes de solidarité sont parfois utilisées comme l’entraide, </w:t>
      </w:r>
      <w:r>
        <w:rPr>
          <w:rFonts w:ascii="Times New Roman" w:hAnsi="Times New Roman" w:cs="Times New Roman"/>
          <w:sz w:val="24"/>
          <w:szCs w:val="24"/>
        </w:rPr>
        <w:t>mais l</w:t>
      </w:r>
      <w:r w:rsidRPr="00116D5E">
        <w:rPr>
          <w:rFonts w:ascii="Times New Roman" w:hAnsi="Times New Roman" w:cs="Times New Roman"/>
          <w:sz w:val="24"/>
          <w:szCs w:val="24"/>
        </w:rPr>
        <w:t>es exploitants de Couline</w:t>
      </w:r>
      <w:r>
        <w:rPr>
          <w:rFonts w:ascii="Times New Roman" w:hAnsi="Times New Roman" w:cs="Times New Roman"/>
          <w:sz w:val="24"/>
          <w:szCs w:val="24"/>
        </w:rPr>
        <w:t xml:space="preserve"> les utilisent rarement</w:t>
      </w:r>
      <w:r w:rsidRPr="00116D5E">
        <w:rPr>
          <w:rFonts w:ascii="Times New Roman" w:hAnsi="Times New Roman" w:cs="Times New Roman"/>
          <w:sz w:val="24"/>
          <w:szCs w:val="24"/>
        </w:rPr>
        <w:t xml:space="preserve">. </w:t>
      </w:r>
    </w:p>
    <w:p w:rsidR="00712909" w:rsidRDefault="0074555E" w:rsidP="00712909">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712909" w:rsidRPr="00116D5E">
        <w:rPr>
          <w:rFonts w:ascii="Times New Roman" w:hAnsi="Times New Roman" w:cs="Times New Roman"/>
          <w:sz w:val="24"/>
          <w:szCs w:val="24"/>
        </w:rPr>
        <w:t>a production annuelle de</w:t>
      </w:r>
      <w:r>
        <w:rPr>
          <w:rFonts w:ascii="Times New Roman" w:hAnsi="Times New Roman" w:cs="Times New Roman"/>
          <w:sz w:val="24"/>
          <w:szCs w:val="24"/>
        </w:rPr>
        <w:t xml:space="preserve"> Couline de la période 2015-2016 est très faible</w:t>
      </w:r>
      <w:r w:rsidR="00712909">
        <w:rPr>
          <w:rFonts w:ascii="Times New Roman" w:hAnsi="Times New Roman" w:cs="Times New Roman"/>
          <w:sz w:val="24"/>
          <w:szCs w:val="24"/>
        </w:rPr>
        <w:t> :</w:t>
      </w:r>
      <w:r w:rsidR="00712909" w:rsidRPr="00116D5E">
        <w:rPr>
          <w:rFonts w:ascii="Times New Roman" w:hAnsi="Times New Roman" w:cs="Times New Roman"/>
          <w:sz w:val="24"/>
          <w:szCs w:val="24"/>
        </w:rPr>
        <w:t xml:space="preserve"> </w:t>
      </w:r>
      <w:r w:rsidR="00712909" w:rsidRPr="00CA32DC">
        <w:rPr>
          <w:rFonts w:ascii="Times New Roman" w:hAnsi="Times New Roman" w:cs="Times New Roman"/>
          <w:sz w:val="24"/>
          <w:szCs w:val="24"/>
        </w:rPr>
        <w:t>pour 26 marmites de maïs plantées</w:t>
      </w:r>
      <w:r>
        <w:rPr>
          <w:rFonts w:ascii="Times New Roman" w:hAnsi="Times New Roman" w:cs="Times New Roman"/>
          <w:sz w:val="24"/>
          <w:szCs w:val="24"/>
        </w:rPr>
        <w:t>, seulement 171 marmites</w:t>
      </w:r>
      <w:r w:rsidR="00712909" w:rsidRPr="00CA32DC">
        <w:rPr>
          <w:rFonts w:ascii="Times New Roman" w:hAnsi="Times New Roman" w:cs="Times New Roman"/>
          <w:sz w:val="24"/>
          <w:szCs w:val="24"/>
        </w:rPr>
        <w:t xml:space="preserve"> ont été récoltées ; pour 52.5 marmites d’arachide plantées</w:t>
      </w:r>
      <w:r w:rsidR="00712909">
        <w:rPr>
          <w:rFonts w:ascii="Times New Roman" w:hAnsi="Times New Roman" w:cs="Times New Roman"/>
          <w:sz w:val="24"/>
          <w:szCs w:val="24"/>
        </w:rPr>
        <w:t>,</w:t>
      </w:r>
      <w:r>
        <w:rPr>
          <w:rFonts w:ascii="Times New Roman" w:hAnsi="Times New Roman" w:cs="Times New Roman"/>
          <w:sz w:val="24"/>
          <w:szCs w:val="24"/>
        </w:rPr>
        <w:t xml:space="preserve"> 166 marmites</w:t>
      </w:r>
      <w:r w:rsidR="00712909" w:rsidRPr="00CA32DC">
        <w:rPr>
          <w:rFonts w:ascii="Times New Roman" w:hAnsi="Times New Roman" w:cs="Times New Roman"/>
          <w:sz w:val="24"/>
          <w:szCs w:val="24"/>
        </w:rPr>
        <w:t xml:space="preserve"> ont été récoltées ; et 12 marmites de petit mil semées, aucune récolte n’a été mentionnée.</w:t>
      </w:r>
      <w:r w:rsidR="00712909">
        <w:rPr>
          <w:rFonts w:ascii="Times New Roman" w:hAnsi="Times New Roman" w:cs="Times New Roman"/>
          <w:sz w:val="24"/>
          <w:szCs w:val="24"/>
        </w:rPr>
        <w:t xml:space="preserve"> Les très faibles rendements obtenus durant ces périodes de sécheresse attestent que l’espace est dégradé.</w:t>
      </w:r>
    </w:p>
    <w:p w:rsidR="00712909" w:rsidRDefault="00712909" w:rsidP="00712909">
      <w:pPr>
        <w:spacing w:line="360" w:lineRule="auto"/>
        <w:jc w:val="both"/>
        <w:rPr>
          <w:rFonts w:ascii="Times New Roman" w:hAnsi="Times New Roman" w:cs="Times New Roman"/>
          <w:sz w:val="24"/>
          <w:szCs w:val="24"/>
        </w:rPr>
      </w:pPr>
      <w:r>
        <w:rPr>
          <w:rFonts w:ascii="Times New Roman" w:hAnsi="Times New Roman" w:cs="Times New Roman"/>
          <w:sz w:val="24"/>
          <w:szCs w:val="24"/>
        </w:rPr>
        <w:t>Les pratiques agricoles dans la zone de Couline ne sont pas vraiment respectueuses de l’environnement. D</w:t>
      </w:r>
      <w:r w:rsidRPr="00116D5E">
        <w:rPr>
          <w:rFonts w:ascii="Times New Roman" w:hAnsi="Times New Roman" w:cs="Times New Roman"/>
          <w:sz w:val="24"/>
          <w:szCs w:val="24"/>
        </w:rPr>
        <w:t xml:space="preserve">ans la zone il y a des </w:t>
      </w:r>
      <w:r>
        <w:rPr>
          <w:rFonts w:ascii="Times New Roman" w:hAnsi="Times New Roman" w:cs="Times New Roman"/>
          <w:sz w:val="24"/>
          <w:szCs w:val="24"/>
        </w:rPr>
        <w:t xml:space="preserve">vestiges de </w:t>
      </w:r>
      <w:r w:rsidRPr="00116D5E">
        <w:rPr>
          <w:rFonts w:ascii="Times New Roman" w:hAnsi="Times New Roman" w:cs="Times New Roman"/>
          <w:sz w:val="24"/>
          <w:szCs w:val="24"/>
        </w:rPr>
        <w:t>structure</w:t>
      </w:r>
      <w:r>
        <w:rPr>
          <w:rFonts w:ascii="Times New Roman" w:hAnsi="Times New Roman" w:cs="Times New Roman"/>
          <w:sz w:val="24"/>
          <w:szCs w:val="24"/>
        </w:rPr>
        <w:t>s de conservation de sols qui s’étendent surtout sur le côté sud de Couline et qui ne sont pas entretenus</w:t>
      </w:r>
      <w:r w:rsidRPr="00116D5E">
        <w:rPr>
          <w:rFonts w:ascii="Times New Roman" w:hAnsi="Times New Roman" w:cs="Times New Roman"/>
          <w:sz w:val="24"/>
          <w:szCs w:val="24"/>
        </w:rPr>
        <w:t xml:space="preserve">. Les exploitants </w:t>
      </w:r>
      <w:r>
        <w:rPr>
          <w:rFonts w:ascii="Times New Roman" w:hAnsi="Times New Roman" w:cs="Times New Roman"/>
          <w:sz w:val="24"/>
          <w:szCs w:val="24"/>
        </w:rPr>
        <w:t>brûlent les terres avec les mauvaises herbes</w:t>
      </w:r>
      <w:r w:rsidRPr="00116D5E">
        <w:rPr>
          <w:rFonts w:ascii="Times New Roman" w:hAnsi="Times New Roman" w:cs="Times New Roman"/>
          <w:sz w:val="24"/>
          <w:szCs w:val="24"/>
        </w:rPr>
        <w:t xml:space="preserve"> sur tout l’espace de Couline.</w:t>
      </w:r>
      <w:r>
        <w:rPr>
          <w:rFonts w:ascii="Times New Roman" w:hAnsi="Times New Roman" w:cs="Times New Roman"/>
          <w:sz w:val="24"/>
          <w:szCs w:val="24"/>
        </w:rPr>
        <w:t xml:space="preserve"> Aussi, </w:t>
      </w:r>
      <w:r w:rsidR="00F53512">
        <w:rPr>
          <w:rFonts w:ascii="Times New Roman" w:hAnsi="Times New Roman" w:cs="Times New Roman"/>
          <w:sz w:val="24"/>
          <w:szCs w:val="24"/>
        </w:rPr>
        <w:t>plus de 50</w:t>
      </w:r>
      <w:r>
        <w:rPr>
          <w:rFonts w:ascii="Times New Roman" w:hAnsi="Times New Roman" w:cs="Times New Roman"/>
          <w:sz w:val="24"/>
          <w:szCs w:val="24"/>
        </w:rPr>
        <w:t xml:space="preserve">% de l’espace où est pratiquée l’agriculture est de pente forte. Au final l’agriculture </w:t>
      </w:r>
      <w:r w:rsidR="00F53512">
        <w:rPr>
          <w:rFonts w:ascii="Times New Roman" w:hAnsi="Times New Roman" w:cs="Times New Roman"/>
          <w:sz w:val="24"/>
          <w:szCs w:val="24"/>
        </w:rPr>
        <w:t>est loin d’être la meilleure</w:t>
      </w:r>
      <w:r>
        <w:rPr>
          <w:rFonts w:ascii="Times New Roman" w:hAnsi="Times New Roman" w:cs="Times New Roman"/>
          <w:sz w:val="24"/>
          <w:szCs w:val="24"/>
        </w:rPr>
        <w:t xml:space="preserve"> option pour l’i</w:t>
      </w:r>
      <w:r w:rsidR="00F53512">
        <w:rPr>
          <w:rFonts w:ascii="Times New Roman" w:hAnsi="Times New Roman" w:cs="Times New Roman"/>
          <w:sz w:val="24"/>
          <w:szCs w:val="24"/>
        </w:rPr>
        <w:t>ntégrité physique de Couline, ou pour</w:t>
      </w:r>
      <w:r>
        <w:rPr>
          <w:rFonts w:ascii="Times New Roman" w:hAnsi="Times New Roman" w:cs="Times New Roman"/>
          <w:sz w:val="24"/>
          <w:szCs w:val="24"/>
        </w:rPr>
        <w:t xml:space="preserve"> l’économie de ses exploitants.</w:t>
      </w:r>
    </w:p>
    <w:p w:rsidR="00712909" w:rsidRPr="00116D5E" w:rsidRDefault="00712909" w:rsidP="00712909">
      <w:pPr>
        <w:pStyle w:val="Titre3"/>
        <w:numPr>
          <w:ilvl w:val="3"/>
          <w:numId w:val="2"/>
        </w:numPr>
        <w:rPr>
          <w:rFonts w:ascii="Times New Roman" w:hAnsi="Times New Roman" w:cs="Times New Roman"/>
          <w:color w:val="auto"/>
          <w:sz w:val="26"/>
          <w:szCs w:val="26"/>
        </w:rPr>
      </w:pPr>
      <w:bookmarkStart w:id="159" w:name="_Toc469570625"/>
      <w:r w:rsidRPr="00116D5E">
        <w:rPr>
          <w:rFonts w:ascii="Times New Roman" w:hAnsi="Times New Roman" w:cs="Times New Roman"/>
          <w:color w:val="auto"/>
          <w:sz w:val="26"/>
          <w:szCs w:val="26"/>
        </w:rPr>
        <w:lastRenderedPageBreak/>
        <w:t>Système d’élevage</w:t>
      </w:r>
      <w:bookmarkEnd w:id="159"/>
    </w:p>
    <w:p w:rsidR="00712909" w:rsidRDefault="00712909" w:rsidP="00712909">
      <w:pPr>
        <w:spacing w:before="240" w:line="360" w:lineRule="auto"/>
        <w:jc w:val="both"/>
        <w:rPr>
          <w:rFonts w:ascii="Times New Roman" w:hAnsi="Times New Roman" w:cs="Times New Roman"/>
          <w:sz w:val="24"/>
          <w:szCs w:val="24"/>
        </w:rPr>
      </w:pPr>
      <w:r w:rsidRPr="00116D5E">
        <w:rPr>
          <w:rFonts w:ascii="Times New Roman" w:hAnsi="Times New Roman" w:cs="Times New Roman"/>
          <w:sz w:val="24"/>
          <w:szCs w:val="24"/>
        </w:rPr>
        <w:t>Les animaux élevés sont les chèvres, les bœufs, les porcs et les poules (</w:t>
      </w:r>
      <w:r>
        <w:rPr>
          <w:rFonts w:ascii="Times New Roman" w:hAnsi="Times New Roman" w:cs="Times New Roman"/>
          <w:sz w:val="24"/>
          <w:szCs w:val="24"/>
        </w:rPr>
        <w:t>T</w:t>
      </w:r>
      <w:r w:rsidRPr="00116D5E">
        <w:rPr>
          <w:rFonts w:ascii="Times New Roman" w:hAnsi="Times New Roman" w:cs="Times New Roman"/>
          <w:sz w:val="24"/>
          <w:szCs w:val="24"/>
        </w:rPr>
        <w:t>ableau 1</w:t>
      </w:r>
      <w:r>
        <w:rPr>
          <w:rFonts w:ascii="Times New Roman" w:hAnsi="Times New Roman" w:cs="Times New Roman"/>
          <w:sz w:val="24"/>
          <w:szCs w:val="24"/>
        </w:rPr>
        <w:t>1</w:t>
      </w:r>
      <w:r w:rsidRPr="00116D5E">
        <w:rPr>
          <w:rFonts w:ascii="Times New Roman" w:hAnsi="Times New Roman" w:cs="Times New Roman"/>
          <w:sz w:val="24"/>
          <w:szCs w:val="24"/>
        </w:rPr>
        <w:t>).</w:t>
      </w:r>
    </w:p>
    <w:p w:rsidR="00712909" w:rsidRPr="00116D5E" w:rsidRDefault="00712909" w:rsidP="00712909">
      <w:pPr>
        <w:pStyle w:val="Lgende"/>
        <w:keepNext/>
        <w:rPr>
          <w:rFonts w:ascii="Times New Roman" w:hAnsi="Times New Roman" w:cs="Times New Roman"/>
          <w:color w:val="auto"/>
          <w:sz w:val="24"/>
          <w:szCs w:val="24"/>
        </w:rPr>
      </w:pPr>
      <w:bookmarkStart w:id="160" w:name="_Toc474769708"/>
      <w:r w:rsidRPr="00116D5E">
        <w:rPr>
          <w:rFonts w:ascii="Times New Roman" w:hAnsi="Times New Roman" w:cs="Times New Roman"/>
          <w:color w:val="auto"/>
          <w:sz w:val="24"/>
          <w:szCs w:val="24"/>
        </w:rPr>
        <w:t xml:space="preserve">Tableau </w:t>
      </w:r>
      <w:r w:rsidR="00BE08E2">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Tableau \* ARABIC </w:instrText>
      </w:r>
      <w:r w:rsidR="00BE08E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11</w:t>
      </w:r>
      <w:r w:rsidR="00BE08E2">
        <w:rPr>
          <w:rFonts w:ascii="Times New Roman" w:hAnsi="Times New Roman" w:cs="Times New Roman"/>
          <w:color w:val="auto"/>
          <w:sz w:val="24"/>
          <w:szCs w:val="24"/>
        </w:rPr>
        <w:fldChar w:fldCharType="end"/>
      </w:r>
      <w:r w:rsidRPr="00116D5E">
        <w:rPr>
          <w:rFonts w:ascii="Times New Roman" w:hAnsi="Times New Roman" w:cs="Times New Roman"/>
          <w:color w:val="auto"/>
          <w:sz w:val="24"/>
          <w:szCs w:val="24"/>
        </w:rPr>
        <w:t>. Quantités d’animaux possédés par les enquêtés par espèce.</w:t>
      </w:r>
      <w:bookmarkEnd w:id="160"/>
    </w:p>
    <w:tbl>
      <w:tblPr>
        <w:tblStyle w:val="Grilledutableau"/>
        <w:tblW w:w="5000" w:type="pct"/>
        <w:tblLook w:val="04A0"/>
      </w:tblPr>
      <w:tblGrid>
        <w:gridCol w:w="4006"/>
        <w:gridCol w:w="4372"/>
      </w:tblGrid>
      <w:tr w:rsidR="00712909" w:rsidRPr="00116D5E" w:rsidTr="00E11661">
        <w:tc>
          <w:tcPr>
            <w:tcW w:w="2391"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12909" w:rsidRPr="00116D5E" w:rsidRDefault="00712909" w:rsidP="00E11661">
            <w:pPr>
              <w:spacing w:line="360" w:lineRule="auto"/>
              <w:jc w:val="both"/>
              <w:rPr>
                <w:rFonts w:ascii="Times New Roman" w:hAnsi="Times New Roman" w:cs="Times New Roman"/>
                <w:sz w:val="24"/>
              </w:rPr>
            </w:pPr>
            <w:r w:rsidRPr="00116D5E">
              <w:rPr>
                <w:rFonts w:ascii="Times New Roman" w:hAnsi="Times New Roman" w:cs="Times New Roman"/>
                <w:sz w:val="24"/>
              </w:rPr>
              <w:t>Espèces</w:t>
            </w:r>
          </w:p>
        </w:tc>
        <w:tc>
          <w:tcPr>
            <w:tcW w:w="2609"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12909" w:rsidRPr="00116D5E" w:rsidRDefault="00712909" w:rsidP="00E11661">
            <w:pPr>
              <w:spacing w:line="360" w:lineRule="auto"/>
              <w:jc w:val="both"/>
              <w:rPr>
                <w:rFonts w:ascii="Times New Roman" w:hAnsi="Times New Roman" w:cs="Times New Roman"/>
                <w:sz w:val="24"/>
              </w:rPr>
            </w:pPr>
            <w:r w:rsidRPr="00116D5E">
              <w:rPr>
                <w:rFonts w:ascii="Times New Roman" w:hAnsi="Times New Roman" w:cs="Times New Roman"/>
                <w:sz w:val="24"/>
              </w:rPr>
              <w:t>Quantités totales</w:t>
            </w:r>
          </w:p>
        </w:tc>
      </w:tr>
      <w:tr w:rsidR="00712909" w:rsidRPr="00116D5E" w:rsidTr="00E11661">
        <w:tc>
          <w:tcPr>
            <w:tcW w:w="2391" w:type="pct"/>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360" w:lineRule="auto"/>
              <w:jc w:val="both"/>
              <w:rPr>
                <w:rFonts w:ascii="Times New Roman" w:hAnsi="Times New Roman" w:cs="Times New Roman"/>
                <w:sz w:val="24"/>
              </w:rPr>
            </w:pPr>
            <w:r w:rsidRPr="00116D5E">
              <w:rPr>
                <w:rFonts w:ascii="Times New Roman" w:hAnsi="Times New Roman" w:cs="Times New Roman"/>
                <w:sz w:val="24"/>
              </w:rPr>
              <w:t>Caprins</w:t>
            </w:r>
          </w:p>
        </w:tc>
        <w:tc>
          <w:tcPr>
            <w:tcW w:w="2609" w:type="pct"/>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360" w:lineRule="auto"/>
              <w:jc w:val="both"/>
              <w:rPr>
                <w:rFonts w:ascii="Times New Roman" w:hAnsi="Times New Roman" w:cs="Times New Roman"/>
                <w:sz w:val="24"/>
              </w:rPr>
            </w:pPr>
            <w:r w:rsidRPr="00116D5E">
              <w:rPr>
                <w:rFonts w:ascii="Times New Roman" w:hAnsi="Times New Roman" w:cs="Times New Roman"/>
                <w:sz w:val="24"/>
              </w:rPr>
              <w:t>111</w:t>
            </w:r>
          </w:p>
        </w:tc>
      </w:tr>
      <w:tr w:rsidR="00712909" w:rsidRPr="00116D5E" w:rsidTr="00E11661">
        <w:tc>
          <w:tcPr>
            <w:tcW w:w="2391" w:type="pct"/>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360" w:lineRule="auto"/>
              <w:jc w:val="both"/>
              <w:rPr>
                <w:rFonts w:ascii="Times New Roman" w:hAnsi="Times New Roman" w:cs="Times New Roman"/>
                <w:sz w:val="24"/>
              </w:rPr>
            </w:pPr>
            <w:r w:rsidRPr="00116D5E">
              <w:rPr>
                <w:rFonts w:ascii="Times New Roman" w:hAnsi="Times New Roman" w:cs="Times New Roman"/>
                <w:sz w:val="24"/>
              </w:rPr>
              <w:t>Bovins</w:t>
            </w:r>
          </w:p>
        </w:tc>
        <w:tc>
          <w:tcPr>
            <w:tcW w:w="2609" w:type="pct"/>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360" w:lineRule="auto"/>
              <w:jc w:val="both"/>
              <w:rPr>
                <w:rFonts w:ascii="Times New Roman" w:hAnsi="Times New Roman" w:cs="Times New Roman"/>
                <w:sz w:val="24"/>
              </w:rPr>
            </w:pPr>
            <w:r w:rsidRPr="00116D5E">
              <w:rPr>
                <w:rFonts w:ascii="Times New Roman" w:hAnsi="Times New Roman" w:cs="Times New Roman"/>
                <w:sz w:val="24"/>
              </w:rPr>
              <w:t>26</w:t>
            </w:r>
          </w:p>
        </w:tc>
      </w:tr>
      <w:tr w:rsidR="00712909" w:rsidRPr="00116D5E" w:rsidTr="00E11661">
        <w:tc>
          <w:tcPr>
            <w:tcW w:w="2391" w:type="pct"/>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360" w:lineRule="auto"/>
              <w:jc w:val="both"/>
              <w:rPr>
                <w:rFonts w:ascii="Times New Roman" w:hAnsi="Times New Roman" w:cs="Times New Roman"/>
                <w:sz w:val="24"/>
              </w:rPr>
            </w:pPr>
            <w:r w:rsidRPr="00116D5E">
              <w:rPr>
                <w:rFonts w:ascii="Times New Roman" w:hAnsi="Times New Roman" w:cs="Times New Roman"/>
                <w:sz w:val="24"/>
              </w:rPr>
              <w:t>Porcins</w:t>
            </w:r>
          </w:p>
        </w:tc>
        <w:tc>
          <w:tcPr>
            <w:tcW w:w="2609" w:type="pct"/>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360" w:lineRule="auto"/>
              <w:jc w:val="both"/>
              <w:rPr>
                <w:rFonts w:ascii="Times New Roman" w:hAnsi="Times New Roman" w:cs="Times New Roman"/>
                <w:sz w:val="24"/>
              </w:rPr>
            </w:pPr>
            <w:r w:rsidRPr="00116D5E">
              <w:rPr>
                <w:rFonts w:ascii="Times New Roman" w:hAnsi="Times New Roman" w:cs="Times New Roman"/>
                <w:sz w:val="24"/>
              </w:rPr>
              <w:t>10</w:t>
            </w:r>
          </w:p>
        </w:tc>
      </w:tr>
      <w:tr w:rsidR="00712909" w:rsidRPr="00116D5E" w:rsidTr="00E11661">
        <w:tc>
          <w:tcPr>
            <w:tcW w:w="2391" w:type="pct"/>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360" w:lineRule="auto"/>
              <w:jc w:val="both"/>
              <w:rPr>
                <w:rFonts w:ascii="Times New Roman" w:hAnsi="Times New Roman" w:cs="Times New Roman"/>
                <w:sz w:val="24"/>
              </w:rPr>
            </w:pPr>
            <w:r w:rsidRPr="00116D5E">
              <w:rPr>
                <w:rFonts w:ascii="Times New Roman" w:hAnsi="Times New Roman" w:cs="Times New Roman"/>
                <w:sz w:val="24"/>
              </w:rPr>
              <w:t>Poule</w:t>
            </w:r>
          </w:p>
        </w:tc>
        <w:tc>
          <w:tcPr>
            <w:tcW w:w="2609" w:type="pct"/>
            <w:tcBorders>
              <w:top w:val="single" w:sz="4" w:space="0" w:color="auto"/>
              <w:left w:val="single" w:sz="4" w:space="0" w:color="auto"/>
              <w:bottom w:val="single" w:sz="4" w:space="0" w:color="auto"/>
              <w:right w:val="single" w:sz="4" w:space="0" w:color="auto"/>
            </w:tcBorders>
            <w:hideMark/>
          </w:tcPr>
          <w:p w:rsidR="00712909" w:rsidRPr="00116D5E" w:rsidRDefault="00712909" w:rsidP="00E11661">
            <w:pPr>
              <w:spacing w:line="360" w:lineRule="auto"/>
              <w:jc w:val="both"/>
              <w:rPr>
                <w:rFonts w:ascii="Times New Roman" w:hAnsi="Times New Roman" w:cs="Times New Roman"/>
                <w:sz w:val="24"/>
              </w:rPr>
            </w:pPr>
            <w:r w:rsidRPr="00116D5E">
              <w:rPr>
                <w:rFonts w:ascii="Times New Roman" w:hAnsi="Times New Roman" w:cs="Times New Roman"/>
                <w:sz w:val="24"/>
              </w:rPr>
              <w:t>11</w:t>
            </w:r>
          </w:p>
        </w:tc>
      </w:tr>
    </w:tbl>
    <w:p w:rsidR="00712909" w:rsidRDefault="00712909" w:rsidP="00712909">
      <w:pPr>
        <w:spacing w:line="360" w:lineRule="auto"/>
        <w:jc w:val="both"/>
        <w:rPr>
          <w:rFonts w:ascii="Times New Roman" w:hAnsi="Times New Roman" w:cs="Times New Roman"/>
          <w:sz w:val="24"/>
        </w:rPr>
      </w:pPr>
      <w:r w:rsidRPr="00116D5E">
        <w:rPr>
          <w:rFonts w:ascii="Times New Roman" w:hAnsi="Times New Roman" w:cs="Times New Roman"/>
          <w:sz w:val="24"/>
        </w:rPr>
        <w:t>Source : (Enquête réalisée en Mai 2016)</w:t>
      </w:r>
      <w:r w:rsidRPr="00EB412B">
        <w:rPr>
          <w:rFonts w:ascii="Times New Roman" w:hAnsi="Times New Roman" w:cs="Times New Roman"/>
          <w:sz w:val="24"/>
        </w:rPr>
        <w:t xml:space="preserve"> </w:t>
      </w:r>
    </w:p>
    <w:p w:rsidR="00712909" w:rsidRDefault="00712909" w:rsidP="00712909">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La majorité des enquêtés soit (18)</w:t>
      </w:r>
      <w:r w:rsidRPr="00116D5E">
        <w:rPr>
          <w:rFonts w:ascii="Times New Roman" w:hAnsi="Times New Roman" w:cs="Times New Roman"/>
          <w:sz w:val="24"/>
          <w:szCs w:val="24"/>
        </w:rPr>
        <w:t xml:space="preserve"> possèdent un</w:t>
      </w:r>
      <w:r>
        <w:rPr>
          <w:rFonts w:ascii="Times New Roman" w:hAnsi="Times New Roman" w:cs="Times New Roman"/>
          <w:sz w:val="24"/>
          <w:szCs w:val="24"/>
        </w:rPr>
        <w:t>e</w:t>
      </w:r>
      <w:r w:rsidRPr="00116D5E">
        <w:rPr>
          <w:rFonts w:ascii="Times New Roman" w:hAnsi="Times New Roman" w:cs="Times New Roman"/>
          <w:sz w:val="24"/>
          <w:szCs w:val="24"/>
        </w:rPr>
        <w:t xml:space="preserve"> </w:t>
      </w:r>
      <w:r>
        <w:rPr>
          <w:rFonts w:ascii="Times New Roman" w:hAnsi="Times New Roman" w:cs="Times New Roman"/>
          <w:sz w:val="24"/>
          <w:szCs w:val="24"/>
        </w:rPr>
        <w:t>ou des chèvres, mais très peu soit 5 exploitants sur les 33</w:t>
      </w:r>
      <w:r w:rsidRPr="00116D5E">
        <w:rPr>
          <w:rFonts w:ascii="Times New Roman" w:hAnsi="Times New Roman" w:cs="Times New Roman"/>
          <w:sz w:val="24"/>
          <w:szCs w:val="24"/>
        </w:rPr>
        <w:t xml:space="preserve"> ont</w:t>
      </w:r>
      <w:r>
        <w:rPr>
          <w:rFonts w:ascii="Times New Roman" w:hAnsi="Times New Roman" w:cs="Times New Roman"/>
          <w:sz w:val="24"/>
          <w:szCs w:val="24"/>
        </w:rPr>
        <w:t xml:space="preserve"> déclaré posséder un ou des </w:t>
      </w:r>
      <w:r w:rsidRPr="00116D5E">
        <w:rPr>
          <w:rFonts w:ascii="Times New Roman" w:hAnsi="Times New Roman" w:cs="Times New Roman"/>
          <w:sz w:val="24"/>
          <w:szCs w:val="24"/>
        </w:rPr>
        <w:t>porcs.</w:t>
      </w:r>
      <w:r>
        <w:rPr>
          <w:rFonts w:ascii="Times New Roman" w:hAnsi="Times New Roman" w:cs="Times New Roman"/>
          <w:sz w:val="24"/>
          <w:szCs w:val="24"/>
        </w:rPr>
        <w:t xml:space="preserve"> Mais bizarrement, les enquêtés gardent très peu de poules. </w:t>
      </w:r>
    </w:p>
    <w:p w:rsidR="00712909" w:rsidRPr="00116D5E" w:rsidRDefault="00712909" w:rsidP="00712909">
      <w:pPr>
        <w:spacing w:before="240" w:line="360" w:lineRule="auto"/>
        <w:jc w:val="both"/>
        <w:rPr>
          <w:rFonts w:ascii="Times New Roman" w:hAnsi="Times New Roman" w:cs="Times New Roman"/>
          <w:sz w:val="24"/>
          <w:szCs w:val="24"/>
        </w:rPr>
      </w:pPr>
      <w:r w:rsidRPr="00116D5E">
        <w:rPr>
          <w:rFonts w:ascii="Times New Roman" w:hAnsi="Times New Roman" w:cs="Times New Roman"/>
          <w:sz w:val="24"/>
          <w:szCs w:val="24"/>
        </w:rPr>
        <w:t>L’élevage</w:t>
      </w:r>
      <w:r>
        <w:rPr>
          <w:rFonts w:ascii="Times New Roman" w:hAnsi="Times New Roman" w:cs="Times New Roman"/>
          <w:sz w:val="24"/>
          <w:szCs w:val="24"/>
        </w:rPr>
        <w:t xml:space="preserve"> libre était</w:t>
      </w:r>
      <w:r w:rsidRPr="00116D5E">
        <w:rPr>
          <w:rFonts w:ascii="Times New Roman" w:hAnsi="Times New Roman" w:cs="Times New Roman"/>
          <w:sz w:val="24"/>
          <w:szCs w:val="24"/>
        </w:rPr>
        <w:t xml:space="preserve"> </w:t>
      </w:r>
      <w:r>
        <w:rPr>
          <w:rFonts w:ascii="Times New Roman" w:hAnsi="Times New Roman" w:cs="Times New Roman"/>
          <w:sz w:val="24"/>
          <w:szCs w:val="24"/>
        </w:rPr>
        <w:t xml:space="preserve">pratiqué </w:t>
      </w:r>
      <w:r w:rsidRPr="00116D5E">
        <w:rPr>
          <w:rFonts w:ascii="Times New Roman" w:hAnsi="Times New Roman" w:cs="Times New Roman"/>
          <w:sz w:val="24"/>
          <w:szCs w:val="24"/>
        </w:rPr>
        <w:t>général</w:t>
      </w:r>
      <w:r>
        <w:rPr>
          <w:rFonts w:ascii="Times New Roman" w:hAnsi="Times New Roman" w:cs="Times New Roman"/>
          <w:sz w:val="24"/>
          <w:szCs w:val="24"/>
        </w:rPr>
        <w:t>ement</w:t>
      </w:r>
      <w:r w:rsidRPr="00116D5E">
        <w:rPr>
          <w:rFonts w:ascii="Times New Roman" w:hAnsi="Times New Roman" w:cs="Times New Roman"/>
          <w:sz w:val="24"/>
          <w:szCs w:val="24"/>
        </w:rPr>
        <w:t xml:space="preserve"> durant la période </w:t>
      </w:r>
      <w:r>
        <w:rPr>
          <w:rFonts w:ascii="Times New Roman" w:hAnsi="Times New Roman" w:cs="Times New Roman"/>
          <w:sz w:val="24"/>
          <w:szCs w:val="24"/>
        </w:rPr>
        <w:t xml:space="preserve">sèche </w:t>
      </w:r>
      <w:r w:rsidRPr="00116D5E">
        <w:rPr>
          <w:rFonts w:ascii="Times New Roman" w:hAnsi="Times New Roman" w:cs="Times New Roman"/>
          <w:sz w:val="24"/>
          <w:szCs w:val="24"/>
        </w:rPr>
        <w:t>soit de janvier à mai</w:t>
      </w:r>
      <w:r>
        <w:rPr>
          <w:rFonts w:ascii="Times New Roman" w:hAnsi="Times New Roman" w:cs="Times New Roman"/>
          <w:sz w:val="24"/>
          <w:szCs w:val="24"/>
        </w:rPr>
        <w:t xml:space="preserve">, parce que les fourrages sont </w:t>
      </w:r>
      <w:r w:rsidRPr="00116D5E">
        <w:rPr>
          <w:rFonts w:ascii="Times New Roman" w:hAnsi="Times New Roman" w:cs="Times New Roman"/>
          <w:sz w:val="24"/>
          <w:szCs w:val="24"/>
        </w:rPr>
        <w:t>rares</w:t>
      </w:r>
      <w:r>
        <w:rPr>
          <w:rFonts w:ascii="Times New Roman" w:hAnsi="Times New Roman" w:cs="Times New Roman"/>
          <w:sz w:val="24"/>
          <w:szCs w:val="24"/>
        </w:rPr>
        <w:t xml:space="preserve">.  Mais depuis que ces terres </w:t>
      </w:r>
      <w:r w:rsidRPr="00116D5E">
        <w:rPr>
          <w:rFonts w:ascii="Times New Roman" w:hAnsi="Times New Roman" w:cs="Times New Roman"/>
          <w:sz w:val="24"/>
          <w:szCs w:val="24"/>
        </w:rPr>
        <w:t xml:space="preserve">sont de moins en moins </w:t>
      </w:r>
      <w:r>
        <w:rPr>
          <w:rFonts w:ascii="Times New Roman" w:hAnsi="Times New Roman" w:cs="Times New Roman"/>
          <w:sz w:val="24"/>
          <w:szCs w:val="24"/>
        </w:rPr>
        <w:t>recherchées</w:t>
      </w:r>
      <w:r w:rsidRPr="00116D5E">
        <w:rPr>
          <w:rFonts w:ascii="Times New Roman" w:hAnsi="Times New Roman" w:cs="Times New Roman"/>
          <w:sz w:val="24"/>
          <w:szCs w:val="24"/>
        </w:rPr>
        <w:t xml:space="preserve"> pour l’agriculture</w:t>
      </w:r>
      <w:r>
        <w:rPr>
          <w:rFonts w:ascii="Times New Roman" w:hAnsi="Times New Roman" w:cs="Times New Roman"/>
          <w:sz w:val="24"/>
          <w:szCs w:val="24"/>
        </w:rPr>
        <w:t>, l’élevage</w:t>
      </w:r>
      <w:r w:rsidRPr="00116D5E">
        <w:rPr>
          <w:rFonts w:ascii="Times New Roman" w:hAnsi="Times New Roman" w:cs="Times New Roman"/>
          <w:sz w:val="24"/>
          <w:szCs w:val="24"/>
        </w:rPr>
        <w:t xml:space="preserve"> </w:t>
      </w:r>
      <w:r>
        <w:rPr>
          <w:rFonts w:ascii="Times New Roman" w:hAnsi="Times New Roman" w:cs="Times New Roman"/>
          <w:sz w:val="24"/>
          <w:szCs w:val="24"/>
        </w:rPr>
        <w:t>libre devient</w:t>
      </w:r>
      <w:r w:rsidRPr="00116D5E">
        <w:rPr>
          <w:rFonts w:ascii="Times New Roman" w:hAnsi="Times New Roman" w:cs="Times New Roman"/>
          <w:sz w:val="24"/>
          <w:szCs w:val="24"/>
        </w:rPr>
        <w:t xml:space="preserve"> un moyen </w:t>
      </w:r>
      <w:r>
        <w:rPr>
          <w:rFonts w:ascii="Times New Roman" w:hAnsi="Times New Roman" w:cs="Times New Roman"/>
          <w:sz w:val="24"/>
          <w:szCs w:val="24"/>
        </w:rPr>
        <w:t>pour</w:t>
      </w:r>
      <w:r w:rsidRPr="00116D5E">
        <w:rPr>
          <w:rFonts w:ascii="Times New Roman" w:hAnsi="Times New Roman" w:cs="Times New Roman"/>
          <w:sz w:val="24"/>
          <w:szCs w:val="24"/>
        </w:rPr>
        <w:t xml:space="preserve"> les enquêtés et bien d’autres agriculteurs de la commune </w:t>
      </w:r>
      <w:r>
        <w:rPr>
          <w:rFonts w:ascii="Times New Roman" w:hAnsi="Times New Roman" w:cs="Times New Roman"/>
          <w:sz w:val="24"/>
          <w:szCs w:val="24"/>
        </w:rPr>
        <w:t>d’exploiter les versants qui deviennent une savane avec des arbustes.</w:t>
      </w:r>
    </w:p>
    <w:p w:rsidR="00712909" w:rsidRPr="00116D5E" w:rsidRDefault="00712909" w:rsidP="00712909">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Cependant, quoique</w:t>
      </w:r>
      <w:r w:rsidRPr="00116D5E">
        <w:rPr>
          <w:rFonts w:ascii="Times New Roman" w:hAnsi="Times New Roman" w:cs="Times New Roman"/>
          <w:sz w:val="24"/>
          <w:szCs w:val="24"/>
        </w:rPr>
        <w:t xml:space="preserve"> l’élevage représente les réserves économiques des exploitants, cette forme d’élevage constitue un</w:t>
      </w:r>
      <w:r>
        <w:rPr>
          <w:rFonts w:ascii="Times New Roman" w:hAnsi="Times New Roman" w:cs="Times New Roman"/>
          <w:sz w:val="24"/>
          <w:szCs w:val="24"/>
        </w:rPr>
        <w:t xml:space="preserve"> danger pour la zone de Couline. Elle y limite</w:t>
      </w:r>
      <w:r w:rsidRPr="00116D5E">
        <w:rPr>
          <w:rFonts w:ascii="Times New Roman" w:hAnsi="Times New Roman" w:cs="Times New Roman"/>
          <w:sz w:val="24"/>
          <w:szCs w:val="24"/>
        </w:rPr>
        <w:t xml:space="preserve"> grandement le taux de réussite des activités de reboisement</w:t>
      </w:r>
      <w:r>
        <w:rPr>
          <w:rFonts w:ascii="Times New Roman" w:hAnsi="Times New Roman" w:cs="Times New Roman"/>
          <w:sz w:val="24"/>
          <w:szCs w:val="24"/>
        </w:rPr>
        <w:t xml:space="preserve">. Car </w:t>
      </w:r>
      <w:r w:rsidRPr="00116D5E">
        <w:rPr>
          <w:rFonts w:ascii="Times New Roman" w:hAnsi="Times New Roman" w:cs="Times New Roman"/>
          <w:sz w:val="24"/>
          <w:szCs w:val="24"/>
        </w:rPr>
        <w:t xml:space="preserve">les chèvres surtout </w:t>
      </w:r>
      <w:r>
        <w:rPr>
          <w:rFonts w:ascii="Times New Roman" w:hAnsi="Times New Roman" w:cs="Times New Roman"/>
          <w:sz w:val="24"/>
          <w:szCs w:val="24"/>
        </w:rPr>
        <w:t>détruise</w:t>
      </w:r>
      <w:r w:rsidRPr="00116D5E">
        <w:rPr>
          <w:rFonts w:ascii="Times New Roman" w:hAnsi="Times New Roman" w:cs="Times New Roman"/>
          <w:sz w:val="24"/>
          <w:szCs w:val="24"/>
        </w:rPr>
        <w:t>nt l</w:t>
      </w:r>
      <w:r>
        <w:rPr>
          <w:rFonts w:ascii="Times New Roman" w:hAnsi="Times New Roman" w:cs="Times New Roman"/>
          <w:sz w:val="24"/>
          <w:szCs w:val="24"/>
        </w:rPr>
        <w:t xml:space="preserve">es plantules, </w:t>
      </w:r>
      <w:r w:rsidRPr="00116D5E">
        <w:rPr>
          <w:rFonts w:ascii="Times New Roman" w:hAnsi="Times New Roman" w:cs="Times New Roman"/>
          <w:sz w:val="24"/>
          <w:szCs w:val="24"/>
        </w:rPr>
        <w:t>décapent les sols en pente et endommagent la majorité des structures de conservation mises en place.</w:t>
      </w:r>
    </w:p>
    <w:p w:rsidR="00000637" w:rsidRDefault="007D5682" w:rsidP="00182626">
      <w:pPr>
        <w:pStyle w:val="Titre2"/>
        <w:numPr>
          <w:ilvl w:val="2"/>
          <w:numId w:val="2"/>
        </w:numPr>
        <w:rPr>
          <w:rFonts w:ascii="Times New Roman" w:hAnsi="Times New Roman" w:cs="Times New Roman"/>
          <w:color w:val="auto"/>
        </w:rPr>
      </w:pPr>
      <w:bookmarkStart w:id="161" w:name="_Toc469570623"/>
      <w:r w:rsidRPr="004A100D">
        <w:rPr>
          <w:rFonts w:ascii="Times New Roman" w:hAnsi="Times New Roman" w:cs="Times New Roman"/>
          <w:color w:val="auto"/>
        </w:rPr>
        <w:t>Activités économiques de la zone de Couline</w:t>
      </w:r>
      <w:bookmarkEnd w:id="161"/>
    </w:p>
    <w:p w:rsidR="00B8043E" w:rsidRPr="00B8043E" w:rsidRDefault="00B8043E" w:rsidP="00B8043E"/>
    <w:p w:rsidR="00C70C05" w:rsidRDefault="00000637" w:rsidP="00000637">
      <w:pPr>
        <w:spacing w:before="240" w:line="360" w:lineRule="auto"/>
        <w:jc w:val="both"/>
        <w:rPr>
          <w:rFonts w:ascii="Times New Roman" w:hAnsi="Times New Roman" w:cs="Times New Roman"/>
          <w:sz w:val="24"/>
          <w:szCs w:val="24"/>
        </w:rPr>
      </w:pPr>
      <w:r w:rsidRPr="00116D5E">
        <w:rPr>
          <w:rFonts w:ascii="Times New Roman" w:hAnsi="Times New Roman" w:cs="Times New Roman"/>
          <w:sz w:val="24"/>
          <w:szCs w:val="24"/>
        </w:rPr>
        <w:t xml:space="preserve">L’agriculture et l’élevage </w:t>
      </w:r>
      <w:r w:rsidR="007D5682">
        <w:rPr>
          <w:rFonts w:ascii="Times New Roman" w:hAnsi="Times New Roman" w:cs="Times New Roman"/>
          <w:sz w:val="24"/>
          <w:szCs w:val="24"/>
        </w:rPr>
        <w:t>constituent</w:t>
      </w:r>
      <w:r w:rsidRPr="00116D5E">
        <w:rPr>
          <w:rFonts w:ascii="Times New Roman" w:hAnsi="Times New Roman" w:cs="Times New Roman"/>
          <w:sz w:val="24"/>
          <w:szCs w:val="24"/>
        </w:rPr>
        <w:t xml:space="preserve"> les principales activités</w:t>
      </w:r>
      <w:r w:rsidR="004A100D">
        <w:rPr>
          <w:rFonts w:ascii="Times New Roman" w:hAnsi="Times New Roman" w:cs="Times New Roman"/>
          <w:sz w:val="24"/>
          <w:szCs w:val="24"/>
        </w:rPr>
        <w:t xml:space="preserve"> économiques</w:t>
      </w:r>
      <w:r w:rsidRPr="00116D5E">
        <w:rPr>
          <w:rFonts w:ascii="Times New Roman" w:hAnsi="Times New Roman" w:cs="Times New Roman"/>
          <w:sz w:val="24"/>
          <w:szCs w:val="24"/>
        </w:rPr>
        <w:t xml:space="preserve"> de la zone</w:t>
      </w:r>
      <w:r w:rsidR="00E11661">
        <w:rPr>
          <w:rFonts w:ascii="Times New Roman" w:hAnsi="Times New Roman" w:cs="Times New Roman"/>
          <w:sz w:val="24"/>
          <w:szCs w:val="24"/>
        </w:rPr>
        <w:t>, par rapport aux nombres de personnes qui s’y adonnent</w:t>
      </w:r>
      <w:r w:rsidR="00B815C6">
        <w:rPr>
          <w:rFonts w:ascii="Times New Roman" w:hAnsi="Times New Roman" w:cs="Times New Roman"/>
          <w:sz w:val="24"/>
          <w:szCs w:val="24"/>
        </w:rPr>
        <w:t>.</w:t>
      </w:r>
      <w:r w:rsidR="00E11661">
        <w:rPr>
          <w:rFonts w:ascii="Times New Roman" w:hAnsi="Times New Roman" w:cs="Times New Roman"/>
          <w:sz w:val="24"/>
          <w:szCs w:val="24"/>
        </w:rPr>
        <w:t xml:space="preserve"> Ces activités à partir des résultats de l’enquête ne représentent pas vraiment une part importante dans le revenu des exploitants (Figure 11).</w:t>
      </w:r>
      <w:r w:rsidR="003D3BA6">
        <w:rPr>
          <w:rFonts w:ascii="Times New Roman" w:hAnsi="Times New Roman" w:cs="Times New Roman"/>
          <w:sz w:val="24"/>
          <w:szCs w:val="24"/>
        </w:rPr>
        <w:t xml:space="preserve"> </w:t>
      </w:r>
      <w:r w:rsidR="00C70C05">
        <w:rPr>
          <w:rFonts w:ascii="Times New Roman" w:hAnsi="Times New Roman" w:cs="Times New Roman"/>
          <w:sz w:val="24"/>
          <w:szCs w:val="24"/>
        </w:rPr>
        <w:t>Pour les activités extra agricoles, (24.24%) des exploitants pratiquent la maçonnerie, il y a un technicien vétérinaire, et les femmes de certains exploitants pratiquant le commerce.</w:t>
      </w:r>
    </w:p>
    <w:p w:rsidR="004C3A20" w:rsidRDefault="00CF23C6" w:rsidP="004C3A20">
      <w:pPr>
        <w:keepNext/>
        <w:spacing w:before="240" w:line="360" w:lineRule="auto"/>
        <w:jc w:val="both"/>
      </w:pPr>
      <w:r>
        <w:rPr>
          <w:rFonts w:ascii="Times New Roman" w:hAnsi="Times New Roman" w:cs="Times New Roman"/>
          <w:noProof/>
          <w:sz w:val="24"/>
          <w:szCs w:val="24"/>
          <w:lang w:val="fr-CA" w:eastAsia="fr-CA"/>
        </w:rPr>
        <w:lastRenderedPageBreak/>
        <w:drawing>
          <wp:inline distT="0" distB="0" distL="0" distR="0">
            <wp:extent cx="5182870" cy="3023235"/>
            <wp:effectExtent l="0" t="0" r="17780" b="571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93F9F" w:rsidRDefault="004C3A20" w:rsidP="004C3A20">
      <w:pPr>
        <w:pStyle w:val="Lgende"/>
        <w:jc w:val="both"/>
        <w:rPr>
          <w:rFonts w:ascii="Times New Roman" w:hAnsi="Times New Roman" w:cs="Times New Roman"/>
          <w:sz w:val="24"/>
        </w:rPr>
      </w:pPr>
      <w:bookmarkStart w:id="162" w:name="_Toc474769779"/>
      <w:r w:rsidRPr="004C3A20">
        <w:rPr>
          <w:rFonts w:ascii="Times New Roman" w:hAnsi="Times New Roman" w:cs="Times New Roman"/>
          <w:sz w:val="24"/>
        </w:rPr>
        <w:t xml:space="preserve">Figure </w:t>
      </w:r>
      <w:r w:rsidR="00BE08E2" w:rsidRPr="004C3A20">
        <w:rPr>
          <w:rFonts w:ascii="Times New Roman" w:hAnsi="Times New Roman" w:cs="Times New Roman"/>
          <w:sz w:val="24"/>
        </w:rPr>
        <w:fldChar w:fldCharType="begin"/>
      </w:r>
      <w:r w:rsidRPr="004C3A20">
        <w:rPr>
          <w:rFonts w:ascii="Times New Roman" w:hAnsi="Times New Roman" w:cs="Times New Roman"/>
          <w:sz w:val="24"/>
        </w:rPr>
        <w:instrText xml:space="preserve"> SEQ Figure \* ARABIC </w:instrText>
      </w:r>
      <w:r w:rsidR="00BE08E2" w:rsidRPr="004C3A20">
        <w:rPr>
          <w:rFonts w:ascii="Times New Roman" w:hAnsi="Times New Roman" w:cs="Times New Roman"/>
          <w:sz w:val="24"/>
        </w:rPr>
        <w:fldChar w:fldCharType="separate"/>
      </w:r>
      <w:r w:rsidRPr="004C3A20">
        <w:rPr>
          <w:rFonts w:ascii="Times New Roman" w:hAnsi="Times New Roman" w:cs="Times New Roman"/>
          <w:noProof/>
          <w:sz w:val="24"/>
        </w:rPr>
        <w:t>11</w:t>
      </w:r>
      <w:r w:rsidR="00BE08E2" w:rsidRPr="004C3A20">
        <w:rPr>
          <w:rFonts w:ascii="Times New Roman" w:hAnsi="Times New Roman" w:cs="Times New Roman"/>
          <w:sz w:val="24"/>
        </w:rPr>
        <w:fldChar w:fldCharType="end"/>
      </w:r>
      <w:r w:rsidRPr="004C3A20">
        <w:rPr>
          <w:rFonts w:ascii="Times New Roman" w:hAnsi="Times New Roman" w:cs="Times New Roman"/>
          <w:sz w:val="24"/>
        </w:rPr>
        <w:t>. Graphe montrant la variation des revenus des exploitants par zone de production.</w:t>
      </w:r>
      <w:bookmarkEnd w:id="162"/>
    </w:p>
    <w:p w:rsidR="00C70C05" w:rsidRDefault="00C70C05" w:rsidP="00C70C05">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En fonction de la zone exploitée en plus de Couline, du statut foncier, du niveau de revenu, et des pratiques de coupe d’arbres, les exploitations sont catégorisées en trois (3) types. </w:t>
      </w:r>
    </w:p>
    <w:p w:rsidR="00C70C05" w:rsidRDefault="00C70C05" w:rsidP="00C70C05">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Type I </w:t>
      </w:r>
    </w:p>
    <w:p w:rsidR="000E723C" w:rsidRDefault="00DE0ED8" w:rsidP="00C70C05">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Les enquêtés qui exploitent uniquement Couline ont en moyenne le niveau de revenu annuel le plus bas soit 5321.25 gourdes. </w:t>
      </w:r>
      <w:r w:rsidR="003F2A92">
        <w:rPr>
          <w:rFonts w:ascii="Times New Roman" w:hAnsi="Times New Roman" w:cs="Times New Roman"/>
          <w:sz w:val="24"/>
          <w:szCs w:val="24"/>
        </w:rPr>
        <w:t>Ces exploitants représentent 36.36% des enquêtés</w:t>
      </w:r>
      <w:r>
        <w:rPr>
          <w:rFonts w:ascii="Times New Roman" w:hAnsi="Times New Roman" w:cs="Times New Roman"/>
          <w:sz w:val="24"/>
          <w:szCs w:val="24"/>
        </w:rPr>
        <w:t xml:space="preserve">. </w:t>
      </w:r>
      <w:r w:rsidR="00246B8A">
        <w:rPr>
          <w:rFonts w:ascii="Times New Roman" w:hAnsi="Times New Roman" w:cs="Times New Roman"/>
          <w:sz w:val="24"/>
          <w:szCs w:val="24"/>
        </w:rPr>
        <w:t>Le faire valoir indirect est le mode de tenure foncière qui prédomine (</w:t>
      </w:r>
      <w:r w:rsidR="003F2A92">
        <w:rPr>
          <w:rFonts w:ascii="Times New Roman" w:hAnsi="Times New Roman" w:cs="Times New Roman"/>
          <w:sz w:val="24"/>
          <w:szCs w:val="24"/>
        </w:rPr>
        <w:t>58.33</w:t>
      </w:r>
      <w:r w:rsidR="00246B8A">
        <w:rPr>
          <w:rFonts w:ascii="Times New Roman" w:hAnsi="Times New Roman" w:cs="Times New Roman"/>
          <w:sz w:val="24"/>
          <w:szCs w:val="24"/>
        </w:rPr>
        <w:t>%)</w:t>
      </w:r>
      <w:r>
        <w:rPr>
          <w:rFonts w:ascii="Times New Roman" w:hAnsi="Times New Roman" w:cs="Times New Roman"/>
          <w:sz w:val="24"/>
          <w:szCs w:val="24"/>
        </w:rPr>
        <w:t xml:space="preserve"> de cette catégorie sont dans une situation de </w:t>
      </w:r>
      <w:r w:rsidR="003F2A92">
        <w:rPr>
          <w:rFonts w:ascii="Times New Roman" w:hAnsi="Times New Roman" w:cs="Times New Roman"/>
          <w:sz w:val="24"/>
          <w:szCs w:val="24"/>
        </w:rPr>
        <w:t>FVI</w:t>
      </w:r>
      <w:r>
        <w:rPr>
          <w:rFonts w:ascii="Times New Roman" w:hAnsi="Times New Roman" w:cs="Times New Roman"/>
          <w:sz w:val="24"/>
          <w:szCs w:val="24"/>
        </w:rPr>
        <w:t xml:space="preserve">. </w:t>
      </w:r>
      <w:r w:rsidR="00246B8A">
        <w:rPr>
          <w:rFonts w:ascii="Times New Roman" w:hAnsi="Times New Roman" w:cs="Times New Roman"/>
          <w:sz w:val="24"/>
          <w:szCs w:val="24"/>
        </w:rPr>
        <w:t xml:space="preserve">Ils investissent très peu que ce soit pour les intrants agricoles, et les mains d’œuvre. </w:t>
      </w:r>
      <w:r w:rsidR="00B03A07">
        <w:rPr>
          <w:rFonts w:ascii="Times New Roman" w:hAnsi="Times New Roman" w:cs="Times New Roman"/>
          <w:sz w:val="24"/>
          <w:szCs w:val="24"/>
        </w:rPr>
        <w:t xml:space="preserve">Pour l’élevage, ils n’ont presque pas eu de vente d’animaux durant l’année considérée, et les charges sont assez faibles. </w:t>
      </w:r>
      <w:r w:rsidR="00246B8A">
        <w:rPr>
          <w:rFonts w:ascii="Times New Roman" w:hAnsi="Times New Roman" w:cs="Times New Roman"/>
          <w:sz w:val="24"/>
          <w:szCs w:val="24"/>
        </w:rPr>
        <w:t>66.67% de cette catégorie coupent des arbres.</w:t>
      </w:r>
    </w:p>
    <w:p w:rsidR="00246B8A" w:rsidRDefault="00246B8A" w:rsidP="00C70C05">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Type II</w:t>
      </w:r>
    </w:p>
    <w:p w:rsidR="00B03A07" w:rsidRDefault="00C70C05" w:rsidP="00C70C05">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Les enquêtés </w:t>
      </w:r>
      <w:r w:rsidR="00CD562A">
        <w:rPr>
          <w:rFonts w:ascii="Times New Roman" w:hAnsi="Times New Roman" w:cs="Times New Roman"/>
          <w:sz w:val="24"/>
          <w:szCs w:val="24"/>
        </w:rPr>
        <w:t xml:space="preserve">(18.18%) </w:t>
      </w:r>
      <w:r>
        <w:rPr>
          <w:rFonts w:ascii="Times New Roman" w:hAnsi="Times New Roman" w:cs="Times New Roman"/>
          <w:sz w:val="24"/>
          <w:szCs w:val="24"/>
        </w:rPr>
        <w:t xml:space="preserve">qui en plus de Couline, exploitent d’autres terres sur les versants de la Ville ont obtenu le plus haut niveau de revenu annuel. Aussi la part du revenu agricole est plus importante, du fait que les rendements n’ont pas été aussi catastrophiques qu’à Couline, aussi les investissements restent faibles. </w:t>
      </w:r>
      <w:r w:rsidR="00A202E9">
        <w:rPr>
          <w:rFonts w:ascii="Times New Roman" w:hAnsi="Times New Roman" w:cs="Times New Roman"/>
          <w:sz w:val="24"/>
          <w:szCs w:val="24"/>
        </w:rPr>
        <w:t xml:space="preserve">La </w:t>
      </w:r>
      <w:r w:rsidR="00B03A07">
        <w:rPr>
          <w:rFonts w:ascii="Times New Roman" w:hAnsi="Times New Roman" w:cs="Times New Roman"/>
          <w:sz w:val="24"/>
          <w:szCs w:val="24"/>
        </w:rPr>
        <w:t xml:space="preserve">majorité </w:t>
      </w:r>
      <w:r w:rsidR="00B03A07">
        <w:rPr>
          <w:rFonts w:ascii="Times New Roman" w:hAnsi="Times New Roman" w:cs="Times New Roman"/>
          <w:sz w:val="24"/>
          <w:szCs w:val="24"/>
        </w:rPr>
        <w:lastRenderedPageBreak/>
        <w:t>(66.67%) exploitent</w:t>
      </w:r>
      <w:r w:rsidR="00A202E9">
        <w:rPr>
          <w:rFonts w:ascii="Times New Roman" w:hAnsi="Times New Roman" w:cs="Times New Roman"/>
          <w:sz w:val="24"/>
          <w:szCs w:val="24"/>
        </w:rPr>
        <w:t xml:space="preserve"> en FVI les terres dont ils disposent</w:t>
      </w:r>
      <w:r w:rsidR="00B03A07">
        <w:rPr>
          <w:rFonts w:ascii="Times New Roman" w:hAnsi="Times New Roman" w:cs="Times New Roman"/>
          <w:sz w:val="24"/>
          <w:szCs w:val="24"/>
        </w:rPr>
        <w:t xml:space="preserve"> et coupent des arbres sur leurs parcelles et ailleurs.</w:t>
      </w:r>
    </w:p>
    <w:p w:rsidR="00A202E9" w:rsidRDefault="00B03A07" w:rsidP="00C70C05">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Type III </w:t>
      </w:r>
    </w:p>
    <w:p w:rsidR="00C70C05" w:rsidRDefault="00B03A07" w:rsidP="00C70C05">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45.45% des enquêtés sont dans cette catégorie. </w:t>
      </w:r>
      <w:r w:rsidR="00C70C05">
        <w:rPr>
          <w:rFonts w:ascii="Times New Roman" w:hAnsi="Times New Roman" w:cs="Times New Roman"/>
          <w:sz w:val="24"/>
          <w:szCs w:val="24"/>
        </w:rPr>
        <w:t>En plus des pertes</w:t>
      </w:r>
      <w:r>
        <w:rPr>
          <w:rFonts w:ascii="Times New Roman" w:hAnsi="Times New Roman" w:cs="Times New Roman"/>
          <w:sz w:val="24"/>
          <w:szCs w:val="24"/>
        </w:rPr>
        <w:t xml:space="preserve"> agricoles</w:t>
      </w:r>
      <w:r w:rsidR="00C70C05">
        <w:rPr>
          <w:rFonts w:ascii="Times New Roman" w:hAnsi="Times New Roman" w:cs="Times New Roman"/>
          <w:sz w:val="24"/>
          <w:szCs w:val="24"/>
        </w:rPr>
        <w:t xml:space="preserve"> de Couline, le haut niveau d’investissement pour le fermage, les mains d’œuvres et les intrants agricoles, les enquêtés qui exploitent les terres de plaine ont eu surtout des déficits agricoles durant cette année de sécheresse. </w:t>
      </w:r>
      <w:r w:rsidR="009E26F4">
        <w:rPr>
          <w:rFonts w:ascii="Times New Roman" w:hAnsi="Times New Roman" w:cs="Times New Roman"/>
          <w:sz w:val="24"/>
          <w:szCs w:val="24"/>
        </w:rPr>
        <w:t>Cependant une faible minorité coupe des arbres dans cette catégorie, environ 26.67%, et ils le font surtout dans les zones éloignées des versants.</w:t>
      </w:r>
    </w:p>
    <w:p w:rsidR="00187EF0" w:rsidRPr="00116D5E" w:rsidRDefault="00187EF0" w:rsidP="00187EF0">
      <w:pPr>
        <w:pStyle w:val="Titre1"/>
        <w:numPr>
          <w:ilvl w:val="1"/>
          <w:numId w:val="2"/>
        </w:numPr>
        <w:rPr>
          <w:rFonts w:ascii="Times New Roman" w:hAnsi="Times New Roman" w:cs="Times New Roman"/>
          <w:color w:val="auto"/>
          <w:sz w:val="28"/>
        </w:rPr>
      </w:pPr>
      <w:bookmarkStart w:id="163" w:name="_Toc469570627"/>
      <w:r w:rsidRPr="00116D5E">
        <w:rPr>
          <w:rFonts w:ascii="Times New Roman" w:hAnsi="Times New Roman" w:cs="Times New Roman"/>
          <w:color w:val="auto"/>
          <w:sz w:val="28"/>
        </w:rPr>
        <w:t>Sommaire des points forts de Couline</w:t>
      </w:r>
      <w:bookmarkEnd w:id="163"/>
    </w:p>
    <w:p w:rsidR="00187EF0" w:rsidRPr="009763D7" w:rsidRDefault="009763D7" w:rsidP="009763D7">
      <w:pPr>
        <w:spacing w:before="240" w:line="360" w:lineRule="auto"/>
        <w:jc w:val="both"/>
        <w:rPr>
          <w:rFonts w:ascii="Times New Roman" w:hAnsi="Times New Roman" w:cs="Times New Roman"/>
          <w:sz w:val="24"/>
        </w:rPr>
      </w:pPr>
      <w:r>
        <w:rPr>
          <w:rFonts w:ascii="Times New Roman" w:hAnsi="Times New Roman" w:cs="Times New Roman"/>
          <w:b/>
          <w:sz w:val="24"/>
        </w:rPr>
        <w:t xml:space="preserve">(1) </w:t>
      </w:r>
      <w:r w:rsidR="00187EF0" w:rsidRPr="009763D7">
        <w:rPr>
          <w:rFonts w:ascii="Times New Roman" w:hAnsi="Times New Roman" w:cs="Times New Roman"/>
          <w:b/>
          <w:sz w:val="24"/>
        </w:rPr>
        <w:t>L’architecture de la zone</w:t>
      </w:r>
      <w:r w:rsidR="00187EF0" w:rsidRPr="009763D7">
        <w:rPr>
          <w:rFonts w:ascii="Times New Roman" w:hAnsi="Times New Roman" w:cs="Times New Roman"/>
          <w:sz w:val="24"/>
        </w:rPr>
        <w:t xml:space="preserve"> est très attrayante, pour reprendre l’expression du Dr Dion </w:t>
      </w:r>
      <w:r w:rsidR="00243848">
        <w:rPr>
          <w:rFonts w:ascii="Times New Roman" w:hAnsi="Times New Roman" w:cs="Times New Roman"/>
          <w:sz w:val="24"/>
        </w:rPr>
        <w:t xml:space="preserve">la zone </w:t>
      </w:r>
      <w:r w:rsidR="00187EF0" w:rsidRPr="009763D7">
        <w:rPr>
          <w:rFonts w:ascii="Times New Roman" w:hAnsi="Times New Roman" w:cs="Times New Roman"/>
          <w:sz w:val="24"/>
        </w:rPr>
        <w:t xml:space="preserve">ressemble à un amphithéâtre. La configuration naturelle de la zone </w:t>
      </w:r>
      <w:r w:rsidR="009225AD" w:rsidRPr="009763D7">
        <w:rPr>
          <w:rFonts w:ascii="Times New Roman" w:hAnsi="Times New Roman" w:cs="Times New Roman"/>
          <w:sz w:val="24"/>
        </w:rPr>
        <w:t>peut relever</w:t>
      </w:r>
      <w:r w:rsidR="00187EF0" w:rsidRPr="009763D7">
        <w:rPr>
          <w:rFonts w:ascii="Times New Roman" w:hAnsi="Times New Roman" w:cs="Times New Roman"/>
          <w:sz w:val="24"/>
        </w:rPr>
        <w:t xml:space="preserve"> l’aspect esthétique de la forêt à mettre en place.</w:t>
      </w:r>
    </w:p>
    <w:p w:rsidR="00187EF0" w:rsidRPr="009763D7" w:rsidRDefault="009763D7" w:rsidP="009763D7">
      <w:pPr>
        <w:spacing w:before="240" w:line="360" w:lineRule="auto"/>
        <w:jc w:val="both"/>
        <w:rPr>
          <w:rFonts w:ascii="Times New Roman" w:hAnsi="Times New Roman" w:cs="Times New Roman"/>
          <w:sz w:val="24"/>
        </w:rPr>
      </w:pPr>
      <w:r>
        <w:rPr>
          <w:rFonts w:ascii="Times New Roman" w:hAnsi="Times New Roman" w:cs="Times New Roman"/>
          <w:b/>
          <w:sz w:val="24"/>
        </w:rPr>
        <w:t xml:space="preserve">(2) </w:t>
      </w:r>
      <w:r w:rsidR="00187EF0" w:rsidRPr="009763D7">
        <w:rPr>
          <w:rFonts w:ascii="Times New Roman" w:hAnsi="Times New Roman" w:cs="Times New Roman"/>
          <w:b/>
          <w:sz w:val="24"/>
        </w:rPr>
        <w:t>La position du site par rapport aux forts</w:t>
      </w:r>
      <w:r w:rsidR="00187EF0" w:rsidRPr="009763D7">
        <w:rPr>
          <w:rFonts w:ascii="Times New Roman" w:hAnsi="Times New Roman" w:cs="Times New Roman"/>
          <w:sz w:val="24"/>
        </w:rPr>
        <w:t xml:space="preserve"> c’est-à-dire </w:t>
      </w:r>
      <w:r w:rsidR="00243848">
        <w:rPr>
          <w:rFonts w:ascii="Times New Roman" w:hAnsi="Times New Roman" w:cs="Times New Roman"/>
          <w:sz w:val="24"/>
        </w:rPr>
        <w:t xml:space="preserve">il est </w:t>
      </w:r>
      <w:r w:rsidR="00187EF0" w:rsidRPr="009763D7">
        <w:rPr>
          <w:rFonts w:ascii="Times New Roman" w:hAnsi="Times New Roman" w:cs="Times New Roman"/>
          <w:sz w:val="24"/>
        </w:rPr>
        <w:t xml:space="preserve">sur leur trajet, </w:t>
      </w:r>
      <w:r w:rsidR="00243848">
        <w:rPr>
          <w:rFonts w:ascii="Times New Roman" w:hAnsi="Times New Roman" w:cs="Times New Roman"/>
          <w:sz w:val="24"/>
        </w:rPr>
        <w:t xml:space="preserve">ceci </w:t>
      </w:r>
      <w:r w:rsidR="00187EF0" w:rsidRPr="009763D7">
        <w:rPr>
          <w:rFonts w:ascii="Times New Roman" w:hAnsi="Times New Roman" w:cs="Times New Roman"/>
          <w:sz w:val="24"/>
        </w:rPr>
        <w:t>confère la situation de zone écotouristique à la forêt qui sera mise en place.</w:t>
      </w:r>
    </w:p>
    <w:p w:rsidR="00187EF0" w:rsidRPr="009763D7" w:rsidRDefault="009763D7" w:rsidP="009763D7">
      <w:pPr>
        <w:spacing w:before="240" w:line="360" w:lineRule="auto"/>
        <w:jc w:val="both"/>
        <w:rPr>
          <w:rFonts w:ascii="Times New Roman" w:hAnsi="Times New Roman" w:cs="Times New Roman"/>
          <w:sz w:val="24"/>
        </w:rPr>
      </w:pPr>
      <w:r>
        <w:rPr>
          <w:rFonts w:ascii="Times New Roman" w:hAnsi="Times New Roman" w:cs="Times New Roman"/>
          <w:b/>
          <w:sz w:val="24"/>
        </w:rPr>
        <w:t xml:space="preserve">(3) </w:t>
      </w:r>
      <w:r w:rsidR="00187EF0" w:rsidRPr="009763D7">
        <w:rPr>
          <w:rFonts w:ascii="Times New Roman" w:hAnsi="Times New Roman" w:cs="Times New Roman"/>
          <w:b/>
          <w:sz w:val="24"/>
        </w:rPr>
        <w:t>Les projets de reboisement qui ont déjà été réalisés</w:t>
      </w:r>
      <w:r w:rsidR="00187EF0" w:rsidRPr="009763D7">
        <w:rPr>
          <w:rFonts w:ascii="Times New Roman" w:hAnsi="Times New Roman" w:cs="Times New Roman"/>
          <w:sz w:val="24"/>
        </w:rPr>
        <w:t xml:space="preserve"> créent une certaine habitude des exploitants de la zone quant aux activités de plantation. Egalement il y a déjà sur l’espace des travaux de protection de sols, et de correction de certaines ravines, quoiqu’en de très mauvais état, mais leur présence signifie beaucoup.</w:t>
      </w:r>
    </w:p>
    <w:p w:rsidR="00187EF0" w:rsidRPr="009763D7" w:rsidRDefault="009763D7" w:rsidP="009763D7">
      <w:pPr>
        <w:spacing w:before="240" w:line="360" w:lineRule="auto"/>
        <w:jc w:val="both"/>
        <w:rPr>
          <w:rFonts w:ascii="Times New Roman" w:hAnsi="Times New Roman" w:cs="Times New Roman"/>
          <w:sz w:val="24"/>
        </w:rPr>
      </w:pPr>
      <w:r>
        <w:rPr>
          <w:rFonts w:ascii="Times New Roman" w:hAnsi="Times New Roman" w:cs="Times New Roman"/>
          <w:b/>
          <w:sz w:val="24"/>
        </w:rPr>
        <w:t xml:space="preserve">(4) </w:t>
      </w:r>
      <w:r w:rsidR="00187EF0" w:rsidRPr="009763D7">
        <w:rPr>
          <w:rFonts w:ascii="Times New Roman" w:hAnsi="Times New Roman" w:cs="Times New Roman"/>
          <w:b/>
          <w:sz w:val="24"/>
        </w:rPr>
        <w:t>La zone n’a pas encore beaucoup d’habitat ou d’infrastructure</w:t>
      </w:r>
      <w:r w:rsidR="00187EF0" w:rsidRPr="009763D7">
        <w:rPr>
          <w:rFonts w:ascii="Times New Roman" w:hAnsi="Times New Roman" w:cs="Times New Roman"/>
          <w:sz w:val="24"/>
        </w:rPr>
        <w:t>, c’est un avantage intéressant pour y mettre une forêt en place. Cependant cette situation peut ne pas durer.</w:t>
      </w:r>
    </w:p>
    <w:p w:rsidR="00187EF0" w:rsidRPr="009763D7" w:rsidRDefault="009763D7" w:rsidP="009763D7">
      <w:pPr>
        <w:spacing w:before="240" w:line="360" w:lineRule="auto"/>
        <w:jc w:val="both"/>
        <w:rPr>
          <w:rFonts w:ascii="Times New Roman" w:hAnsi="Times New Roman" w:cs="Times New Roman"/>
          <w:sz w:val="24"/>
        </w:rPr>
      </w:pPr>
      <w:r>
        <w:rPr>
          <w:rFonts w:ascii="Times New Roman" w:hAnsi="Times New Roman" w:cs="Times New Roman"/>
          <w:b/>
          <w:sz w:val="24"/>
        </w:rPr>
        <w:t xml:space="preserve">(5) </w:t>
      </w:r>
      <w:r w:rsidR="00187EF0" w:rsidRPr="009763D7">
        <w:rPr>
          <w:rFonts w:ascii="Times New Roman" w:hAnsi="Times New Roman" w:cs="Times New Roman"/>
          <w:b/>
          <w:sz w:val="24"/>
        </w:rPr>
        <w:t>La plupart des sols ont une grande pierrosité</w:t>
      </w:r>
      <w:r w:rsidR="00187EF0" w:rsidRPr="009763D7">
        <w:rPr>
          <w:rFonts w:ascii="Times New Roman" w:hAnsi="Times New Roman" w:cs="Times New Roman"/>
          <w:sz w:val="24"/>
        </w:rPr>
        <w:t>. Ceci est avantageux par le fait que pour les activités de préparation de murs secs, les pierres sont sur place.</w:t>
      </w:r>
    </w:p>
    <w:p w:rsidR="00000637" w:rsidRPr="00116D5E" w:rsidRDefault="00000637" w:rsidP="00182626">
      <w:pPr>
        <w:pStyle w:val="Titre1"/>
        <w:numPr>
          <w:ilvl w:val="1"/>
          <w:numId w:val="2"/>
        </w:numPr>
        <w:spacing w:after="240"/>
        <w:rPr>
          <w:rFonts w:ascii="Times New Roman" w:hAnsi="Times New Roman" w:cs="Times New Roman"/>
          <w:color w:val="auto"/>
          <w:sz w:val="28"/>
        </w:rPr>
      </w:pPr>
      <w:bookmarkStart w:id="164" w:name="_Toc469570628"/>
      <w:r w:rsidRPr="00116D5E">
        <w:rPr>
          <w:rFonts w:ascii="Times New Roman" w:hAnsi="Times New Roman" w:cs="Times New Roman"/>
          <w:color w:val="auto"/>
          <w:sz w:val="28"/>
        </w:rPr>
        <w:t>Sommaire des contraintes de Couline</w:t>
      </w:r>
      <w:bookmarkEnd w:id="164"/>
    </w:p>
    <w:p w:rsidR="00906233" w:rsidRPr="00116D5E" w:rsidRDefault="009C47F4" w:rsidP="009763D7">
      <w:pPr>
        <w:spacing w:before="240" w:line="360" w:lineRule="auto"/>
        <w:jc w:val="both"/>
      </w:pPr>
      <w:r w:rsidRPr="009763D7">
        <w:rPr>
          <w:rFonts w:ascii="Times New Roman" w:hAnsi="Times New Roman" w:cs="Times New Roman"/>
          <w:b/>
          <w:sz w:val="24"/>
        </w:rPr>
        <w:t xml:space="preserve">Contraintes liées à la topographie : </w:t>
      </w:r>
      <w:r w:rsidRPr="009763D7">
        <w:rPr>
          <w:rFonts w:ascii="Times New Roman" w:hAnsi="Times New Roman" w:cs="Times New Roman"/>
          <w:sz w:val="24"/>
        </w:rPr>
        <w:t xml:space="preserve">Le site choisi est majoritairement </w:t>
      </w:r>
      <w:r w:rsidR="009763D7">
        <w:rPr>
          <w:rFonts w:ascii="Times New Roman" w:hAnsi="Times New Roman" w:cs="Times New Roman"/>
          <w:sz w:val="24"/>
        </w:rPr>
        <w:t>pentu,</w:t>
      </w:r>
      <w:r w:rsidRPr="009763D7">
        <w:rPr>
          <w:rFonts w:ascii="Times New Roman" w:hAnsi="Times New Roman" w:cs="Times New Roman"/>
          <w:sz w:val="24"/>
        </w:rPr>
        <w:t xml:space="preserve"> ce qui </w:t>
      </w:r>
      <w:r w:rsidR="006532C3">
        <w:rPr>
          <w:rFonts w:ascii="Times New Roman" w:hAnsi="Times New Roman" w:cs="Times New Roman"/>
          <w:sz w:val="24"/>
        </w:rPr>
        <w:t>limite</w:t>
      </w:r>
      <w:r w:rsidR="008D129D" w:rsidRPr="009763D7">
        <w:rPr>
          <w:rFonts w:ascii="Times New Roman" w:hAnsi="Times New Roman" w:cs="Times New Roman"/>
          <w:sz w:val="24"/>
        </w:rPr>
        <w:t xml:space="preserve"> les pratiques de plantation à mettre en œuvre. Mais ceci montre que cet espace </w:t>
      </w:r>
      <w:r w:rsidR="008D129D" w:rsidRPr="009763D7">
        <w:rPr>
          <w:rFonts w:ascii="Times New Roman" w:hAnsi="Times New Roman" w:cs="Times New Roman"/>
          <w:sz w:val="24"/>
        </w:rPr>
        <w:lastRenderedPageBreak/>
        <w:t>n’est pas approprié pour l’agriculture, et plaide en faveur de la mise en défens de l’espace.</w:t>
      </w:r>
    </w:p>
    <w:p w:rsidR="008D129D" w:rsidRPr="006532C3" w:rsidRDefault="008D129D" w:rsidP="006532C3">
      <w:pPr>
        <w:spacing w:before="240" w:line="360" w:lineRule="auto"/>
        <w:jc w:val="both"/>
        <w:rPr>
          <w:rFonts w:ascii="Times New Roman" w:hAnsi="Times New Roman" w:cs="Times New Roman"/>
          <w:b/>
          <w:sz w:val="24"/>
        </w:rPr>
      </w:pPr>
      <w:r w:rsidRPr="006532C3">
        <w:rPr>
          <w:rFonts w:ascii="Times New Roman" w:hAnsi="Times New Roman" w:cs="Times New Roman"/>
          <w:b/>
          <w:sz w:val="24"/>
        </w:rPr>
        <w:t xml:space="preserve">Contraintes liées à la ressource Eau : </w:t>
      </w:r>
      <w:r w:rsidRPr="006532C3">
        <w:rPr>
          <w:rFonts w:ascii="Times New Roman" w:hAnsi="Times New Roman" w:cs="Times New Roman"/>
          <w:sz w:val="24"/>
        </w:rPr>
        <w:t xml:space="preserve">Avec seulement six mois pluvieux, et la présence d’une seule source </w:t>
      </w:r>
      <w:r w:rsidR="00747D99">
        <w:rPr>
          <w:rFonts w:ascii="Times New Roman" w:hAnsi="Times New Roman" w:cs="Times New Roman"/>
          <w:sz w:val="24"/>
        </w:rPr>
        <w:t>presque tarie, l’eau est une contrainte pour</w:t>
      </w:r>
      <w:r w:rsidRPr="006532C3">
        <w:rPr>
          <w:rFonts w:ascii="Times New Roman" w:hAnsi="Times New Roman" w:cs="Times New Roman"/>
          <w:sz w:val="24"/>
        </w:rPr>
        <w:t xml:space="preserve"> la mise en place des plantules. D’abord il faut que les plantules en pépinière soit prêtes pour la transplantation pendant la période pluvieuse. </w:t>
      </w:r>
      <w:r w:rsidR="00747D99" w:rsidRPr="006532C3">
        <w:rPr>
          <w:rFonts w:ascii="Times New Roman" w:hAnsi="Times New Roman" w:cs="Times New Roman"/>
          <w:sz w:val="24"/>
        </w:rPr>
        <w:t>Il</w:t>
      </w:r>
      <w:r w:rsidRPr="006532C3">
        <w:rPr>
          <w:rFonts w:ascii="Times New Roman" w:hAnsi="Times New Roman" w:cs="Times New Roman"/>
          <w:sz w:val="24"/>
        </w:rPr>
        <w:t xml:space="preserve"> faut </w:t>
      </w:r>
      <w:r w:rsidR="00747D99">
        <w:rPr>
          <w:rFonts w:ascii="Times New Roman" w:hAnsi="Times New Roman" w:cs="Times New Roman"/>
          <w:sz w:val="24"/>
        </w:rPr>
        <w:t>c</w:t>
      </w:r>
      <w:r w:rsidRPr="006532C3">
        <w:rPr>
          <w:rFonts w:ascii="Times New Roman" w:hAnsi="Times New Roman" w:cs="Times New Roman"/>
          <w:sz w:val="24"/>
        </w:rPr>
        <w:t>onstruire des impluviums sur le site</w:t>
      </w:r>
      <w:r w:rsidR="001C3437" w:rsidRPr="006532C3">
        <w:rPr>
          <w:rFonts w:ascii="Times New Roman" w:hAnsi="Times New Roman" w:cs="Times New Roman"/>
          <w:sz w:val="24"/>
        </w:rPr>
        <w:t>.</w:t>
      </w:r>
    </w:p>
    <w:p w:rsidR="008D129D" w:rsidRPr="00747D99" w:rsidRDefault="008D129D" w:rsidP="00747D99">
      <w:pPr>
        <w:spacing w:before="240" w:line="360" w:lineRule="auto"/>
        <w:jc w:val="both"/>
        <w:rPr>
          <w:rFonts w:ascii="Times New Roman" w:hAnsi="Times New Roman" w:cs="Times New Roman"/>
          <w:sz w:val="24"/>
        </w:rPr>
      </w:pPr>
      <w:r w:rsidRPr="00747D99">
        <w:rPr>
          <w:rFonts w:ascii="Times New Roman" w:hAnsi="Times New Roman" w:cs="Times New Roman"/>
          <w:b/>
          <w:sz w:val="24"/>
        </w:rPr>
        <w:t>Contraintes liées à la fertilité des sols </w:t>
      </w:r>
      <w:r w:rsidRPr="00747D99">
        <w:rPr>
          <w:rFonts w:ascii="Times New Roman" w:hAnsi="Times New Roman" w:cs="Times New Roman"/>
          <w:sz w:val="24"/>
        </w:rPr>
        <w:t xml:space="preserve">Les problèmes liés au pH du sol, et à la non disponibilité de certains éléments dans le sol, </w:t>
      </w:r>
      <w:r w:rsidR="00747D99" w:rsidRPr="00747D99">
        <w:rPr>
          <w:rFonts w:ascii="Times New Roman" w:hAnsi="Times New Roman" w:cs="Times New Roman"/>
          <w:sz w:val="24"/>
        </w:rPr>
        <w:t xml:space="preserve">limitent </w:t>
      </w:r>
      <w:r w:rsidRPr="00747D99">
        <w:rPr>
          <w:rFonts w:ascii="Times New Roman" w:hAnsi="Times New Roman" w:cs="Times New Roman"/>
          <w:sz w:val="24"/>
        </w:rPr>
        <w:t xml:space="preserve">le choix des arbres aux espèces qui poussent en sols alcalins, pauvres en éléments majeurs particulièrement </w:t>
      </w:r>
      <w:r w:rsidR="00C81093">
        <w:rPr>
          <w:rFonts w:ascii="Times New Roman" w:hAnsi="Times New Roman" w:cs="Times New Roman"/>
          <w:sz w:val="24"/>
        </w:rPr>
        <w:t>(</w:t>
      </w:r>
      <w:r w:rsidRPr="00747D99">
        <w:rPr>
          <w:rFonts w:ascii="Times New Roman" w:hAnsi="Times New Roman" w:cs="Times New Roman"/>
          <w:sz w:val="24"/>
        </w:rPr>
        <w:t>phosphore</w:t>
      </w:r>
      <w:r w:rsidR="00C81093">
        <w:rPr>
          <w:rFonts w:ascii="Times New Roman" w:hAnsi="Times New Roman" w:cs="Times New Roman"/>
          <w:sz w:val="24"/>
        </w:rPr>
        <w:t>,</w:t>
      </w:r>
      <w:r w:rsidRPr="00747D99">
        <w:rPr>
          <w:rFonts w:ascii="Times New Roman" w:hAnsi="Times New Roman" w:cs="Times New Roman"/>
          <w:sz w:val="24"/>
        </w:rPr>
        <w:t xml:space="preserve"> potassium</w:t>
      </w:r>
      <w:r w:rsidR="00C81093">
        <w:rPr>
          <w:rFonts w:ascii="Times New Roman" w:hAnsi="Times New Roman" w:cs="Times New Roman"/>
          <w:sz w:val="24"/>
        </w:rPr>
        <w:t>)</w:t>
      </w:r>
      <w:r w:rsidRPr="00747D99">
        <w:rPr>
          <w:rFonts w:ascii="Times New Roman" w:hAnsi="Times New Roman" w:cs="Times New Roman"/>
          <w:sz w:val="24"/>
        </w:rPr>
        <w:t>,</w:t>
      </w:r>
      <w:r w:rsidR="00243848">
        <w:rPr>
          <w:rFonts w:ascii="Times New Roman" w:hAnsi="Times New Roman" w:cs="Times New Roman"/>
          <w:sz w:val="24"/>
        </w:rPr>
        <w:t xml:space="preserve"> et en zone sèche (Annexe </w:t>
      </w:r>
      <w:r w:rsidR="00FF28AE">
        <w:rPr>
          <w:rFonts w:ascii="Times New Roman" w:hAnsi="Times New Roman" w:cs="Times New Roman"/>
          <w:sz w:val="24"/>
        </w:rPr>
        <w:t>D</w:t>
      </w:r>
      <w:r w:rsidRPr="00747D99">
        <w:rPr>
          <w:rFonts w:ascii="Times New Roman" w:hAnsi="Times New Roman" w:cs="Times New Roman"/>
          <w:sz w:val="24"/>
        </w:rPr>
        <w:t>). De la sorte, des espèces comme le manguier, l’av</w:t>
      </w:r>
      <w:r w:rsidR="00747D99">
        <w:rPr>
          <w:rFonts w:ascii="Times New Roman" w:hAnsi="Times New Roman" w:cs="Times New Roman"/>
          <w:sz w:val="24"/>
        </w:rPr>
        <w:t>ocatier, le cocotier, le cèdre</w:t>
      </w:r>
      <w:r w:rsidRPr="00747D99">
        <w:rPr>
          <w:rFonts w:ascii="Times New Roman" w:hAnsi="Times New Roman" w:cs="Times New Roman"/>
          <w:sz w:val="24"/>
        </w:rPr>
        <w:t>, le frêne, ne peuvent pas être utilisées compte tenu des conditions actuelles de la zone de travail malgré les demandes des exploitants.</w:t>
      </w:r>
    </w:p>
    <w:p w:rsidR="008D129D" w:rsidRPr="003657D9" w:rsidRDefault="008D129D" w:rsidP="003657D9">
      <w:pPr>
        <w:spacing w:line="360" w:lineRule="auto"/>
        <w:jc w:val="both"/>
        <w:rPr>
          <w:rFonts w:ascii="Times New Roman" w:hAnsi="Times New Roman" w:cs="Times New Roman"/>
          <w:sz w:val="24"/>
        </w:rPr>
      </w:pPr>
      <w:r w:rsidRPr="003657D9">
        <w:rPr>
          <w:rFonts w:ascii="Times New Roman" w:hAnsi="Times New Roman" w:cs="Times New Roman"/>
          <w:b/>
          <w:sz w:val="24"/>
        </w:rPr>
        <w:t xml:space="preserve">Contraintes liées au niveau d’éducation des exploitants du site : </w:t>
      </w:r>
      <w:r w:rsidRPr="003657D9">
        <w:rPr>
          <w:rFonts w:ascii="Times New Roman" w:hAnsi="Times New Roman" w:cs="Times New Roman"/>
          <w:sz w:val="24"/>
        </w:rPr>
        <w:t>Pour diversifier les pratiques d’utilisations des arbres dans la zone, il faudrait des formations pratiques de foresterie, et d’agroforesterie, comme la production de planches et de bo</w:t>
      </w:r>
      <w:r w:rsidR="00E16481" w:rsidRPr="003657D9">
        <w:rPr>
          <w:rFonts w:ascii="Times New Roman" w:hAnsi="Times New Roman" w:cs="Times New Roman"/>
          <w:sz w:val="24"/>
        </w:rPr>
        <w:t>is d’œuvre de qualité standard</w:t>
      </w:r>
      <w:r w:rsidRPr="003657D9">
        <w:rPr>
          <w:rFonts w:ascii="Times New Roman" w:hAnsi="Times New Roman" w:cs="Times New Roman"/>
          <w:sz w:val="24"/>
        </w:rPr>
        <w:t>, l’apiculture, la transformation de fruits, etc.</w:t>
      </w:r>
    </w:p>
    <w:p w:rsidR="00AC7698" w:rsidRPr="00FF28AE" w:rsidRDefault="0060526F" w:rsidP="00CD20F5">
      <w:pPr>
        <w:spacing w:before="240" w:line="360" w:lineRule="auto"/>
        <w:jc w:val="both"/>
        <w:rPr>
          <w:rFonts w:ascii="Times New Roman" w:hAnsi="Times New Roman" w:cs="Times New Roman"/>
          <w:strike/>
          <w:sz w:val="24"/>
        </w:rPr>
      </w:pPr>
      <w:r w:rsidRPr="003657D9">
        <w:rPr>
          <w:rFonts w:ascii="Times New Roman" w:hAnsi="Times New Roman" w:cs="Times New Roman"/>
          <w:b/>
          <w:sz w:val="24"/>
        </w:rPr>
        <w:t>Contraintes liées aux conditions socio</w:t>
      </w:r>
      <w:r w:rsidR="007E2AB8">
        <w:rPr>
          <w:rFonts w:ascii="Times New Roman" w:hAnsi="Times New Roman" w:cs="Times New Roman"/>
          <w:b/>
          <w:sz w:val="24"/>
        </w:rPr>
        <w:t>-économiques de la population :</w:t>
      </w:r>
      <w:r w:rsidR="007E2AB8">
        <w:rPr>
          <w:rFonts w:ascii="Times New Roman" w:hAnsi="Times New Roman" w:cs="Times New Roman"/>
          <w:sz w:val="24"/>
        </w:rPr>
        <w:t xml:space="preserve"> A Couline se</w:t>
      </w:r>
      <w:r w:rsidRPr="003657D9">
        <w:rPr>
          <w:rFonts w:ascii="Times New Roman" w:hAnsi="Times New Roman" w:cs="Times New Roman"/>
          <w:sz w:val="24"/>
        </w:rPr>
        <w:t xml:space="preserve"> trouve majoritairement des fermiers, des métayers, et d’autres qui s’y installent de facto. Faute de moyens économiques suffisants, la majorité des exploitants n’ont pas les moyens de prendre le bail des terres de plaine. </w:t>
      </w:r>
    </w:p>
    <w:p w:rsidR="008D129D" w:rsidRPr="00116D5E" w:rsidRDefault="0060526F" w:rsidP="00B365D1">
      <w:pPr>
        <w:spacing w:before="240" w:line="360" w:lineRule="auto"/>
        <w:jc w:val="both"/>
      </w:pPr>
      <w:r w:rsidRPr="00B365D1">
        <w:rPr>
          <w:rFonts w:ascii="Times New Roman" w:hAnsi="Times New Roman" w:cs="Times New Roman"/>
          <w:b/>
          <w:sz w:val="24"/>
        </w:rPr>
        <w:t xml:space="preserve">Contraintes liées à l’attitude des exploitants par rapport aux arbres : </w:t>
      </w:r>
      <w:r w:rsidRPr="00B365D1">
        <w:rPr>
          <w:rFonts w:ascii="Times New Roman" w:hAnsi="Times New Roman" w:cs="Times New Roman"/>
          <w:sz w:val="24"/>
        </w:rPr>
        <w:t>Les arbres dans la zone servent à de multiples fins ; nourriture et vente de fruits, ombrage, bois de construction et d’énergie, production de charbon, etc. Cependant il est remarqué que les initiatives individuelles de reboisement sont rares dans la zone</w:t>
      </w:r>
      <w:r w:rsidR="008D3D5A">
        <w:rPr>
          <w:rFonts w:ascii="Times New Roman" w:hAnsi="Times New Roman" w:cs="Times New Roman"/>
          <w:sz w:val="24"/>
        </w:rPr>
        <w:t xml:space="preserve"> </w:t>
      </w:r>
    </w:p>
    <w:p w:rsidR="00BC4F19" w:rsidRDefault="00506578" w:rsidP="00C81093">
      <w:pPr>
        <w:pStyle w:val="Titre1"/>
        <w:numPr>
          <w:ilvl w:val="1"/>
          <w:numId w:val="2"/>
        </w:numPr>
        <w:spacing w:after="240"/>
        <w:rPr>
          <w:rFonts w:ascii="Times New Roman" w:hAnsi="Times New Roman" w:cs="Times New Roman"/>
          <w:color w:val="auto"/>
          <w:sz w:val="28"/>
        </w:rPr>
      </w:pPr>
      <w:bookmarkStart w:id="165" w:name="_Toc469570629"/>
      <w:r>
        <w:rPr>
          <w:rFonts w:ascii="Times New Roman" w:hAnsi="Times New Roman" w:cs="Times New Roman"/>
          <w:color w:val="auto"/>
          <w:sz w:val="28"/>
        </w:rPr>
        <w:t>Sommaire des idées des exploitants</w:t>
      </w:r>
      <w:r w:rsidR="00BC4F19" w:rsidRPr="00EF6C96">
        <w:rPr>
          <w:rFonts w:ascii="Times New Roman" w:hAnsi="Times New Roman" w:cs="Times New Roman"/>
          <w:color w:val="auto"/>
          <w:sz w:val="28"/>
        </w:rPr>
        <w:t xml:space="preserve"> de Couline</w:t>
      </w:r>
      <w:r>
        <w:rPr>
          <w:rFonts w:ascii="Times New Roman" w:hAnsi="Times New Roman" w:cs="Times New Roman"/>
          <w:color w:val="auto"/>
          <w:sz w:val="28"/>
        </w:rPr>
        <w:t xml:space="preserve"> pour l’aména</w:t>
      </w:r>
      <w:r w:rsidR="00C81093">
        <w:rPr>
          <w:rFonts w:ascii="Times New Roman" w:hAnsi="Times New Roman" w:cs="Times New Roman"/>
          <w:color w:val="auto"/>
          <w:sz w:val="28"/>
        </w:rPr>
        <w:t>-</w:t>
      </w:r>
      <w:r>
        <w:rPr>
          <w:rFonts w:ascii="Times New Roman" w:hAnsi="Times New Roman" w:cs="Times New Roman"/>
          <w:color w:val="auto"/>
          <w:sz w:val="28"/>
        </w:rPr>
        <w:t>gement de la forêt.</w:t>
      </w:r>
      <w:bookmarkEnd w:id="165"/>
    </w:p>
    <w:p w:rsidR="00EF6C96" w:rsidRDefault="00EF6C96" w:rsidP="00EF6C96">
      <w:pPr>
        <w:spacing w:line="360" w:lineRule="auto"/>
        <w:jc w:val="both"/>
        <w:rPr>
          <w:rFonts w:ascii="Times New Roman" w:hAnsi="Times New Roman" w:cs="Times New Roman"/>
          <w:sz w:val="24"/>
        </w:rPr>
      </w:pPr>
      <w:r>
        <w:rPr>
          <w:rFonts w:ascii="Times New Roman" w:hAnsi="Times New Roman" w:cs="Times New Roman"/>
          <w:sz w:val="24"/>
        </w:rPr>
        <w:t>A partir de la fiche d’enquête, les exploitants de la zone devaient parler de quels types d’arbres ils souhaitaient, de manière à</w:t>
      </w:r>
      <w:r w:rsidR="00A127CF">
        <w:rPr>
          <w:rFonts w:ascii="Times New Roman" w:hAnsi="Times New Roman" w:cs="Times New Roman"/>
          <w:sz w:val="24"/>
        </w:rPr>
        <w:t xml:space="preserve"> comprendre leurs besoins en rapport </w:t>
      </w:r>
      <w:r w:rsidR="00A127CF">
        <w:rPr>
          <w:rFonts w:ascii="Times New Roman" w:hAnsi="Times New Roman" w:cs="Times New Roman"/>
          <w:sz w:val="24"/>
        </w:rPr>
        <w:lastRenderedPageBreak/>
        <w:t>aux ressources ligneuses (bois, fruits, etc.). Ils expliquaient ce qui</w:t>
      </w:r>
      <w:r w:rsidR="00BA0F79">
        <w:rPr>
          <w:rFonts w:ascii="Times New Roman" w:hAnsi="Times New Roman" w:cs="Times New Roman"/>
          <w:sz w:val="24"/>
        </w:rPr>
        <w:t xml:space="preserve"> selon eux</w:t>
      </w:r>
      <w:r w:rsidR="00A127CF">
        <w:rPr>
          <w:rFonts w:ascii="Times New Roman" w:hAnsi="Times New Roman" w:cs="Times New Roman"/>
          <w:sz w:val="24"/>
        </w:rPr>
        <w:t xml:space="preserve"> peut constituer des dangers pour cette forêt</w:t>
      </w:r>
      <w:r w:rsidR="00BA0F79">
        <w:rPr>
          <w:rFonts w:ascii="Times New Roman" w:hAnsi="Times New Roman" w:cs="Times New Roman"/>
          <w:sz w:val="24"/>
        </w:rPr>
        <w:t>. Ils choisissaient quelle catégorie de personne pourrait gérer et préserver cette forêt. Et ils exprimaient quels types d’activités ils pourraient réaliser à l’intérieur de l’espace.</w:t>
      </w:r>
      <w:r w:rsidR="00E16481">
        <w:rPr>
          <w:rFonts w:ascii="Times New Roman" w:hAnsi="Times New Roman" w:cs="Times New Roman"/>
          <w:sz w:val="24"/>
        </w:rPr>
        <w:t xml:space="preserve"> Certains</w:t>
      </w:r>
      <w:r w:rsidR="00FB1AE5">
        <w:rPr>
          <w:rFonts w:ascii="Times New Roman" w:hAnsi="Times New Roman" w:cs="Times New Roman"/>
          <w:sz w:val="24"/>
        </w:rPr>
        <w:t xml:space="preserve"> de leur point de vue correspondent </w:t>
      </w:r>
      <w:r w:rsidR="00E16481">
        <w:rPr>
          <w:rFonts w:ascii="Times New Roman" w:hAnsi="Times New Roman" w:cs="Times New Roman"/>
          <w:sz w:val="24"/>
        </w:rPr>
        <w:t>à des éléments déjà mentionnés dans ce chapitre, la répétition est faite pour ne pas déformer les impressions des exploitants quant à l’importance de la forêt.</w:t>
      </w:r>
    </w:p>
    <w:p w:rsidR="00566AFD" w:rsidRPr="001C3F28" w:rsidRDefault="00566AFD" w:rsidP="001C3F28">
      <w:pPr>
        <w:pStyle w:val="Titre2"/>
        <w:numPr>
          <w:ilvl w:val="2"/>
          <w:numId w:val="2"/>
        </w:numPr>
        <w:spacing w:line="360" w:lineRule="auto"/>
        <w:jc w:val="both"/>
        <w:rPr>
          <w:rFonts w:ascii="Times New Roman" w:hAnsi="Times New Roman" w:cs="Times New Roman"/>
          <w:color w:val="auto"/>
        </w:rPr>
      </w:pPr>
      <w:bookmarkStart w:id="166" w:name="_Toc469570630"/>
      <w:r w:rsidRPr="001C3F28">
        <w:rPr>
          <w:rFonts w:ascii="Times New Roman" w:hAnsi="Times New Roman" w:cs="Times New Roman"/>
          <w:color w:val="auto"/>
        </w:rPr>
        <w:t xml:space="preserve">Types d’arbres souhaités et </w:t>
      </w:r>
      <w:r w:rsidR="00CF3786" w:rsidRPr="001C3F28">
        <w:rPr>
          <w:rFonts w:ascii="Times New Roman" w:hAnsi="Times New Roman" w:cs="Times New Roman"/>
          <w:color w:val="auto"/>
        </w:rPr>
        <w:t xml:space="preserve">leurs </w:t>
      </w:r>
      <w:r w:rsidRPr="001C3F28">
        <w:rPr>
          <w:rFonts w:ascii="Times New Roman" w:hAnsi="Times New Roman" w:cs="Times New Roman"/>
          <w:color w:val="auto"/>
        </w:rPr>
        <w:t>utilités</w:t>
      </w:r>
      <w:bookmarkEnd w:id="166"/>
    </w:p>
    <w:p w:rsidR="00CF3786" w:rsidRDefault="00CA1CF5" w:rsidP="007F63B0">
      <w:pPr>
        <w:spacing w:line="360" w:lineRule="auto"/>
        <w:jc w:val="both"/>
        <w:rPr>
          <w:rFonts w:ascii="Times New Roman" w:hAnsi="Times New Roman" w:cs="Times New Roman"/>
          <w:sz w:val="24"/>
        </w:rPr>
      </w:pPr>
      <w:r>
        <w:rPr>
          <w:rFonts w:ascii="Times New Roman" w:hAnsi="Times New Roman" w:cs="Times New Roman"/>
          <w:sz w:val="24"/>
        </w:rPr>
        <w:t>100% d</w:t>
      </w:r>
      <w:r w:rsidR="00CF3786">
        <w:rPr>
          <w:rFonts w:ascii="Times New Roman" w:hAnsi="Times New Roman" w:cs="Times New Roman"/>
          <w:sz w:val="24"/>
        </w:rPr>
        <w:t xml:space="preserve">es exploitants de </w:t>
      </w:r>
      <w:r w:rsidR="00BF6CE6">
        <w:rPr>
          <w:rFonts w:ascii="Times New Roman" w:hAnsi="Times New Roman" w:cs="Times New Roman"/>
          <w:sz w:val="24"/>
        </w:rPr>
        <w:t xml:space="preserve">Couline souhaitent </w:t>
      </w:r>
      <w:r w:rsidR="00DB36A0">
        <w:rPr>
          <w:rFonts w:ascii="Times New Roman" w:hAnsi="Times New Roman" w:cs="Times New Roman"/>
          <w:sz w:val="24"/>
        </w:rPr>
        <w:t>que l’espace soit reboisé</w:t>
      </w:r>
      <w:r w:rsidR="00BF6CE6">
        <w:rPr>
          <w:rFonts w:ascii="Times New Roman" w:hAnsi="Times New Roman" w:cs="Times New Roman"/>
          <w:sz w:val="24"/>
        </w:rPr>
        <w:t xml:space="preserve">. </w:t>
      </w:r>
      <w:r w:rsidR="00DE3EDE">
        <w:rPr>
          <w:rFonts w:ascii="Times New Roman" w:hAnsi="Times New Roman" w:cs="Times New Roman"/>
          <w:sz w:val="24"/>
        </w:rPr>
        <w:t xml:space="preserve">Les raisons </w:t>
      </w:r>
      <w:r w:rsidR="007F63B0">
        <w:rPr>
          <w:rFonts w:ascii="Times New Roman" w:hAnsi="Times New Roman" w:cs="Times New Roman"/>
          <w:sz w:val="24"/>
        </w:rPr>
        <w:t xml:space="preserve">les </w:t>
      </w:r>
      <w:r w:rsidR="00DE3EDE">
        <w:rPr>
          <w:rFonts w:ascii="Times New Roman" w:hAnsi="Times New Roman" w:cs="Times New Roman"/>
          <w:sz w:val="24"/>
        </w:rPr>
        <w:t>plus répétées</w:t>
      </w:r>
      <w:r w:rsidR="007F63B0">
        <w:rPr>
          <w:rFonts w:ascii="Times New Roman" w:hAnsi="Times New Roman" w:cs="Times New Roman"/>
          <w:sz w:val="24"/>
        </w:rPr>
        <w:t xml:space="preserve"> </w:t>
      </w:r>
      <w:r w:rsidR="00195358">
        <w:rPr>
          <w:rFonts w:ascii="Times New Roman" w:hAnsi="Times New Roman" w:cs="Times New Roman"/>
          <w:sz w:val="24"/>
        </w:rPr>
        <w:t xml:space="preserve">(76% des enquêtés) </w:t>
      </w:r>
      <w:r w:rsidR="007F63B0">
        <w:rPr>
          <w:rFonts w:ascii="Times New Roman" w:hAnsi="Times New Roman" w:cs="Times New Roman"/>
          <w:sz w:val="24"/>
        </w:rPr>
        <w:t>concernent le milieu physique de l’espace, comme une plus grande disponibilité d’oxygène, la protection du sol de la zone, l’amélioration de la pluviométrie et de la température (fraicheur) de l’espace</w:t>
      </w:r>
      <w:r w:rsidR="00203C7F">
        <w:rPr>
          <w:rFonts w:ascii="Times New Roman" w:hAnsi="Times New Roman" w:cs="Times New Roman"/>
          <w:sz w:val="24"/>
        </w:rPr>
        <w:t>.</w:t>
      </w:r>
      <w:r w:rsidR="00203C7F" w:rsidRPr="00203C7F">
        <w:rPr>
          <w:rFonts w:ascii="Times New Roman" w:hAnsi="Times New Roman" w:cs="Times New Roman"/>
          <w:sz w:val="24"/>
        </w:rPr>
        <w:t xml:space="preserve"> </w:t>
      </w:r>
      <w:r w:rsidR="00CA2CC9">
        <w:rPr>
          <w:rFonts w:ascii="Times New Roman" w:hAnsi="Times New Roman" w:cs="Times New Roman"/>
          <w:sz w:val="24"/>
        </w:rPr>
        <w:t>Ils visent en réalité</w:t>
      </w:r>
      <w:r w:rsidR="00203C7F">
        <w:rPr>
          <w:rFonts w:ascii="Times New Roman" w:hAnsi="Times New Roman" w:cs="Times New Roman"/>
          <w:sz w:val="24"/>
        </w:rPr>
        <w:t xml:space="preserve"> une amélioration de la production agricole</w:t>
      </w:r>
      <w:r w:rsidR="007F63B0">
        <w:rPr>
          <w:rFonts w:ascii="Times New Roman" w:hAnsi="Times New Roman" w:cs="Times New Roman"/>
          <w:sz w:val="24"/>
        </w:rPr>
        <w:t xml:space="preserve">. Egalement </w:t>
      </w:r>
      <w:r w:rsidR="00195358">
        <w:rPr>
          <w:rFonts w:ascii="Times New Roman" w:hAnsi="Times New Roman" w:cs="Times New Roman"/>
          <w:sz w:val="24"/>
        </w:rPr>
        <w:t>28%</w:t>
      </w:r>
      <w:r w:rsidR="007F63B0">
        <w:rPr>
          <w:rFonts w:ascii="Times New Roman" w:hAnsi="Times New Roman" w:cs="Times New Roman"/>
          <w:sz w:val="24"/>
        </w:rPr>
        <w:t xml:space="preserve"> parlent de l</w:t>
      </w:r>
      <w:r w:rsidR="00203C7F">
        <w:rPr>
          <w:rFonts w:ascii="Times New Roman" w:hAnsi="Times New Roman" w:cs="Times New Roman"/>
          <w:sz w:val="24"/>
        </w:rPr>
        <w:t>a disponibilité de fruits de consommation, de bois de chauffage et de construction. Les arbres souhaités sont nombreux</w:t>
      </w:r>
      <w:r w:rsidR="00766D81">
        <w:rPr>
          <w:rFonts w:ascii="Times New Roman" w:hAnsi="Times New Roman" w:cs="Times New Roman"/>
          <w:sz w:val="24"/>
        </w:rPr>
        <w:t>, et certains ne peuvent pas êt</w:t>
      </w:r>
      <w:r w:rsidR="004D6770">
        <w:rPr>
          <w:rFonts w:ascii="Times New Roman" w:hAnsi="Times New Roman" w:cs="Times New Roman"/>
          <w:sz w:val="24"/>
        </w:rPr>
        <w:t>re produits à Couline, d’où en A</w:t>
      </w:r>
      <w:r w:rsidR="00766D81">
        <w:rPr>
          <w:rFonts w:ascii="Times New Roman" w:hAnsi="Times New Roman" w:cs="Times New Roman"/>
          <w:sz w:val="24"/>
        </w:rPr>
        <w:t>nnexe</w:t>
      </w:r>
      <w:r w:rsidR="004D6770">
        <w:rPr>
          <w:rFonts w:ascii="Times New Roman" w:hAnsi="Times New Roman" w:cs="Times New Roman"/>
          <w:sz w:val="24"/>
        </w:rPr>
        <w:t xml:space="preserve"> D</w:t>
      </w:r>
      <w:r w:rsidR="00766D81">
        <w:rPr>
          <w:rFonts w:ascii="Times New Roman" w:hAnsi="Times New Roman" w:cs="Times New Roman"/>
          <w:sz w:val="24"/>
        </w:rPr>
        <w:t xml:space="preserve"> </w:t>
      </w:r>
      <w:r>
        <w:rPr>
          <w:rFonts w:ascii="Times New Roman" w:hAnsi="Times New Roman" w:cs="Times New Roman"/>
          <w:sz w:val="24"/>
        </w:rPr>
        <w:t xml:space="preserve"> </w:t>
      </w:r>
      <w:r w:rsidR="00766D81">
        <w:rPr>
          <w:rFonts w:ascii="Times New Roman" w:hAnsi="Times New Roman" w:cs="Times New Roman"/>
          <w:sz w:val="24"/>
        </w:rPr>
        <w:t>se trouve une liste d’espèces ligneuses qui contiennent les arbres souhait</w:t>
      </w:r>
      <w:r w:rsidR="00E16481">
        <w:rPr>
          <w:rFonts w:ascii="Times New Roman" w:hAnsi="Times New Roman" w:cs="Times New Roman"/>
          <w:sz w:val="24"/>
        </w:rPr>
        <w:t>és par les exploitants et pouvant</w:t>
      </w:r>
      <w:r w:rsidR="00766D81">
        <w:rPr>
          <w:rFonts w:ascii="Times New Roman" w:hAnsi="Times New Roman" w:cs="Times New Roman"/>
          <w:sz w:val="24"/>
        </w:rPr>
        <w:t xml:space="preserve"> être produits</w:t>
      </w:r>
      <w:r w:rsidR="00E16481">
        <w:rPr>
          <w:rFonts w:ascii="Times New Roman" w:hAnsi="Times New Roman" w:cs="Times New Roman"/>
          <w:sz w:val="24"/>
        </w:rPr>
        <w:t>,</w:t>
      </w:r>
      <w:r w:rsidR="00766D81">
        <w:rPr>
          <w:rFonts w:ascii="Times New Roman" w:hAnsi="Times New Roman" w:cs="Times New Roman"/>
          <w:sz w:val="24"/>
        </w:rPr>
        <w:t xml:space="preserve"> complétés par d’autres.</w:t>
      </w:r>
    </w:p>
    <w:p w:rsidR="00766D81" w:rsidRPr="001C3F28" w:rsidRDefault="00165294" w:rsidP="001C3F28">
      <w:pPr>
        <w:pStyle w:val="Titre2"/>
        <w:numPr>
          <w:ilvl w:val="2"/>
          <w:numId w:val="2"/>
        </w:numPr>
        <w:spacing w:line="360" w:lineRule="auto"/>
        <w:rPr>
          <w:rFonts w:ascii="Times New Roman" w:hAnsi="Times New Roman" w:cs="Times New Roman"/>
          <w:color w:val="auto"/>
        </w:rPr>
      </w:pPr>
      <w:bookmarkStart w:id="167" w:name="_Toc469570631"/>
      <w:r w:rsidRPr="001C3F28">
        <w:rPr>
          <w:rFonts w:ascii="Times New Roman" w:hAnsi="Times New Roman" w:cs="Times New Roman"/>
          <w:color w:val="auto"/>
        </w:rPr>
        <w:t>Les dangers potentiels pour la forêt</w:t>
      </w:r>
      <w:bookmarkEnd w:id="167"/>
    </w:p>
    <w:p w:rsidR="00165294" w:rsidRDefault="00CA2CC9" w:rsidP="007F63B0">
      <w:pPr>
        <w:spacing w:line="360" w:lineRule="auto"/>
        <w:jc w:val="both"/>
        <w:rPr>
          <w:rFonts w:ascii="Times New Roman" w:hAnsi="Times New Roman" w:cs="Times New Roman"/>
          <w:sz w:val="24"/>
        </w:rPr>
      </w:pPr>
      <w:r>
        <w:rPr>
          <w:rFonts w:ascii="Times New Roman" w:hAnsi="Times New Roman" w:cs="Times New Roman"/>
          <w:sz w:val="24"/>
        </w:rPr>
        <w:t>Parmi les éléments qui présentent</w:t>
      </w:r>
      <w:r w:rsidR="00165294">
        <w:rPr>
          <w:rFonts w:ascii="Times New Roman" w:hAnsi="Times New Roman" w:cs="Times New Roman"/>
          <w:sz w:val="24"/>
        </w:rPr>
        <w:t xml:space="preserve"> un danger pour la</w:t>
      </w:r>
      <w:r w:rsidR="002675A6">
        <w:rPr>
          <w:rFonts w:ascii="Times New Roman" w:hAnsi="Times New Roman" w:cs="Times New Roman"/>
          <w:sz w:val="24"/>
        </w:rPr>
        <w:t xml:space="preserve"> forêt, les exploitants ont surtout mentionné la sécheresse et le manque d’eau disponible </w:t>
      </w:r>
      <w:r w:rsidR="00E16481">
        <w:rPr>
          <w:rFonts w:ascii="Times New Roman" w:hAnsi="Times New Roman" w:cs="Times New Roman"/>
          <w:sz w:val="24"/>
        </w:rPr>
        <w:t xml:space="preserve">dans la zone, ensuite </w:t>
      </w:r>
      <w:r w:rsidR="002675A6">
        <w:rPr>
          <w:rFonts w:ascii="Times New Roman" w:hAnsi="Times New Roman" w:cs="Times New Roman"/>
          <w:sz w:val="24"/>
        </w:rPr>
        <w:t>l’</w:t>
      </w:r>
      <w:r w:rsidR="00515E8F">
        <w:rPr>
          <w:rFonts w:ascii="Times New Roman" w:hAnsi="Times New Roman" w:cs="Times New Roman"/>
          <w:sz w:val="24"/>
        </w:rPr>
        <w:t>élevage libre. L</w:t>
      </w:r>
      <w:r>
        <w:rPr>
          <w:rFonts w:ascii="Times New Roman" w:hAnsi="Times New Roman" w:cs="Times New Roman"/>
          <w:sz w:val="24"/>
        </w:rPr>
        <w:t>es coupes d’arbres</w:t>
      </w:r>
      <w:r w:rsidR="00F21788">
        <w:rPr>
          <w:rFonts w:ascii="Times New Roman" w:hAnsi="Times New Roman" w:cs="Times New Roman"/>
          <w:sz w:val="24"/>
        </w:rPr>
        <w:t xml:space="preserve"> </w:t>
      </w:r>
      <w:r w:rsidR="002675A6">
        <w:rPr>
          <w:rFonts w:ascii="Times New Roman" w:hAnsi="Times New Roman" w:cs="Times New Roman"/>
          <w:sz w:val="24"/>
        </w:rPr>
        <w:t>pour la production de charbon</w:t>
      </w:r>
      <w:r w:rsidR="00515E8F">
        <w:rPr>
          <w:rFonts w:ascii="Times New Roman" w:hAnsi="Times New Roman" w:cs="Times New Roman"/>
          <w:sz w:val="24"/>
        </w:rPr>
        <w:t>, les brulis pour les pratiques agricoles</w:t>
      </w:r>
      <w:r w:rsidR="00D61E35">
        <w:rPr>
          <w:rFonts w:ascii="Times New Roman" w:hAnsi="Times New Roman" w:cs="Times New Roman"/>
          <w:sz w:val="24"/>
        </w:rPr>
        <w:t xml:space="preserve"> et l’absence </w:t>
      </w:r>
      <w:r w:rsidR="00F21788">
        <w:rPr>
          <w:rFonts w:ascii="Times New Roman" w:hAnsi="Times New Roman" w:cs="Times New Roman"/>
          <w:sz w:val="24"/>
        </w:rPr>
        <w:t>d’organisation des exploitants de la zone</w:t>
      </w:r>
      <w:r w:rsidR="00D61E35">
        <w:rPr>
          <w:rFonts w:ascii="Times New Roman" w:hAnsi="Times New Roman" w:cs="Times New Roman"/>
          <w:sz w:val="24"/>
        </w:rPr>
        <w:t xml:space="preserve"> sont les causes anthropiques citées.</w:t>
      </w:r>
    </w:p>
    <w:p w:rsidR="00236F80" w:rsidRPr="001C3F28" w:rsidRDefault="00F61F4A" w:rsidP="001C3F28">
      <w:pPr>
        <w:pStyle w:val="Titre2"/>
        <w:numPr>
          <w:ilvl w:val="2"/>
          <w:numId w:val="2"/>
        </w:numPr>
        <w:spacing w:line="360" w:lineRule="auto"/>
        <w:rPr>
          <w:rFonts w:ascii="Times New Roman" w:hAnsi="Times New Roman" w:cs="Times New Roman"/>
          <w:color w:val="auto"/>
        </w:rPr>
      </w:pPr>
      <w:bookmarkStart w:id="168" w:name="_Toc469570632"/>
      <w:r w:rsidRPr="001C3F28">
        <w:rPr>
          <w:rFonts w:ascii="Times New Roman" w:hAnsi="Times New Roman" w:cs="Times New Roman"/>
          <w:color w:val="auto"/>
        </w:rPr>
        <w:t>Les propositions de préservation</w:t>
      </w:r>
      <w:bookmarkEnd w:id="168"/>
    </w:p>
    <w:p w:rsidR="00EC5B63" w:rsidRDefault="00EC5B63" w:rsidP="007F63B0">
      <w:pPr>
        <w:spacing w:line="360" w:lineRule="auto"/>
        <w:jc w:val="both"/>
        <w:rPr>
          <w:rFonts w:ascii="Times New Roman" w:hAnsi="Times New Roman" w:cs="Times New Roman"/>
          <w:sz w:val="24"/>
        </w:rPr>
      </w:pPr>
      <w:r>
        <w:rPr>
          <w:rFonts w:ascii="Times New Roman" w:hAnsi="Times New Roman" w:cs="Times New Roman"/>
          <w:sz w:val="24"/>
        </w:rPr>
        <w:t>Pour pallier les conséquences de la sécheresse sur les plantules au début</w:t>
      </w:r>
      <w:r w:rsidR="000C26A5">
        <w:rPr>
          <w:rFonts w:ascii="Times New Roman" w:hAnsi="Times New Roman" w:cs="Times New Roman"/>
          <w:sz w:val="24"/>
        </w:rPr>
        <w:t>,</w:t>
      </w:r>
      <w:r w:rsidR="00195358">
        <w:rPr>
          <w:rFonts w:ascii="Times New Roman" w:hAnsi="Times New Roman" w:cs="Times New Roman"/>
          <w:sz w:val="24"/>
        </w:rPr>
        <w:t xml:space="preserve"> </w:t>
      </w:r>
      <w:r w:rsidR="000863E6">
        <w:rPr>
          <w:rFonts w:ascii="Times New Roman" w:hAnsi="Times New Roman" w:cs="Times New Roman"/>
          <w:sz w:val="24"/>
        </w:rPr>
        <w:t xml:space="preserve">les exploitants pensent qu’il faudra payer les riverains d’arroser les plantules, mais un exploitant suggère </w:t>
      </w:r>
      <w:r w:rsidR="00CD746B">
        <w:rPr>
          <w:rFonts w:ascii="Times New Roman" w:hAnsi="Times New Roman" w:cs="Times New Roman"/>
          <w:sz w:val="24"/>
        </w:rPr>
        <w:t xml:space="preserve">qu’il </w:t>
      </w:r>
      <w:r w:rsidR="00C81093">
        <w:rPr>
          <w:rFonts w:ascii="Times New Roman" w:hAnsi="Times New Roman" w:cs="Times New Roman"/>
          <w:sz w:val="24"/>
        </w:rPr>
        <w:t>faille</w:t>
      </w:r>
      <w:r w:rsidR="00CD746B">
        <w:rPr>
          <w:rFonts w:ascii="Times New Roman" w:hAnsi="Times New Roman" w:cs="Times New Roman"/>
          <w:sz w:val="24"/>
        </w:rPr>
        <w:t xml:space="preserve"> mettre</w:t>
      </w:r>
      <w:r>
        <w:rPr>
          <w:rFonts w:ascii="Times New Roman" w:hAnsi="Times New Roman" w:cs="Times New Roman"/>
          <w:sz w:val="24"/>
        </w:rPr>
        <w:t xml:space="preserve"> en place de</w:t>
      </w:r>
      <w:r w:rsidR="00CD746B">
        <w:rPr>
          <w:rFonts w:ascii="Times New Roman" w:hAnsi="Times New Roman" w:cs="Times New Roman"/>
          <w:sz w:val="24"/>
        </w:rPr>
        <w:t>s</w:t>
      </w:r>
      <w:r>
        <w:rPr>
          <w:rFonts w:ascii="Times New Roman" w:hAnsi="Times New Roman" w:cs="Times New Roman"/>
          <w:sz w:val="24"/>
        </w:rPr>
        <w:t xml:space="preserve"> citernes d’impluviums sur l’</w:t>
      </w:r>
      <w:r w:rsidR="000863E6">
        <w:rPr>
          <w:rFonts w:ascii="Times New Roman" w:hAnsi="Times New Roman" w:cs="Times New Roman"/>
          <w:sz w:val="24"/>
        </w:rPr>
        <w:t>espace pour faciliter l’arrosage.</w:t>
      </w:r>
    </w:p>
    <w:p w:rsidR="00236F80" w:rsidRDefault="00F02D10" w:rsidP="007F63B0">
      <w:pPr>
        <w:spacing w:line="360" w:lineRule="auto"/>
        <w:jc w:val="both"/>
        <w:rPr>
          <w:rFonts w:ascii="Times New Roman" w:hAnsi="Times New Roman" w:cs="Times New Roman"/>
          <w:sz w:val="24"/>
        </w:rPr>
      </w:pPr>
      <w:r>
        <w:rPr>
          <w:rFonts w:ascii="Times New Roman" w:hAnsi="Times New Roman" w:cs="Times New Roman"/>
          <w:sz w:val="24"/>
        </w:rPr>
        <w:t>24% des</w:t>
      </w:r>
      <w:r w:rsidR="00236F80">
        <w:rPr>
          <w:rFonts w:ascii="Times New Roman" w:hAnsi="Times New Roman" w:cs="Times New Roman"/>
          <w:sz w:val="24"/>
        </w:rPr>
        <w:t xml:space="preserve"> exploitants pensent que la Mairie devrait interdire l’élevage libre dans la zone, avec en appui des mesures coercitives, allant des amendes à de la prison ferme, et la saisie des animaux. </w:t>
      </w:r>
      <w:r>
        <w:rPr>
          <w:rFonts w:ascii="Times New Roman" w:hAnsi="Times New Roman" w:cs="Times New Roman"/>
          <w:sz w:val="24"/>
        </w:rPr>
        <w:t>9% des exploitants</w:t>
      </w:r>
      <w:r w:rsidR="006B7994">
        <w:rPr>
          <w:rFonts w:ascii="Times New Roman" w:hAnsi="Times New Roman" w:cs="Times New Roman"/>
          <w:sz w:val="24"/>
        </w:rPr>
        <w:t xml:space="preserve"> parle</w:t>
      </w:r>
      <w:r>
        <w:rPr>
          <w:rFonts w:ascii="Times New Roman" w:hAnsi="Times New Roman" w:cs="Times New Roman"/>
          <w:sz w:val="24"/>
        </w:rPr>
        <w:t>nt</w:t>
      </w:r>
      <w:r w:rsidR="006B7994">
        <w:rPr>
          <w:rFonts w:ascii="Times New Roman" w:hAnsi="Times New Roman" w:cs="Times New Roman"/>
          <w:sz w:val="24"/>
        </w:rPr>
        <w:t xml:space="preserve"> de la production de </w:t>
      </w:r>
      <w:r w:rsidR="006B7994">
        <w:rPr>
          <w:rFonts w:ascii="Times New Roman" w:hAnsi="Times New Roman" w:cs="Times New Roman"/>
          <w:sz w:val="24"/>
        </w:rPr>
        <w:lastRenderedPageBreak/>
        <w:t xml:space="preserve">fourrage sur certaines parcelles pour que l’élevage à la corde soit possible toute l’année. Mais la vulgarisation des modes et des matériels de production de plantes fourragères est essentielle. </w:t>
      </w:r>
    </w:p>
    <w:p w:rsidR="006B7994" w:rsidRDefault="00F02D10" w:rsidP="007F63B0">
      <w:pPr>
        <w:spacing w:line="360" w:lineRule="auto"/>
        <w:jc w:val="both"/>
        <w:rPr>
          <w:rFonts w:ascii="Times New Roman" w:hAnsi="Times New Roman" w:cs="Times New Roman"/>
          <w:sz w:val="24"/>
        </w:rPr>
      </w:pPr>
      <w:r>
        <w:rPr>
          <w:rFonts w:ascii="Times New Roman" w:hAnsi="Times New Roman" w:cs="Times New Roman"/>
          <w:sz w:val="24"/>
        </w:rPr>
        <w:t>70%</w:t>
      </w:r>
      <w:r w:rsidR="006B7994">
        <w:rPr>
          <w:rFonts w:ascii="Times New Roman" w:hAnsi="Times New Roman" w:cs="Times New Roman"/>
          <w:sz w:val="24"/>
        </w:rPr>
        <w:t xml:space="preserve"> soutiennent que la Mairie devra conscientiser la population à travers les outils de communication dont elle dispose, pour que la commu</w:t>
      </w:r>
      <w:r w:rsidR="00706E34">
        <w:rPr>
          <w:rFonts w:ascii="Times New Roman" w:hAnsi="Times New Roman" w:cs="Times New Roman"/>
          <w:sz w:val="24"/>
        </w:rPr>
        <w:t xml:space="preserve">nauté puisse aider dans la mise en place et la gestion de la forêt, comme planter des </w:t>
      </w:r>
      <w:r w:rsidR="00765395">
        <w:rPr>
          <w:rFonts w:ascii="Times New Roman" w:hAnsi="Times New Roman" w:cs="Times New Roman"/>
          <w:sz w:val="24"/>
        </w:rPr>
        <w:t>candélabres</w:t>
      </w:r>
      <w:r w:rsidR="00706E34">
        <w:rPr>
          <w:rFonts w:ascii="Times New Roman" w:hAnsi="Times New Roman" w:cs="Times New Roman"/>
          <w:sz w:val="24"/>
        </w:rPr>
        <w:t xml:space="preserve"> autour de l’</w:t>
      </w:r>
      <w:r w:rsidR="003D13DF">
        <w:rPr>
          <w:rFonts w:ascii="Times New Roman" w:hAnsi="Times New Roman" w:cs="Times New Roman"/>
          <w:sz w:val="24"/>
        </w:rPr>
        <w:t>espace</w:t>
      </w:r>
      <w:r w:rsidR="00706E34">
        <w:rPr>
          <w:rFonts w:ascii="Times New Roman" w:hAnsi="Times New Roman" w:cs="Times New Roman"/>
          <w:sz w:val="24"/>
        </w:rPr>
        <w:t>, arroser</w:t>
      </w:r>
      <w:r w:rsidR="003D13DF">
        <w:rPr>
          <w:rFonts w:ascii="Times New Roman" w:hAnsi="Times New Roman" w:cs="Times New Roman"/>
          <w:sz w:val="24"/>
        </w:rPr>
        <w:t xml:space="preserve"> régulièrement les plantules, et veiller au maintien des arbres. Et il faut que la Mairie embauche un ou des gardes forestiers</w:t>
      </w:r>
      <w:r w:rsidR="00EC5B63">
        <w:rPr>
          <w:rFonts w:ascii="Times New Roman" w:hAnsi="Times New Roman" w:cs="Times New Roman"/>
          <w:sz w:val="24"/>
        </w:rPr>
        <w:t xml:space="preserve"> pour s’occuper de la forêt.</w:t>
      </w:r>
    </w:p>
    <w:p w:rsidR="00765395" w:rsidRPr="001C3F28" w:rsidRDefault="00765395" w:rsidP="001C3F28">
      <w:pPr>
        <w:pStyle w:val="Titre2"/>
        <w:numPr>
          <w:ilvl w:val="2"/>
          <w:numId w:val="2"/>
        </w:numPr>
        <w:spacing w:line="360" w:lineRule="auto"/>
        <w:rPr>
          <w:rFonts w:ascii="Times New Roman" w:hAnsi="Times New Roman" w:cs="Times New Roman"/>
          <w:color w:val="auto"/>
        </w:rPr>
      </w:pPr>
      <w:bookmarkStart w:id="169" w:name="_Toc469570633"/>
      <w:r w:rsidRPr="001C3F28">
        <w:rPr>
          <w:rFonts w:ascii="Times New Roman" w:hAnsi="Times New Roman" w:cs="Times New Roman"/>
          <w:color w:val="auto"/>
        </w:rPr>
        <w:t>Gestionnaires désignés pour l’espace</w:t>
      </w:r>
      <w:bookmarkEnd w:id="169"/>
    </w:p>
    <w:p w:rsidR="00765395" w:rsidRDefault="00CA02A2" w:rsidP="007F63B0">
      <w:pPr>
        <w:spacing w:line="360" w:lineRule="auto"/>
        <w:jc w:val="both"/>
        <w:rPr>
          <w:rFonts w:ascii="Times New Roman" w:hAnsi="Times New Roman" w:cs="Times New Roman"/>
          <w:sz w:val="24"/>
        </w:rPr>
      </w:pPr>
      <w:r>
        <w:rPr>
          <w:rFonts w:ascii="Times New Roman" w:hAnsi="Times New Roman" w:cs="Times New Roman"/>
          <w:sz w:val="24"/>
        </w:rPr>
        <w:t>Quarante-cinq</w:t>
      </w:r>
      <w:r w:rsidR="000863E6">
        <w:rPr>
          <w:rFonts w:ascii="Times New Roman" w:hAnsi="Times New Roman" w:cs="Times New Roman"/>
          <w:sz w:val="24"/>
        </w:rPr>
        <w:t xml:space="preserve"> pourcent (45%)</w:t>
      </w:r>
      <w:r w:rsidR="00765395">
        <w:rPr>
          <w:rFonts w:ascii="Times New Roman" w:hAnsi="Times New Roman" w:cs="Times New Roman"/>
          <w:sz w:val="24"/>
        </w:rPr>
        <w:t xml:space="preserve"> des exploitants soutiennent que l</w:t>
      </w:r>
      <w:r w:rsidR="000F47B9">
        <w:rPr>
          <w:rFonts w:ascii="Times New Roman" w:hAnsi="Times New Roman" w:cs="Times New Roman"/>
          <w:sz w:val="24"/>
        </w:rPr>
        <w:t xml:space="preserve">a Mairie est </w:t>
      </w:r>
      <w:r w:rsidR="00DB70EA">
        <w:rPr>
          <w:rFonts w:ascii="Times New Roman" w:hAnsi="Times New Roman" w:cs="Times New Roman"/>
          <w:sz w:val="24"/>
        </w:rPr>
        <w:t>le gestionnaire le plus probant</w:t>
      </w:r>
      <w:r w:rsidR="000F47B9">
        <w:rPr>
          <w:rFonts w:ascii="Times New Roman" w:hAnsi="Times New Roman" w:cs="Times New Roman"/>
          <w:sz w:val="24"/>
        </w:rPr>
        <w:t xml:space="preserve"> pour la forêt, en raison de son statut de responsable général dans la zone</w:t>
      </w:r>
      <w:r w:rsidR="00B23717">
        <w:rPr>
          <w:rFonts w:ascii="Times New Roman" w:hAnsi="Times New Roman" w:cs="Times New Roman"/>
          <w:sz w:val="24"/>
        </w:rPr>
        <w:t xml:space="preserve"> et du respect et de la confiance qu’elle jouit de la communauté. Mais </w:t>
      </w:r>
      <w:r>
        <w:rPr>
          <w:rFonts w:ascii="Times New Roman" w:hAnsi="Times New Roman" w:cs="Times New Roman"/>
          <w:sz w:val="24"/>
        </w:rPr>
        <w:t>27%</w:t>
      </w:r>
      <w:r w:rsidR="00B23717">
        <w:rPr>
          <w:rFonts w:ascii="Times New Roman" w:hAnsi="Times New Roman" w:cs="Times New Roman"/>
          <w:sz w:val="24"/>
        </w:rPr>
        <w:t xml:space="preserve"> pensent que les personnes qui vivent dans la zone sont les gestionnaires les plus appropriés à cause de leur connaissance exacte de l’espace, mais à cause de leurs faibles moyens ils peuvent gérer la forêt en partenariat avec la Mairie.</w:t>
      </w:r>
      <w:r>
        <w:rPr>
          <w:rFonts w:ascii="Times New Roman" w:hAnsi="Times New Roman" w:cs="Times New Roman"/>
          <w:sz w:val="24"/>
        </w:rPr>
        <w:t xml:space="preserve"> Un </w:t>
      </w:r>
      <w:r w:rsidR="00975BC9">
        <w:rPr>
          <w:rFonts w:ascii="Times New Roman" w:hAnsi="Times New Roman" w:cs="Times New Roman"/>
          <w:sz w:val="24"/>
        </w:rPr>
        <w:t xml:space="preserve">seul </w:t>
      </w:r>
      <w:r w:rsidR="00AC6213">
        <w:rPr>
          <w:rFonts w:ascii="Times New Roman" w:hAnsi="Times New Roman" w:cs="Times New Roman"/>
          <w:sz w:val="24"/>
        </w:rPr>
        <w:t>exploitant propose</w:t>
      </w:r>
      <w:r>
        <w:rPr>
          <w:rFonts w:ascii="Times New Roman" w:hAnsi="Times New Roman" w:cs="Times New Roman"/>
          <w:sz w:val="24"/>
        </w:rPr>
        <w:t xml:space="preserve"> que la forêt municipale peut-être gérée au niveau des parcelles par des exploitants bien déterminés.</w:t>
      </w:r>
    </w:p>
    <w:p w:rsidR="00B23717" w:rsidRPr="001C3F28" w:rsidRDefault="00B23717" w:rsidP="001C3F28">
      <w:pPr>
        <w:pStyle w:val="Titre2"/>
        <w:numPr>
          <w:ilvl w:val="2"/>
          <w:numId w:val="2"/>
        </w:numPr>
        <w:spacing w:line="360" w:lineRule="auto"/>
        <w:rPr>
          <w:rFonts w:ascii="Times New Roman" w:hAnsi="Times New Roman" w:cs="Times New Roman"/>
          <w:color w:val="auto"/>
        </w:rPr>
      </w:pPr>
      <w:bookmarkStart w:id="170" w:name="_Toc469570634"/>
      <w:r w:rsidRPr="001C3F28">
        <w:rPr>
          <w:rFonts w:ascii="Times New Roman" w:hAnsi="Times New Roman" w:cs="Times New Roman"/>
          <w:color w:val="auto"/>
        </w:rPr>
        <w:t>Les activités à entreprendre dans la forêt</w:t>
      </w:r>
      <w:bookmarkEnd w:id="170"/>
    </w:p>
    <w:p w:rsidR="00B23717" w:rsidRDefault="000342EF" w:rsidP="007F63B0">
      <w:pPr>
        <w:spacing w:line="360" w:lineRule="auto"/>
        <w:jc w:val="both"/>
        <w:rPr>
          <w:rFonts w:ascii="Times New Roman" w:hAnsi="Times New Roman" w:cs="Times New Roman"/>
          <w:sz w:val="24"/>
        </w:rPr>
      </w:pPr>
      <w:r>
        <w:rPr>
          <w:rFonts w:ascii="Times New Roman" w:hAnsi="Times New Roman" w:cs="Times New Roman"/>
          <w:sz w:val="24"/>
        </w:rPr>
        <w:t xml:space="preserve">Après la mise en place de la forêt, en fonction de leur </w:t>
      </w:r>
      <w:r w:rsidR="006A7457">
        <w:rPr>
          <w:rFonts w:ascii="Times New Roman" w:hAnsi="Times New Roman" w:cs="Times New Roman"/>
          <w:sz w:val="24"/>
        </w:rPr>
        <w:t>savoir-faire</w:t>
      </w:r>
      <w:r>
        <w:rPr>
          <w:rFonts w:ascii="Times New Roman" w:hAnsi="Times New Roman" w:cs="Times New Roman"/>
          <w:sz w:val="24"/>
        </w:rPr>
        <w:t>, les exploitants pensent pouvoir pratiquer de l’agriculture sur l’espace avec quelques arbres au</w:t>
      </w:r>
      <w:r w:rsidR="006A7457">
        <w:rPr>
          <w:rFonts w:ascii="Times New Roman" w:hAnsi="Times New Roman" w:cs="Times New Roman"/>
          <w:sz w:val="24"/>
        </w:rPr>
        <w:t>x alentours, faire de l’élevage, vendre les fruits des arbres fruitiers, effectuer les travaux de plantation et d’entretien (arrosage, élagage, etc.) des arbres. Certains voudraient être employés comme garde forestier ou comme guide touristique pour faire visiter l’espace</w:t>
      </w:r>
      <w:r w:rsidR="00FB1AE5">
        <w:rPr>
          <w:rFonts w:ascii="Times New Roman" w:hAnsi="Times New Roman" w:cs="Times New Roman"/>
          <w:sz w:val="24"/>
        </w:rPr>
        <w:t>, et vendre des plantules dont les semences proviennent de la forêt</w:t>
      </w:r>
      <w:r w:rsidR="006A7457">
        <w:rPr>
          <w:rFonts w:ascii="Times New Roman" w:hAnsi="Times New Roman" w:cs="Times New Roman"/>
          <w:sz w:val="24"/>
        </w:rPr>
        <w:t xml:space="preserve">. </w:t>
      </w:r>
    </w:p>
    <w:p w:rsidR="006A7457" w:rsidRDefault="006A7457" w:rsidP="007F63B0">
      <w:pPr>
        <w:spacing w:line="360" w:lineRule="auto"/>
        <w:jc w:val="both"/>
        <w:rPr>
          <w:rFonts w:ascii="Times New Roman" w:hAnsi="Times New Roman" w:cs="Times New Roman"/>
          <w:sz w:val="24"/>
        </w:rPr>
      </w:pPr>
      <w:r>
        <w:rPr>
          <w:rFonts w:ascii="Times New Roman" w:hAnsi="Times New Roman" w:cs="Times New Roman"/>
          <w:sz w:val="24"/>
        </w:rPr>
        <w:t xml:space="preserve">Les deux premières activités ne correspondent pas vraiment aux objectifs </w:t>
      </w:r>
      <w:r w:rsidR="006B7DFD">
        <w:rPr>
          <w:rFonts w:ascii="Times New Roman" w:hAnsi="Times New Roman" w:cs="Times New Roman"/>
          <w:sz w:val="24"/>
        </w:rPr>
        <w:t>de la forêt municipale, surtout que l’espace n’est pas approprié pour pratiquer durablement l’agriculture ou l’élevage. L’espace ayant une faible superficie,</w:t>
      </w:r>
      <w:r w:rsidR="00FB1AE5">
        <w:rPr>
          <w:rFonts w:ascii="Times New Roman" w:hAnsi="Times New Roman" w:cs="Times New Roman"/>
          <w:sz w:val="24"/>
        </w:rPr>
        <w:t xml:space="preserve"> pour protéger</w:t>
      </w:r>
      <w:r w:rsidR="006B7DFD">
        <w:rPr>
          <w:rFonts w:ascii="Times New Roman" w:hAnsi="Times New Roman" w:cs="Times New Roman"/>
          <w:sz w:val="24"/>
        </w:rPr>
        <w:t xml:space="preserve"> effective</w:t>
      </w:r>
      <w:r w:rsidR="00FB1AE5">
        <w:rPr>
          <w:rFonts w:ascii="Times New Roman" w:hAnsi="Times New Roman" w:cs="Times New Roman"/>
          <w:sz w:val="24"/>
        </w:rPr>
        <w:t xml:space="preserve">ment </w:t>
      </w:r>
      <w:r w:rsidR="006B7DFD">
        <w:rPr>
          <w:rFonts w:ascii="Times New Roman" w:hAnsi="Times New Roman" w:cs="Times New Roman"/>
          <w:sz w:val="24"/>
        </w:rPr>
        <w:t>l’espace</w:t>
      </w:r>
      <w:r w:rsidR="00FB1AE5">
        <w:rPr>
          <w:rFonts w:ascii="Times New Roman" w:hAnsi="Times New Roman" w:cs="Times New Roman"/>
          <w:sz w:val="24"/>
        </w:rPr>
        <w:t>, un couvert arboré dense mis en défens serait plus efficace que l’agroforesterie. Les autres activités sont envisageables, moyennant des règlements clairs qui définissent comment les réaliser de manière à ne pas nuire à la durabilité de la forêt.</w:t>
      </w:r>
    </w:p>
    <w:p w:rsidR="00FB1AE5" w:rsidRDefault="00FB1AE5" w:rsidP="007F63B0">
      <w:pPr>
        <w:spacing w:line="360" w:lineRule="auto"/>
        <w:jc w:val="both"/>
        <w:rPr>
          <w:rFonts w:ascii="Times New Roman" w:hAnsi="Times New Roman" w:cs="Times New Roman"/>
          <w:sz w:val="24"/>
        </w:rPr>
      </w:pPr>
    </w:p>
    <w:p w:rsidR="00837DA0" w:rsidRPr="00E25FA2" w:rsidRDefault="00837DA0" w:rsidP="00BB3DFF">
      <w:pPr>
        <w:pStyle w:val="Titre1"/>
        <w:numPr>
          <w:ilvl w:val="0"/>
          <w:numId w:val="2"/>
        </w:numPr>
        <w:rPr>
          <w:rFonts w:ascii="Times New Roman" w:hAnsi="Times New Roman" w:cs="Times New Roman"/>
          <w:b/>
          <w:color w:val="auto"/>
        </w:rPr>
      </w:pPr>
      <w:bookmarkStart w:id="171" w:name="_Toc458579594"/>
      <w:bookmarkStart w:id="172" w:name="_Toc469570635"/>
      <w:r w:rsidRPr="00E25FA2">
        <w:rPr>
          <w:rFonts w:ascii="Times New Roman" w:hAnsi="Times New Roman" w:cs="Times New Roman"/>
          <w:b/>
          <w:color w:val="auto"/>
        </w:rPr>
        <w:t>Conclusion et Recommandations</w:t>
      </w:r>
      <w:bookmarkEnd w:id="171"/>
      <w:bookmarkEnd w:id="172"/>
    </w:p>
    <w:p w:rsidR="00580219" w:rsidRPr="00580219" w:rsidRDefault="00C70239" w:rsidP="00580219">
      <w:pPr>
        <w:spacing w:before="240" w:line="360" w:lineRule="auto"/>
        <w:jc w:val="both"/>
        <w:rPr>
          <w:rFonts w:ascii="Times New Roman" w:hAnsi="Times New Roman" w:cs="Times New Roman"/>
          <w:sz w:val="24"/>
        </w:rPr>
      </w:pPr>
      <w:r>
        <w:rPr>
          <w:rFonts w:ascii="Times New Roman" w:hAnsi="Times New Roman" w:cs="Times New Roman"/>
          <w:sz w:val="24"/>
        </w:rPr>
        <w:t xml:space="preserve">La </w:t>
      </w:r>
      <w:r w:rsidR="00081566">
        <w:rPr>
          <w:rFonts w:ascii="Times New Roman" w:hAnsi="Times New Roman" w:cs="Times New Roman"/>
          <w:sz w:val="24"/>
        </w:rPr>
        <w:t xml:space="preserve">présente </w:t>
      </w:r>
      <w:r w:rsidR="00870853">
        <w:rPr>
          <w:rFonts w:ascii="Times New Roman" w:hAnsi="Times New Roman" w:cs="Times New Roman"/>
          <w:sz w:val="24"/>
        </w:rPr>
        <w:t xml:space="preserve">étude réalisée dans la zone de Couline </w:t>
      </w:r>
      <w:r w:rsidR="00081566">
        <w:rPr>
          <w:rFonts w:ascii="Times New Roman" w:hAnsi="Times New Roman" w:cs="Times New Roman"/>
          <w:sz w:val="24"/>
        </w:rPr>
        <w:t>visait à</w:t>
      </w:r>
      <w:r w:rsidR="00EB5BF8">
        <w:rPr>
          <w:rFonts w:ascii="Times New Roman" w:hAnsi="Times New Roman" w:cs="Times New Roman"/>
          <w:sz w:val="24"/>
        </w:rPr>
        <w:t xml:space="preserve"> caractériser </w:t>
      </w:r>
      <w:r w:rsidR="003E7ECA">
        <w:rPr>
          <w:rFonts w:ascii="Times New Roman" w:hAnsi="Times New Roman" w:cs="Times New Roman"/>
          <w:sz w:val="24"/>
        </w:rPr>
        <w:t xml:space="preserve">cette zone </w:t>
      </w:r>
      <w:r w:rsidR="00EB5BF8">
        <w:rPr>
          <w:rFonts w:ascii="Times New Roman" w:hAnsi="Times New Roman" w:cs="Times New Roman"/>
          <w:sz w:val="24"/>
        </w:rPr>
        <w:t xml:space="preserve">biophysiquement et </w:t>
      </w:r>
      <w:r w:rsidR="003E7ECA">
        <w:rPr>
          <w:rFonts w:ascii="Times New Roman" w:hAnsi="Times New Roman" w:cs="Times New Roman"/>
          <w:sz w:val="24"/>
        </w:rPr>
        <w:t>socio-économiquement</w:t>
      </w:r>
      <w:r w:rsidR="00EB5BF8">
        <w:rPr>
          <w:rFonts w:ascii="Times New Roman" w:hAnsi="Times New Roman" w:cs="Times New Roman"/>
          <w:sz w:val="24"/>
        </w:rPr>
        <w:t xml:space="preserve"> pour la mise en place d</w:t>
      </w:r>
      <w:r w:rsidR="003E7ECA">
        <w:rPr>
          <w:rFonts w:ascii="Times New Roman" w:hAnsi="Times New Roman" w:cs="Times New Roman"/>
          <w:sz w:val="24"/>
        </w:rPr>
        <w:t xml:space="preserve">’une </w:t>
      </w:r>
      <w:r w:rsidR="00EB5BF8">
        <w:rPr>
          <w:rFonts w:ascii="Times New Roman" w:hAnsi="Times New Roman" w:cs="Times New Roman"/>
          <w:sz w:val="24"/>
        </w:rPr>
        <w:t>forêt</w:t>
      </w:r>
      <w:r w:rsidR="003E7ECA">
        <w:rPr>
          <w:rFonts w:ascii="Times New Roman" w:hAnsi="Times New Roman" w:cs="Times New Roman"/>
          <w:sz w:val="24"/>
        </w:rPr>
        <w:t xml:space="preserve"> municipale</w:t>
      </w:r>
      <w:r w:rsidR="00EB5BF8">
        <w:rPr>
          <w:rFonts w:ascii="Times New Roman" w:hAnsi="Times New Roman" w:cs="Times New Roman"/>
          <w:sz w:val="24"/>
        </w:rPr>
        <w:t xml:space="preserve">. </w:t>
      </w:r>
      <w:r w:rsidR="00580219" w:rsidRPr="00580219">
        <w:rPr>
          <w:rFonts w:ascii="Times New Roman" w:hAnsi="Times New Roman" w:cs="Times New Roman"/>
          <w:sz w:val="24"/>
        </w:rPr>
        <w:t>Les résultats obtenus témoignent de la gravité de la dégradation du sous bassin versant Simonet</w:t>
      </w:r>
      <w:r w:rsidR="001C345B">
        <w:rPr>
          <w:rFonts w:ascii="Times New Roman" w:hAnsi="Times New Roman" w:cs="Times New Roman"/>
          <w:sz w:val="24"/>
        </w:rPr>
        <w:t xml:space="preserve"> due à la faible couverture arborée</w:t>
      </w:r>
      <w:r w:rsidR="00580219" w:rsidRPr="00580219">
        <w:rPr>
          <w:rFonts w:ascii="Times New Roman" w:hAnsi="Times New Roman" w:cs="Times New Roman"/>
          <w:sz w:val="24"/>
        </w:rPr>
        <w:t>. L</w:t>
      </w:r>
      <w:r w:rsidR="009712E0">
        <w:rPr>
          <w:rFonts w:ascii="Times New Roman" w:hAnsi="Times New Roman" w:cs="Times New Roman"/>
          <w:sz w:val="24"/>
        </w:rPr>
        <w:t>’analyse des données biophysiques montrent que l</w:t>
      </w:r>
      <w:r w:rsidR="00580219" w:rsidRPr="00580219">
        <w:rPr>
          <w:rFonts w:ascii="Times New Roman" w:hAnsi="Times New Roman" w:cs="Times New Roman"/>
          <w:sz w:val="24"/>
        </w:rPr>
        <w:t>a zone de Couline qui représente un peu plus de la moitié</w:t>
      </w:r>
      <w:r w:rsidR="004B5AB2">
        <w:rPr>
          <w:rFonts w:ascii="Times New Roman" w:hAnsi="Times New Roman" w:cs="Times New Roman"/>
          <w:sz w:val="24"/>
        </w:rPr>
        <w:t xml:space="preserve"> (52%)</w:t>
      </w:r>
      <w:r w:rsidR="00580219" w:rsidRPr="00580219">
        <w:rPr>
          <w:rFonts w:ascii="Times New Roman" w:hAnsi="Times New Roman" w:cs="Times New Roman"/>
          <w:sz w:val="24"/>
        </w:rPr>
        <w:t xml:space="preserve"> de la superficie du sous bassin présente un niveau de risque élevé d’érosion en raison du nombre élevé de ravines</w:t>
      </w:r>
      <w:r w:rsidR="004B5AB2">
        <w:rPr>
          <w:rFonts w:ascii="Times New Roman" w:hAnsi="Times New Roman" w:cs="Times New Roman"/>
          <w:sz w:val="24"/>
        </w:rPr>
        <w:t xml:space="preserve"> (31)</w:t>
      </w:r>
      <w:r w:rsidR="00580219" w:rsidRPr="00580219">
        <w:rPr>
          <w:rFonts w:ascii="Times New Roman" w:hAnsi="Times New Roman" w:cs="Times New Roman"/>
          <w:sz w:val="24"/>
        </w:rPr>
        <w:t xml:space="preserve"> qui s’y trouvent et la déclivité qui est très forte</w:t>
      </w:r>
      <w:r w:rsidR="004B5AB2">
        <w:rPr>
          <w:rFonts w:ascii="Times New Roman" w:hAnsi="Times New Roman" w:cs="Times New Roman"/>
          <w:sz w:val="24"/>
        </w:rPr>
        <w:t xml:space="preserve"> (plus de 50% de l’espace a des pentes fortes)</w:t>
      </w:r>
      <w:r w:rsidR="00580219" w:rsidRPr="00580219">
        <w:rPr>
          <w:rFonts w:ascii="Times New Roman" w:hAnsi="Times New Roman" w:cs="Times New Roman"/>
          <w:sz w:val="24"/>
        </w:rPr>
        <w:t>.</w:t>
      </w:r>
      <w:r w:rsidR="003E7ECA">
        <w:rPr>
          <w:rFonts w:ascii="Times New Roman" w:hAnsi="Times New Roman" w:cs="Times New Roman"/>
          <w:sz w:val="24"/>
        </w:rPr>
        <w:t xml:space="preserve"> </w:t>
      </w:r>
      <w:r w:rsidR="001C345B">
        <w:rPr>
          <w:rFonts w:ascii="Times New Roman" w:hAnsi="Times New Roman" w:cs="Times New Roman"/>
          <w:sz w:val="24"/>
        </w:rPr>
        <w:t>Cependant</w:t>
      </w:r>
      <w:r w:rsidR="004B5AB2">
        <w:rPr>
          <w:rFonts w:ascii="Times New Roman" w:hAnsi="Times New Roman" w:cs="Times New Roman"/>
          <w:sz w:val="24"/>
        </w:rPr>
        <w:t xml:space="preserve"> l</w:t>
      </w:r>
      <w:r w:rsidR="00580219" w:rsidRPr="00580219">
        <w:rPr>
          <w:rFonts w:ascii="Times New Roman" w:hAnsi="Times New Roman" w:cs="Times New Roman"/>
          <w:sz w:val="24"/>
        </w:rPr>
        <w:t xml:space="preserve">es analyses pédologiques révèlent que les sols de Couline </w:t>
      </w:r>
      <w:r w:rsidR="009712E0" w:rsidRPr="00580219">
        <w:rPr>
          <w:rFonts w:ascii="Times New Roman" w:hAnsi="Times New Roman" w:cs="Times New Roman"/>
          <w:sz w:val="24"/>
        </w:rPr>
        <w:t>peuvent produire des essences forestières quoique limitées</w:t>
      </w:r>
      <w:r w:rsidR="009712E0">
        <w:rPr>
          <w:rFonts w:ascii="Times New Roman" w:hAnsi="Times New Roman" w:cs="Times New Roman"/>
          <w:sz w:val="24"/>
        </w:rPr>
        <w:t> ;</w:t>
      </w:r>
      <w:r w:rsidR="009712E0" w:rsidRPr="00580219">
        <w:rPr>
          <w:rFonts w:ascii="Times New Roman" w:hAnsi="Times New Roman" w:cs="Times New Roman"/>
          <w:sz w:val="24"/>
        </w:rPr>
        <w:t xml:space="preserve"> </w:t>
      </w:r>
      <w:r w:rsidR="00580219" w:rsidRPr="00580219">
        <w:rPr>
          <w:rFonts w:ascii="Times New Roman" w:hAnsi="Times New Roman" w:cs="Times New Roman"/>
          <w:sz w:val="24"/>
        </w:rPr>
        <w:t>ce qui infirme la première hypothèse</w:t>
      </w:r>
      <w:r w:rsidR="009712E0">
        <w:rPr>
          <w:rFonts w:ascii="Times New Roman" w:hAnsi="Times New Roman" w:cs="Times New Roman"/>
          <w:sz w:val="24"/>
        </w:rPr>
        <w:t>.</w:t>
      </w:r>
    </w:p>
    <w:p w:rsidR="00580219" w:rsidRPr="00580219" w:rsidRDefault="003E7ECA" w:rsidP="00580219">
      <w:pPr>
        <w:spacing w:before="240" w:line="360" w:lineRule="auto"/>
        <w:jc w:val="both"/>
        <w:rPr>
          <w:rFonts w:ascii="Times New Roman" w:hAnsi="Times New Roman" w:cs="Times New Roman"/>
          <w:sz w:val="24"/>
        </w:rPr>
      </w:pPr>
      <w:r w:rsidRPr="00580219">
        <w:rPr>
          <w:rFonts w:ascii="Times New Roman" w:hAnsi="Times New Roman" w:cs="Times New Roman"/>
          <w:sz w:val="24"/>
        </w:rPr>
        <w:t>Le problème de la très faible couverture arborée de l’espace est lié à l’exploitation non-durable de ses ressources naturelles dont les mauvaises pratiques agricoles</w:t>
      </w:r>
      <w:r w:rsidR="00F3635E">
        <w:rPr>
          <w:rFonts w:ascii="Times New Roman" w:hAnsi="Times New Roman" w:cs="Times New Roman"/>
          <w:sz w:val="24"/>
        </w:rPr>
        <w:t xml:space="preserve"> (</w:t>
      </w:r>
      <w:r w:rsidR="004B5AB2">
        <w:rPr>
          <w:rFonts w:ascii="Times New Roman" w:hAnsi="Times New Roman" w:cs="Times New Roman"/>
          <w:sz w:val="24"/>
        </w:rPr>
        <w:t>défriche-brulis)</w:t>
      </w:r>
      <w:r w:rsidRPr="00580219">
        <w:rPr>
          <w:rFonts w:ascii="Times New Roman" w:hAnsi="Times New Roman" w:cs="Times New Roman"/>
          <w:sz w:val="24"/>
        </w:rPr>
        <w:t>, perpétuée par les mauvaises conditions socio-économiques des exploitants de Couline.</w:t>
      </w:r>
      <w:r>
        <w:rPr>
          <w:rFonts w:ascii="Times New Roman" w:hAnsi="Times New Roman" w:cs="Times New Roman"/>
          <w:sz w:val="24"/>
        </w:rPr>
        <w:t xml:space="preserve"> </w:t>
      </w:r>
      <w:r w:rsidR="00580219" w:rsidRPr="00580219">
        <w:rPr>
          <w:rFonts w:ascii="Times New Roman" w:hAnsi="Times New Roman" w:cs="Times New Roman"/>
          <w:sz w:val="24"/>
        </w:rPr>
        <w:t>La majorité des exploitants coupent des arbres pour</w:t>
      </w:r>
      <w:r>
        <w:rPr>
          <w:rFonts w:ascii="Times New Roman" w:hAnsi="Times New Roman" w:cs="Times New Roman"/>
          <w:sz w:val="24"/>
        </w:rPr>
        <w:t xml:space="preserve"> produire du</w:t>
      </w:r>
      <w:r w:rsidR="00580219" w:rsidRPr="00580219">
        <w:rPr>
          <w:rFonts w:ascii="Times New Roman" w:hAnsi="Times New Roman" w:cs="Times New Roman"/>
          <w:sz w:val="24"/>
        </w:rPr>
        <w:t xml:space="preserve"> charbon entre autres ; une agriculture très peu rentable est pratiquée sur les pentes fortes et très fortes </w:t>
      </w:r>
      <w:r w:rsidR="001C345B">
        <w:rPr>
          <w:rFonts w:ascii="Times New Roman" w:hAnsi="Times New Roman" w:cs="Times New Roman"/>
          <w:sz w:val="24"/>
        </w:rPr>
        <w:t xml:space="preserve">(Figure 11) </w:t>
      </w:r>
      <w:r w:rsidR="00580219" w:rsidRPr="00580219">
        <w:rPr>
          <w:rFonts w:ascii="Times New Roman" w:hAnsi="Times New Roman" w:cs="Times New Roman"/>
          <w:sz w:val="24"/>
        </w:rPr>
        <w:t>; l’élevage libre d’espèces comme les chèvres, et les bœufs qui accélèrent les processus d’érosion et découragent le</w:t>
      </w:r>
      <w:r w:rsidR="009712E0">
        <w:rPr>
          <w:rFonts w:ascii="Times New Roman" w:hAnsi="Times New Roman" w:cs="Times New Roman"/>
          <w:sz w:val="24"/>
        </w:rPr>
        <w:t>s initiatives</w:t>
      </w:r>
      <w:r w:rsidR="00580219" w:rsidRPr="00580219">
        <w:rPr>
          <w:rFonts w:ascii="Times New Roman" w:hAnsi="Times New Roman" w:cs="Times New Roman"/>
          <w:sz w:val="24"/>
        </w:rPr>
        <w:t xml:space="preserve"> </w:t>
      </w:r>
      <w:r w:rsidR="009712E0" w:rsidRPr="00580219">
        <w:rPr>
          <w:rFonts w:ascii="Times New Roman" w:hAnsi="Times New Roman" w:cs="Times New Roman"/>
          <w:sz w:val="24"/>
        </w:rPr>
        <w:t>individuel</w:t>
      </w:r>
      <w:r w:rsidR="009712E0">
        <w:rPr>
          <w:rFonts w:ascii="Times New Roman" w:hAnsi="Times New Roman" w:cs="Times New Roman"/>
          <w:sz w:val="24"/>
        </w:rPr>
        <w:t>les de</w:t>
      </w:r>
      <w:r w:rsidR="009712E0" w:rsidRPr="00580219">
        <w:rPr>
          <w:rFonts w:ascii="Times New Roman" w:hAnsi="Times New Roman" w:cs="Times New Roman"/>
          <w:sz w:val="24"/>
        </w:rPr>
        <w:t xml:space="preserve"> </w:t>
      </w:r>
      <w:r w:rsidR="00580219" w:rsidRPr="00580219">
        <w:rPr>
          <w:rFonts w:ascii="Times New Roman" w:hAnsi="Times New Roman" w:cs="Times New Roman"/>
          <w:sz w:val="24"/>
        </w:rPr>
        <w:t>reboisement ; le brulis des terres et des racks pour préparer les terres pour l’agriculture ; ce</w:t>
      </w:r>
      <w:r w:rsidR="009712E0">
        <w:rPr>
          <w:rFonts w:ascii="Times New Roman" w:hAnsi="Times New Roman" w:cs="Times New Roman"/>
          <w:sz w:val="24"/>
        </w:rPr>
        <w:t xml:space="preserve">tte situation </w:t>
      </w:r>
      <w:r w:rsidR="00580219" w:rsidRPr="00580219">
        <w:rPr>
          <w:rFonts w:ascii="Times New Roman" w:hAnsi="Times New Roman" w:cs="Times New Roman"/>
          <w:sz w:val="24"/>
        </w:rPr>
        <w:t xml:space="preserve">confirme la deuxième hypothèse. </w:t>
      </w:r>
    </w:p>
    <w:p w:rsidR="00580219" w:rsidRPr="00580219" w:rsidRDefault="00580219" w:rsidP="00580219">
      <w:pPr>
        <w:spacing w:before="240" w:line="360" w:lineRule="auto"/>
        <w:jc w:val="both"/>
        <w:rPr>
          <w:rFonts w:ascii="Times New Roman" w:hAnsi="Times New Roman" w:cs="Times New Roman"/>
          <w:sz w:val="24"/>
        </w:rPr>
      </w:pPr>
      <w:r w:rsidRPr="00580219">
        <w:rPr>
          <w:rFonts w:ascii="Times New Roman" w:hAnsi="Times New Roman" w:cs="Times New Roman"/>
          <w:sz w:val="24"/>
        </w:rPr>
        <w:t xml:space="preserve">Les conditions biophysiques de l’espace justifient la nécessité d’y mettre en place une forêt pour protéger l’espace et réduire la vulnérabilité de Couline et de la ville en aval. </w:t>
      </w:r>
      <w:r w:rsidR="009712E0" w:rsidRPr="00580219">
        <w:rPr>
          <w:rFonts w:ascii="Times New Roman" w:hAnsi="Times New Roman" w:cs="Times New Roman"/>
          <w:sz w:val="24"/>
        </w:rPr>
        <w:t xml:space="preserve">La question foncière étant très importante, selon la Mairie, les terres de Couline appartiennent à l’Etat. </w:t>
      </w:r>
      <w:r w:rsidR="009712E0">
        <w:rPr>
          <w:rFonts w:ascii="Times New Roman" w:hAnsi="Times New Roman" w:cs="Times New Roman"/>
          <w:sz w:val="24"/>
        </w:rPr>
        <w:t>Mais l</w:t>
      </w:r>
      <w:r w:rsidRPr="00580219">
        <w:rPr>
          <w:rFonts w:ascii="Times New Roman" w:hAnsi="Times New Roman" w:cs="Times New Roman"/>
          <w:sz w:val="24"/>
        </w:rPr>
        <w:t xml:space="preserve">es personnes qui exploitent </w:t>
      </w:r>
      <w:r w:rsidR="009712E0">
        <w:rPr>
          <w:rFonts w:ascii="Times New Roman" w:hAnsi="Times New Roman" w:cs="Times New Roman"/>
          <w:sz w:val="24"/>
        </w:rPr>
        <w:t>c</w:t>
      </w:r>
      <w:r w:rsidRPr="00580219">
        <w:rPr>
          <w:rFonts w:ascii="Times New Roman" w:hAnsi="Times New Roman" w:cs="Times New Roman"/>
          <w:sz w:val="24"/>
        </w:rPr>
        <w:t>es terres sont majoritairement</w:t>
      </w:r>
      <w:r w:rsidR="00F3635E">
        <w:rPr>
          <w:rFonts w:ascii="Times New Roman" w:hAnsi="Times New Roman" w:cs="Times New Roman"/>
          <w:sz w:val="24"/>
        </w:rPr>
        <w:t xml:space="preserve"> (70%)</w:t>
      </w:r>
      <w:r w:rsidRPr="00580219">
        <w:rPr>
          <w:rFonts w:ascii="Times New Roman" w:hAnsi="Times New Roman" w:cs="Times New Roman"/>
          <w:sz w:val="24"/>
        </w:rPr>
        <w:t xml:space="preserve"> disposé</w:t>
      </w:r>
      <w:r w:rsidR="009712E0">
        <w:rPr>
          <w:rFonts w:ascii="Times New Roman" w:hAnsi="Times New Roman" w:cs="Times New Roman"/>
          <w:sz w:val="24"/>
        </w:rPr>
        <w:t>e</w:t>
      </w:r>
      <w:r w:rsidRPr="00580219">
        <w:rPr>
          <w:rFonts w:ascii="Times New Roman" w:hAnsi="Times New Roman" w:cs="Times New Roman"/>
          <w:sz w:val="24"/>
        </w:rPr>
        <w:t>s à quitter l’espace en échange de compensation, d’autres</w:t>
      </w:r>
      <w:r w:rsidR="00F3635E">
        <w:rPr>
          <w:rFonts w:ascii="Times New Roman" w:hAnsi="Times New Roman" w:cs="Times New Roman"/>
          <w:sz w:val="24"/>
        </w:rPr>
        <w:t xml:space="preserve"> (21%)</w:t>
      </w:r>
      <w:r w:rsidRPr="00580219">
        <w:rPr>
          <w:rFonts w:ascii="Times New Roman" w:hAnsi="Times New Roman" w:cs="Times New Roman"/>
          <w:sz w:val="24"/>
        </w:rPr>
        <w:t xml:space="preserve"> pensent que l’Etat peut disposer </w:t>
      </w:r>
      <w:r w:rsidR="00F3635E">
        <w:rPr>
          <w:rFonts w:ascii="Times New Roman" w:hAnsi="Times New Roman" w:cs="Times New Roman"/>
          <w:sz w:val="24"/>
        </w:rPr>
        <w:t>d’une partie</w:t>
      </w:r>
      <w:r w:rsidRPr="00580219">
        <w:rPr>
          <w:rFonts w:ascii="Times New Roman" w:hAnsi="Times New Roman" w:cs="Times New Roman"/>
          <w:sz w:val="24"/>
        </w:rPr>
        <w:t xml:space="preserve"> de l’espace qu’ils exploitent, mais une minorité</w:t>
      </w:r>
      <w:r w:rsidR="00F3635E">
        <w:rPr>
          <w:rFonts w:ascii="Times New Roman" w:hAnsi="Times New Roman" w:cs="Times New Roman"/>
          <w:sz w:val="24"/>
        </w:rPr>
        <w:t xml:space="preserve"> soit 9%</w:t>
      </w:r>
      <w:r w:rsidRPr="00580219">
        <w:rPr>
          <w:rFonts w:ascii="Times New Roman" w:hAnsi="Times New Roman" w:cs="Times New Roman"/>
          <w:sz w:val="24"/>
        </w:rPr>
        <w:t xml:space="preserve"> n’est pas disposée à partir. </w:t>
      </w:r>
    </w:p>
    <w:p w:rsidR="00EC7BE8" w:rsidRDefault="00580219" w:rsidP="00580219">
      <w:pPr>
        <w:spacing w:before="240" w:line="360" w:lineRule="auto"/>
        <w:jc w:val="both"/>
        <w:rPr>
          <w:rFonts w:ascii="Times New Roman" w:hAnsi="Times New Roman" w:cs="Times New Roman"/>
          <w:sz w:val="24"/>
        </w:rPr>
      </w:pPr>
      <w:r w:rsidRPr="00580219">
        <w:rPr>
          <w:rFonts w:ascii="Times New Roman" w:hAnsi="Times New Roman" w:cs="Times New Roman"/>
          <w:sz w:val="24"/>
        </w:rPr>
        <w:t>Pour ce qui est de la zone de Couline, mettre en place une forêt municipale est tout à fait faisable, et pour les conditions biophysiques de la zone</w:t>
      </w:r>
      <w:r w:rsidR="003F31ED">
        <w:rPr>
          <w:rFonts w:ascii="Times New Roman" w:hAnsi="Times New Roman" w:cs="Times New Roman"/>
          <w:sz w:val="24"/>
        </w:rPr>
        <w:t>,</w:t>
      </w:r>
      <w:r w:rsidRPr="00580219">
        <w:rPr>
          <w:rFonts w:ascii="Times New Roman" w:hAnsi="Times New Roman" w:cs="Times New Roman"/>
          <w:sz w:val="24"/>
        </w:rPr>
        <w:t xml:space="preserve"> elle es</w:t>
      </w:r>
      <w:r w:rsidR="003F31ED">
        <w:rPr>
          <w:rFonts w:ascii="Times New Roman" w:hAnsi="Times New Roman" w:cs="Times New Roman"/>
          <w:sz w:val="24"/>
        </w:rPr>
        <w:t xml:space="preserve">t même souhaitable. Mais cette étude est limitée dans le sens qu’elle ne prend pas en compte </w:t>
      </w:r>
      <w:r w:rsidR="003F31ED" w:rsidRPr="00580219">
        <w:rPr>
          <w:rFonts w:ascii="Times New Roman" w:hAnsi="Times New Roman" w:cs="Times New Roman"/>
          <w:sz w:val="24"/>
        </w:rPr>
        <w:lastRenderedPageBreak/>
        <w:t xml:space="preserve">les problèmes politiques du pays </w:t>
      </w:r>
      <w:r w:rsidR="003F31ED">
        <w:rPr>
          <w:rFonts w:ascii="Times New Roman" w:hAnsi="Times New Roman" w:cs="Times New Roman"/>
          <w:sz w:val="24"/>
        </w:rPr>
        <w:t xml:space="preserve">et dans la commune, ce qui peut avoir un impact considérable sur </w:t>
      </w:r>
      <w:r w:rsidR="00E61306">
        <w:rPr>
          <w:rFonts w:ascii="Times New Roman" w:hAnsi="Times New Roman" w:cs="Times New Roman"/>
          <w:sz w:val="24"/>
        </w:rPr>
        <w:t>la durabilité de la forêt</w:t>
      </w:r>
      <w:r w:rsidRPr="00580219">
        <w:rPr>
          <w:rFonts w:ascii="Times New Roman" w:hAnsi="Times New Roman" w:cs="Times New Roman"/>
          <w:sz w:val="24"/>
        </w:rPr>
        <w:t xml:space="preserve"> à Dessalines</w:t>
      </w:r>
      <w:r w:rsidR="00822969">
        <w:rPr>
          <w:rFonts w:ascii="Times New Roman" w:hAnsi="Times New Roman" w:cs="Times New Roman"/>
          <w:sz w:val="24"/>
        </w:rPr>
        <w:t>.</w:t>
      </w:r>
      <w:r w:rsidRPr="00580219">
        <w:rPr>
          <w:rFonts w:ascii="Times New Roman" w:hAnsi="Times New Roman" w:cs="Times New Roman"/>
          <w:sz w:val="24"/>
        </w:rPr>
        <w:t xml:space="preserve"> </w:t>
      </w:r>
    </w:p>
    <w:p w:rsidR="00822969" w:rsidRDefault="00822969" w:rsidP="00580219">
      <w:pPr>
        <w:spacing w:before="240" w:line="360" w:lineRule="auto"/>
        <w:jc w:val="both"/>
        <w:rPr>
          <w:rFonts w:ascii="Times New Roman" w:hAnsi="Times New Roman" w:cs="Times New Roman"/>
          <w:sz w:val="24"/>
        </w:rPr>
      </w:pPr>
      <w:r w:rsidRPr="00822969">
        <w:rPr>
          <w:rFonts w:ascii="Times New Roman" w:hAnsi="Times New Roman" w:cs="Times New Roman"/>
          <w:sz w:val="24"/>
        </w:rPr>
        <w:t xml:space="preserve">Au terme de ce travail, plusieurs recommandations sont formulées </w:t>
      </w:r>
      <w:r>
        <w:rPr>
          <w:rFonts w:ascii="Times New Roman" w:hAnsi="Times New Roman" w:cs="Times New Roman"/>
          <w:sz w:val="24"/>
        </w:rPr>
        <w:t>pour la mise en place de la forêt</w:t>
      </w:r>
      <w:r w:rsidRPr="00822969">
        <w:rPr>
          <w:rFonts w:ascii="Times New Roman" w:hAnsi="Times New Roman" w:cs="Times New Roman"/>
          <w:sz w:val="24"/>
        </w:rPr>
        <w:t xml:space="preserve">. Ces recommandations sont formulées suite à l’observation de terrain, à l’analyse des données et aux opinions des enquêtés. Elles sont basées sur </w:t>
      </w:r>
      <w:r>
        <w:rPr>
          <w:rFonts w:ascii="Times New Roman" w:hAnsi="Times New Roman" w:cs="Times New Roman"/>
          <w:sz w:val="24"/>
        </w:rPr>
        <w:t>deux</w:t>
      </w:r>
      <w:r w:rsidRPr="00822969">
        <w:rPr>
          <w:rFonts w:ascii="Times New Roman" w:hAnsi="Times New Roman" w:cs="Times New Roman"/>
          <w:sz w:val="24"/>
        </w:rPr>
        <w:t xml:space="preserve"> a</w:t>
      </w:r>
      <w:r>
        <w:rPr>
          <w:rFonts w:ascii="Times New Roman" w:hAnsi="Times New Roman" w:cs="Times New Roman"/>
          <w:sz w:val="24"/>
        </w:rPr>
        <w:t>spects principaux à savoir socio-</w:t>
      </w:r>
      <w:r w:rsidRPr="00822969">
        <w:rPr>
          <w:rFonts w:ascii="Times New Roman" w:hAnsi="Times New Roman" w:cs="Times New Roman"/>
          <w:sz w:val="24"/>
        </w:rPr>
        <w:t>économique, environnemental.</w:t>
      </w:r>
    </w:p>
    <w:p w:rsidR="006250DF" w:rsidRPr="004871DA" w:rsidRDefault="005A3BB6" w:rsidP="00837DA0">
      <w:pPr>
        <w:spacing w:before="240" w:line="360" w:lineRule="auto"/>
        <w:jc w:val="both"/>
        <w:rPr>
          <w:rFonts w:ascii="Times New Roman" w:hAnsi="Times New Roman" w:cs="Times New Roman"/>
          <w:b/>
          <w:sz w:val="26"/>
          <w:szCs w:val="26"/>
        </w:rPr>
      </w:pPr>
      <w:r w:rsidRPr="004871DA">
        <w:rPr>
          <w:rFonts w:ascii="Times New Roman" w:hAnsi="Times New Roman" w:cs="Times New Roman"/>
          <w:b/>
          <w:sz w:val="26"/>
          <w:szCs w:val="26"/>
        </w:rPr>
        <w:t>RECOMMANDATION</w:t>
      </w:r>
      <w:r w:rsidR="004871DA">
        <w:rPr>
          <w:rFonts w:ascii="Times New Roman" w:hAnsi="Times New Roman" w:cs="Times New Roman"/>
          <w:b/>
          <w:sz w:val="26"/>
          <w:szCs w:val="26"/>
        </w:rPr>
        <w:t>S</w:t>
      </w:r>
    </w:p>
    <w:p w:rsidR="006F6C39" w:rsidRPr="006F6C39" w:rsidRDefault="006F6C39" w:rsidP="006F6C39">
      <w:pPr>
        <w:spacing w:before="240" w:line="360" w:lineRule="auto"/>
        <w:jc w:val="both"/>
        <w:rPr>
          <w:rFonts w:ascii="Times New Roman" w:hAnsi="Times New Roman" w:cs="Times New Roman"/>
          <w:b/>
          <w:sz w:val="28"/>
        </w:rPr>
      </w:pPr>
      <w:r w:rsidRPr="006F6C39">
        <w:rPr>
          <w:rFonts w:ascii="Times New Roman" w:hAnsi="Times New Roman" w:cs="Times New Roman"/>
          <w:b/>
          <w:sz w:val="28"/>
        </w:rPr>
        <w:t>Sur le plan socio-économique</w:t>
      </w:r>
    </w:p>
    <w:p w:rsidR="00147ADC" w:rsidRPr="00C81093" w:rsidRDefault="00147ADC" w:rsidP="00147ADC">
      <w:pPr>
        <w:pStyle w:val="Paragraphedeliste"/>
        <w:numPr>
          <w:ilvl w:val="0"/>
          <w:numId w:val="40"/>
        </w:numPr>
        <w:spacing w:before="240" w:line="360" w:lineRule="auto"/>
        <w:jc w:val="both"/>
        <w:rPr>
          <w:rFonts w:ascii="Times New Roman" w:hAnsi="Times New Roman" w:cs="Times New Roman"/>
          <w:sz w:val="28"/>
        </w:rPr>
      </w:pPr>
      <w:r w:rsidRPr="00C81093">
        <w:rPr>
          <w:rFonts w:ascii="Times New Roman" w:hAnsi="Times New Roman" w:cs="Times New Roman"/>
          <w:sz w:val="28"/>
        </w:rPr>
        <w:t>Préparation du plan d’</w:t>
      </w:r>
      <w:r w:rsidR="00F02D10">
        <w:rPr>
          <w:rFonts w:ascii="Times New Roman" w:hAnsi="Times New Roman" w:cs="Times New Roman"/>
          <w:sz w:val="28"/>
        </w:rPr>
        <w:t>établissement</w:t>
      </w:r>
      <w:r w:rsidRPr="00C81093">
        <w:rPr>
          <w:rFonts w:ascii="Times New Roman" w:hAnsi="Times New Roman" w:cs="Times New Roman"/>
          <w:sz w:val="28"/>
        </w:rPr>
        <w:t xml:space="preserve"> de la forêt.</w:t>
      </w:r>
    </w:p>
    <w:p w:rsidR="0061571D" w:rsidRPr="006F6C39" w:rsidRDefault="007C369A" w:rsidP="006F6C39">
      <w:pPr>
        <w:spacing w:before="240" w:line="360" w:lineRule="auto"/>
        <w:jc w:val="both"/>
        <w:rPr>
          <w:rFonts w:ascii="Times New Roman" w:hAnsi="Times New Roman" w:cs="Times New Roman"/>
          <w:sz w:val="24"/>
        </w:rPr>
      </w:pPr>
      <w:r w:rsidRPr="006F6C39">
        <w:rPr>
          <w:rFonts w:ascii="Times New Roman" w:hAnsi="Times New Roman" w:cs="Times New Roman"/>
          <w:sz w:val="24"/>
        </w:rPr>
        <w:t xml:space="preserve">La forêt municipale pour être </w:t>
      </w:r>
      <w:r w:rsidR="00F3635E">
        <w:rPr>
          <w:rFonts w:ascii="Times New Roman" w:hAnsi="Times New Roman" w:cs="Times New Roman"/>
          <w:sz w:val="24"/>
        </w:rPr>
        <w:t>établie</w:t>
      </w:r>
      <w:r w:rsidRPr="006F6C39">
        <w:rPr>
          <w:rFonts w:ascii="Times New Roman" w:hAnsi="Times New Roman" w:cs="Times New Roman"/>
          <w:sz w:val="24"/>
        </w:rPr>
        <w:t xml:space="preserve"> de manière durable, son plan d’</w:t>
      </w:r>
      <w:r w:rsidR="00F3635E">
        <w:rPr>
          <w:rFonts w:ascii="Times New Roman" w:hAnsi="Times New Roman" w:cs="Times New Roman"/>
          <w:sz w:val="24"/>
        </w:rPr>
        <w:t>établissement peut</w:t>
      </w:r>
      <w:r w:rsidRPr="006F6C39">
        <w:rPr>
          <w:rFonts w:ascii="Times New Roman" w:hAnsi="Times New Roman" w:cs="Times New Roman"/>
          <w:sz w:val="24"/>
        </w:rPr>
        <w:t xml:space="preserve"> impliquer</w:t>
      </w:r>
      <w:r w:rsidR="00F3635E">
        <w:rPr>
          <w:rFonts w:ascii="Times New Roman" w:hAnsi="Times New Roman" w:cs="Times New Roman"/>
          <w:sz w:val="24"/>
        </w:rPr>
        <w:t xml:space="preserve"> dans le meilleur des cas,</w:t>
      </w:r>
      <w:r w:rsidRPr="006F6C39">
        <w:rPr>
          <w:rFonts w:ascii="Times New Roman" w:hAnsi="Times New Roman" w:cs="Times New Roman"/>
          <w:sz w:val="24"/>
        </w:rPr>
        <w:t xml:space="preserve"> la collaboration d’</w:t>
      </w:r>
      <w:r w:rsidR="00252B3D" w:rsidRPr="006F6C39">
        <w:rPr>
          <w:rFonts w:ascii="Times New Roman" w:hAnsi="Times New Roman" w:cs="Times New Roman"/>
          <w:sz w:val="24"/>
        </w:rPr>
        <w:t xml:space="preserve">un personnel expérimenté dans différentes disciplines dont la gestion de bassin versant et des ressources naturelles, la foresterie, la sociologie rurale et </w:t>
      </w:r>
      <w:r w:rsidR="0099371C" w:rsidRPr="006F6C39">
        <w:rPr>
          <w:rFonts w:ascii="Times New Roman" w:hAnsi="Times New Roman" w:cs="Times New Roman"/>
          <w:sz w:val="24"/>
        </w:rPr>
        <w:t>politique environnementale, etc.</w:t>
      </w:r>
      <w:r w:rsidR="00252B3D" w:rsidRPr="006F6C39">
        <w:rPr>
          <w:rFonts w:ascii="Times New Roman" w:hAnsi="Times New Roman" w:cs="Times New Roman"/>
          <w:sz w:val="24"/>
        </w:rPr>
        <w:t xml:space="preserve"> </w:t>
      </w:r>
      <w:r w:rsidR="001C3437" w:rsidRPr="006F6C39">
        <w:rPr>
          <w:rFonts w:ascii="Times New Roman" w:hAnsi="Times New Roman" w:cs="Times New Roman"/>
          <w:sz w:val="24"/>
        </w:rPr>
        <w:t>L</w:t>
      </w:r>
      <w:r w:rsidR="00252B3D" w:rsidRPr="006F6C39">
        <w:rPr>
          <w:rFonts w:ascii="Times New Roman" w:hAnsi="Times New Roman" w:cs="Times New Roman"/>
          <w:sz w:val="24"/>
        </w:rPr>
        <w:t xml:space="preserve">es données socio-économiques et biophysiques de la zone </w:t>
      </w:r>
      <w:r w:rsidR="00822969" w:rsidRPr="006F6C39">
        <w:rPr>
          <w:rFonts w:ascii="Times New Roman" w:hAnsi="Times New Roman" w:cs="Times New Roman"/>
          <w:sz w:val="24"/>
        </w:rPr>
        <w:t>que représente cette étude peut aider à</w:t>
      </w:r>
      <w:r w:rsidR="00252B3D" w:rsidRPr="006F6C39">
        <w:rPr>
          <w:rFonts w:ascii="Times New Roman" w:hAnsi="Times New Roman" w:cs="Times New Roman"/>
          <w:sz w:val="24"/>
        </w:rPr>
        <w:t xml:space="preserve"> alimenter les discussions</w:t>
      </w:r>
      <w:r w:rsidR="0099371C" w:rsidRPr="006F6C39">
        <w:rPr>
          <w:rFonts w:ascii="Times New Roman" w:hAnsi="Times New Roman" w:cs="Times New Roman"/>
          <w:sz w:val="24"/>
        </w:rPr>
        <w:t>.</w:t>
      </w:r>
    </w:p>
    <w:p w:rsidR="003714DB" w:rsidRPr="00C81093" w:rsidRDefault="00C81093" w:rsidP="00C81093">
      <w:pPr>
        <w:pStyle w:val="Paragraphedeliste"/>
        <w:numPr>
          <w:ilvl w:val="1"/>
          <w:numId w:val="26"/>
        </w:numPr>
        <w:spacing w:before="240" w:line="360" w:lineRule="auto"/>
        <w:jc w:val="both"/>
        <w:rPr>
          <w:rFonts w:ascii="Times New Roman" w:hAnsi="Times New Roman" w:cs="Times New Roman"/>
          <w:sz w:val="26"/>
          <w:szCs w:val="26"/>
        </w:rPr>
      </w:pPr>
      <w:r>
        <w:rPr>
          <w:rFonts w:ascii="Times New Roman" w:hAnsi="Times New Roman" w:cs="Times New Roman"/>
          <w:sz w:val="26"/>
          <w:szCs w:val="26"/>
        </w:rPr>
        <w:t>Acteurs locaux à impliquer</w:t>
      </w:r>
    </w:p>
    <w:p w:rsidR="006F6C39" w:rsidRDefault="00A828DB" w:rsidP="006F6C39">
      <w:pPr>
        <w:spacing w:line="360" w:lineRule="auto"/>
        <w:jc w:val="both"/>
        <w:rPr>
          <w:rFonts w:ascii="Times New Roman" w:hAnsi="Times New Roman" w:cs="Times New Roman"/>
          <w:sz w:val="24"/>
          <w:szCs w:val="24"/>
        </w:rPr>
      </w:pPr>
      <w:r w:rsidRPr="00147ADC">
        <w:rPr>
          <w:rFonts w:ascii="Times New Roman" w:hAnsi="Times New Roman" w:cs="Times New Roman"/>
          <w:i/>
          <w:sz w:val="24"/>
          <w:szCs w:val="24"/>
        </w:rPr>
        <w:t>La Municipalité</w:t>
      </w:r>
      <w:r w:rsidRPr="006F6C39">
        <w:rPr>
          <w:rFonts w:ascii="Times New Roman" w:hAnsi="Times New Roman" w:cs="Times New Roman"/>
          <w:sz w:val="24"/>
          <w:szCs w:val="24"/>
        </w:rPr>
        <w:t xml:space="preserve"> : Elle est doit être impliquée dans la </w:t>
      </w:r>
      <w:r w:rsidR="00F3635E">
        <w:rPr>
          <w:rFonts w:ascii="Times New Roman" w:hAnsi="Times New Roman" w:cs="Times New Roman"/>
          <w:sz w:val="24"/>
          <w:szCs w:val="24"/>
        </w:rPr>
        <w:t>préparation du plan d’établissement de la forêt</w:t>
      </w:r>
      <w:r w:rsidRPr="006F6C39">
        <w:rPr>
          <w:rFonts w:ascii="Times New Roman" w:hAnsi="Times New Roman" w:cs="Times New Roman"/>
          <w:sz w:val="24"/>
          <w:szCs w:val="24"/>
        </w:rPr>
        <w:t>, prendre l’initiative des résolutions juridiques, et assurer la bonne marche de toutes les activités.</w:t>
      </w:r>
    </w:p>
    <w:p w:rsidR="00A828DB" w:rsidRPr="00147ADC" w:rsidRDefault="00A828DB" w:rsidP="006F6C39">
      <w:pPr>
        <w:spacing w:line="360" w:lineRule="auto"/>
        <w:jc w:val="both"/>
        <w:rPr>
          <w:rFonts w:ascii="Times New Roman" w:hAnsi="Times New Roman" w:cs="Times New Roman"/>
          <w:i/>
          <w:sz w:val="24"/>
          <w:szCs w:val="24"/>
        </w:rPr>
      </w:pPr>
      <w:r w:rsidRPr="00147ADC">
        <w:rPr>
          <w:rFonts w:ascii="Times New Roman" w:hAnsi="Times New Roman" w:cs="Times New Roman"/>
          <w:i/>
          <w:sz w:val="24"/>
          <w:szCs w:val="24"/>
        </w:rPr>
        <w:t>Le Bureau Agricole Communal</w:t>
      </w:r>
      <w:r w:rsidR="00F02D10">
        <w:rPr>
          <w:rFonts w:ascii="Times New Roman" w:hAnsi="Times New Roman" w:cs="Times New Roman"/>
          <w:i/>
          <w:sz w:val="24"/>
          <w:szCs w:val="24"/>
        </w:rPr>
        <w:t> ;</w:t>
      </w:r>
      <w:r w:rsidRPr="00147ADC">
        <w:rPr>
          <w:rFonts w:ascii="Times New Roman" w:hAnsi="Times New Roman" w:cs="Times New Roman"/>
          <w:i/>
          <w:sz w:val="24"/>
          <w:szCs w:val="24"/>
        </w:rPr>
        <w:t xml:space="preserve"> Les investi</w:t>
      </w:r>
      <w:r w:rsidR="00F02D10">
        <w:rPr>
          <w:rFonts w:ascii="Times New Roman" w:hAnsi="Times New Roman" w:cs="Times New Roman"/>
          <w:i/>
          <w:sz w:val="24"/>
          <w:szCs w:val="24"/>
        </w:rPr>
        <w:t>sseurs et entrepreneurs locaux ;</w:t>
      </w:r>
      <w:r w:rsidRPr="00147ADC">
        <w:rPr>
          <w:rFonts w:ascii="Times New Roman" w:hAnsi="Times New Roman" w:cs="Times New Roman"/>
          <w:i/>
          <w:sz w:val="24"/>
          <w:szCs w:val="24"/>
        </w:rPr>
        <w:t xml:space="preserve"> </w:t>
      </w:r>
      <w:r w:rsidR="001C345B" w:rsidRPr="00147ADC">
        <w:rPr>
          <w:rFonts w:ascii="Times New Roman" w:hAnsi="Times New Roman" w:cs="Times New Roman"/>
          <w:i/>
          <w:sz w:val="24"/>
          <w:szCs w:val="24"/>
        </w:rPr>
        <w:t>Les organisations intéressées à la protection de l’environnement et M. CHARLOT Mathurin (</w:t>
      </w:r>
      <w:r w:rsidR="001C345B" w:rsidRPr="00147ADC">
        <w:rPr>
          <w:rFonts w:ascii="Times New Roman" w:hAnsi="Times New Roman" w:cs="Times New Roman"/>
          <w:sz w:val="24"/>
          <w:szCs w:val="24"/>
        </w:rPr>
        <w:t>Un frère jésuite qui est habitué à la question de reboisement dans la zone</w:t>
      </w:r>
      <w:r w:rsidR="001C345B" w:rsidRPr="00147ADC">
        <w:rPr>
          <w:rFonts w:ascii="Times New Roman" w:hAnsi="Times New Roman" w:cs="Times New Roman"/>
          <w:i/>
          <w:sz w:val="24"/>
          <w:szCs w:val="24"/>
        </w:rPr>
        <w:t>)</w:t>
      </w:r>
      <w:r w:rsidR="001C345B">
        <w:rPr>
          <w:rFonts w:ascii="Times New Roman" w:hAnsi="Times New Roman" w:cs="Times New Roman"/>
          <w:i/>
          <w:sz w:val="24"/>
          <w:szCs w:val="24"/>
        </w:rPr>
        <w:t xml:space="preserve"> ; </w:t>
      </w:r>
      <w:r w:rsidR="001C345B" w:rsidRPr="00147ADC">
        <w:rPr>
          <w:rFonts w:ascii="Times New Roman" w:hAnsi="Times New Roman" w:cs="Times New Roman"/>
          <w:i/>
          <w:sz w:val="24"/>
          <w:szCs w:val="24"/>
        </w:rPr>
        <w:t>Les exploitants de la zone de Couline</w:t>
      </w:r>
      <w:r w:rsidR="001C345B">
        <w:rPr>
          <w:rFonts w:ascii="Times New Roman" w:hAnsi="Times New Roman" w:cs="Times New Roman"/>
          <w:i/>
          <w:sz w:val="24"/>
          <w:szCs w:val="24"/>
        </w:rPr>
        <w:t> ;</w:t>
      </w:r>
      <w:r w:rsidR="001C345B" w:rsidRPr="00147ADC">
        <w:rPr>
          <w:rFonts w:ascii="Times New Roman" w:hAnsi="Times New Roman" w:cs="Times New Roman"/>
          <w:i/>
          <w:sz w:val="24"/>
          <w:szCs w:val="24"/>
        </w:rPr>
        <w:t xml:space="preserve"> </w:t>
      </w:r>
      <w:r w:rsidR="006F6C39" w:rsidRPr="00147ADC">
        <w:rPr>
          <w:rFonts w:ascii="Times New Roman" w:hAnsi="Times New Roman" w:cs="Times New Roman"/>
          <w:i/>
          <w:sz w:val="24"/>
          <w:szCs w:val="24"/>
        </w:rPr>
        <w:t>Les écoli</w:t>
      </w:r>
      <w:r w:rsidR="00F02D10">
        <w:rPr>
          <w:rFonts w:ascii="Times New Roman" w:hAnsi="Times New Roman" w:cs="Times New Roman"/>
          <w:i/>
          <w:sz w:val="24"/>
          <w:szCs w:val="24"/>
        </w:rPr>
        <w:t>ers et étudiants de la commune ;</w:t>
      </w:r>
      <w:r w:rsidR="006F6C39" w:rsidRPr="00147ADC">
        <w:rPr>
          <w:rFonts w:ascii="Times New Roman" w:hAnsi="Times New Roman" w:cs="Times New Roman"/>
          <w:i/>
          <w:sz w:val="24"/>
          <w:szCs w:val="24"/>
        </w:rPr>
        <w:t xml:space="preserve"> </w:t>
      </w:r>
    </w:p>
    <w:p w:rsidR="00147ADC" w:rsidRPr="00147ADC" w:rsidRDefault="00147ADC" w:rsidP="00147ADC">
      <w:pPr>
        <w:pStyle w:val="Paragraphedeliste"/>
        <w:numPr>
          <w:ilvl w:val="0"/>
          <w:numId w:val="40"/>
        </w:numPr>
        <w:spacing w:before="240" w:line="360" w:lineRule="auto"/>
        <w:jc w:val="both"/>
        <w:rPr>
          <w:rFonts w:ascii="Times New Roman" w:hAnsi="Times New Roman" w:cs="Times New Roman"/>
          <w:sz w:val="24"/>
        </w:rPr>
      </w:pPr>
      <w:r>
        <w:rPr>
          <w:rFonts w:ascii="Times New Roman" w:hAnsi="Times New Roman" w:cs="Times New Roman"/>
          <w:sz w:val="24"/>
        </w:rPr>
        <w:t>Adaptation du plan d’</w:t>
      </w:r>
      <w:r w:rsidR="00F02D10">
        <w:rPr>
          <w:rFonts w:ascii="Times New Roman" w:hAnsi="Times New Roman" w:cs="Times New Roman"/>
          <w:sz w:val="24"/>
        </w:rPr>
        <w:t>établissement</w:t>
      </w:r>
    </w:p>
    <w:p w:rsidR="00147ADC" w:rsidRDefault="00147ADC" w:rsidP="00147ADC">
      <w:pPr>
        <w:spacing w:before="240" w:line="360" w:lineRule="auto"/>
        <w:jc w:val="both"/>
        <w:rPr>
          <w:rFonts w:ascii="Times New Roman" w:hAnsi="Times New Roman" w:cs="Times New Roman"/>
          <w:sz w:val="24"/>
        </w:rPr>
      </w:pPr>
      <w:r w:rsidRPr="006F6C39">
        <w:rPr>
          <w:rFonts w:ascii="Times New Roman" w:hAnsi="Times New Roman" w:cs="Times New Roman"/>
          <w:sz w:val="24"/>
        </w:rPr>
        <w:t>Ce projet doit être échelonné dans le temps pour étudier les nouveaux rapports qui peuvent être créés par la présence du projet, et adapter le projet à ces nouvelles situations</w:t>
      </w:r>
      <w:r w:rsidR="00F3635E">
        <w:rPr>
          <w:rFonts w:ascii="Times New Roman" w:hAnsi="Times New Roman" w:cs="Times New Roman"/>
          <w:sz w:val="24"/>
        </w:rPr>
        <w:t>.</w:t>
      </w:r>
    </w:p>
    <w:p w:rsidR="00750AAF" w:rsidRDefault="00750AAF" w:rsidP="00750AAF">
      <w:pPr>
        <w:pStyle w:val="Paragraphedeliste"/>
        <w:numPr>
          <w:ilvl w:val="0"/>
          <w:numId w:val="40"/>
        </w:numPr>
        <w:spacing w:before="240" w:line="360" w:lineRule="auto"/>
        <w:jc w:val="both"/>
        <w:rPr>
          <w:rFonts w:ascii="Times New Roman" w:hAnsi="Times New Roman" w:cs="Times New Roman"/>
          <w:sz w:val="24"/>
        </w:rPr>
      </w:pPr>
      <w:r>
        <w:rPr>
          <w:rFonts w:ascii="Times New Roman" w:hAnsi="Times New Roman" w:cs="Times New Roman"/>
          <w:sz w:val="24"/>
        </w:rPr>
        <w:lastRenderedPageBreak/>
        <w:t>Activités économiques</w:t>
      </w:r>
    </w:p>
    <w:p w:rsidR="00750AAF" w:rsidRPr="00750AAF" w:rsidRDefault="00750AAF" w:rsidP="00750AAF">
      <w:pPr>
        <w:spacing w:before="240" w:line="360" w:lineRule="auto"/>
        <w:jc w:val="both"/>
        <w:rPr>
          <w:rFonts w:ascii="Times New Roman" w:hAnsi="Times New Roman" w:cs="Times New Roman"/>
          <w:sz w:val="24"/>
        </w:rPr>
      </w:pPr>
      <w:r>
        <w:rPr>
          <w:rFonts w:ascii="Times New Roman" w:hAnsi="Times New Roman" w:cs="Times New Roman"/>
          <w:sz w:val="24"/>
        </w:rPr>
        <w:t>L’une des plus intéressantes activités à intégrer dans cet espace est l’apiculture. Elle peut être semi-intensive ou intensive compte tenu de l’espace disponible, et des espèces arborées mises en place qui sont surtout mellifères.</w:t>
      </w:r>
    </w:p>
    <w:p w:rsidR="00C37D80" w:rsidRPr="00147ADC" w:rsidRDefault="00147ADC" w:rsidP="00147ADC">
      <w:pPr>
        <w:spacing w:line="360" w:lineRule="auto"/>
        <w:jc w:val="both"/>
        <w:rPr>
          <w:rFonts w:ascii="Times New Roman" w:hAnsi="Times New Roman" w:cs="Times New Roman"/>
          <w:b/>
          <w:sz w:val="26"/>
          <w:szCs w:val="26"/>
        </w:rPr>
      </w:pPr>
      <w:r w:rsidRPr="00147ADC">
        <w:rPr>
          <w:rFonts w:ascii="Times New Roman" w:hAnsi="Times New Roman" w:cs="Times New Roman"/>
          <w:b/>
          <w:sz w:val="26"/>
          <w:szCs w:val="26"/>
        </w:rPr>
        <w:t xml:space="preserve">Sur le plan environnemental </w:t>
      </w:r>
    </w:p>
    <w:p w:rsidR="00147ADC" w:rsidRPr="00147ADC" w:rsidRDefault="00147ADC" w:rsidP="00147ADC">
      <w:pPr>
        <w:pStyle w:val="Paragraphedeliste"/>
        <w:numPr>
          <w:ilvl w:val="0"/>
          <w:numId w:val="41"/>
        </w:numPr>
        <w:spacing w:before="240" w:line="360" w:lineRule="auto"/>
        <w:jc w:val="both"/>
        <w:rPr>
          <w:rFonts w:ascii="Times New Roman" w:hAnsi="Times New Roman" w:cs="Times New Roman"/>
          <w:sz w:val="24"/>
        </w:rPr>
      </w:pPr>
      <w:r>
        <w:rPr>
          <w:rFonts w:ascii="Times New Roman" w:hAnsi="Times New Roman" w:cs="Times New Roman"/>
          <w:sz w:val="24"/>
        </w:rPr>
        <w:t>Protection du site de la forêt</w:t>
      </w:r>
    </w:p>
    <w:p w:rsidR="00147ADC" w:rsidRPr="00147ADC" w:rsidRDefault="00147ADC" w:rsidP="00147ADC">
      <w:pPr>
        <w:spacing w:before="240" w:line="360" w:lineRule="auto"/>
        <w:jc w:val="both"/>
        <w:rPr>
          <w:rFonts w:ascii="Times New Roman" w:hAnsi="Times New Roman" w:cs="Times New Roman"/>
          <w:sz w:val="24"/>
        </w:rPr>
      </w:pPr>
      <w:r w:rsidRPr="00147ADC">
        <w:rPr>
          <w:rFonts w:ascii="Times New Roman" w:hAnsi="Times New Roman" w:cs="Times New Roman"/>
          <w:sz w:val="24"/>
        </w:rPr>
        <w:t>Il faut définir aux environs du site de</w:t>
      </w:r>
      <w:r w:rsidR="009C6AD2">
        <w:rPr>
          <w:rFonts w:ascii="Times New Roman" w:hAnsi="Times New Roman" w:cs="Times New Roman"/>
          <w:sz w:val="24"/>
        </w:rPr>
        <w:t>s limites</w:t>
      </w:r>
      <w:r w:rsidRPr="00147ADC">
        <w:rPr>
          <w:rFonts w:ascii="Times New Roman" w:hAnsi="Times New Roman" w:cs="Times New Roman"/>
          <w:sz w:val="24"/>
        </w:rPr>
        <w:t xml:space="preserve"> tampo</w:t>
      </w:r>
      <w:r w:rsidR="009C6AD2">
        <w:rPr>
          <w:rFonts w:ascii="Times New Roman" w:hAnsi="Times New Roman" w:cs="Times New Roman"/>
          <w:sz w:val="24"/>
        </w:rPr>
        <w:t>ns pour réglementer à l’entrée s</w:t>
      </w:r>
      <w:r w:rsidRPr="00147ADC">
        <w:rPr>
          <w:rFonts w:ascii="Times New Roman" w:hAnsi="Times New Roman" w:cs="Times New Roman"/>
          <w:sz w:val="24"/>
        </w:rPr>
        <w:t xml:space="preserve">ud, les activités urbaines et la prolifération </w:t>
      </w:r>
      <w:r w:rsidR="00F02D10">
        <w:rPr>
          <w:rFonts w:ascii="Times New Roman" w:hAnsi="Times New Roman" w:cs="Times New Roman"/>
          <w:sz w:val="24"/>
        </w:rPr>
        <w:t>des habitats</w:t>
      </w:r>
      <w:r w:rsidR="009C6AD2">
        <w:rPr>
          <w:rFonts w:ascii="Times New Roman" w:hAnsi="Times New Roman" w:cs="Times New Roman"/>
          <w:sz w:val="24"/>
        </w:rPr>
        <w:t> ; et aux autres points (nord, est et ouest)</w:t>
      </w:r>
      <w:r w:rsidRPr="00147ADC">
        <w:rPr>
          <w:rFonts w:ascii="Times New Roman" w:hAnsi="Times New Roman" w:cs="Times New Roman"/>
          <w:sz w:val="24"/>
        </w:rPr>
        <w:t xml:space="preserve"> les activités</w:t>
      </w:r>
      <w:r w:rsidR="009C6AD2">
        <w:rPr>
          <w:rFonts w:ascii="Times New Roman" w:hAnsi="Times New Roman" w:cs="Times New Roman"/>
          <w:sz w:val="24"/>
        </w:rPr>
        <w:t xml:space="preserve"> agricoles, surtout l’élevage libre. Ces</w:t>
      </w:r>
      <w:r w:rsidRPr="00147ADC">
        <w:rPr>
          <w:rFonts w:ascii="Times New Roman" w:hAnsi="Times New Roman" w:cs="Times New Roman"/>
          <w:sz w:val="24"/>
        </w:rPr>
        <w:t xml:space="preserve"> </w:t>
      </w:r>
      <w:r w:rsidR="009C6AD2">
        <w:rPr>
          <w:rFonts w:ascii="Times New Roman" w:hAnsi="Times New Roman" w:cs="Times New Roman"/>
          <w:sz w:val="24"/>
        </w:rPr>
        <w:t xml:space="preserve">limites </w:t>
      </w:r>
      <w:r w:rsidRPr="00147ADC">
        <w:rPr>
          <w:rFonts w:ascii="Times New Roman" w:hAnsi="Times New Roman" w:cs="Times New Roman"/>
          <w:sz w:val="24"/>
        </w:rPr>
        <w:t>peuvent être délimitées physiquement par des structures biologiques et mécaniques avec des principes clairs qui sont émis et connus de tous pour de franche application.</w:t>
      </w:r>
    </w:p>
    <w:p w:rsidR="00147ADC" w:rsidRPr="00147ADC" w:rsidRDefault="00726BC9" w:rsidP="00147ADC">
      <w:pPr>
        <w:pStyle w:val="Paragraphedeliste"/>
        <w:numPr>
          <w:ilvl w:val="0"/>
          <w:numId w:val="41"/>
        </w:numPr>
        <w:spacing w:line="360" w:lineRule="auto"/>
        <w:jc w:val="both"/>
        <w:rPr>
          <w:rFonts w:ascii="Times New Roman" w:hAnsi="Times New Roman" w:cs="Times New Roman"/>
          <w:sz w:val="24"/>
        </w:rPr>
      </w:pPr>
      <w:r>
        <w:rPr>
          <w:rFonts w:ascii="Times New Roman" w:hAnsi="Times New Roman" w:cs="Times New Roman"/>
          <w:sz w:val="24"/>
        </w:rPr>
        <w:t>Aménagement de la forêt</w:t>
      </w:r>
    </w:p>
    <w:p w:rsidR="00B44C69" w:rsidRPr="00147ADC" w:rsidRDefault="00DB10F5" w:rsidP="00147ADC">
      <w:pPr>
        <w:spacing w:line="360" w:lineRule="auto"/>
        <w:jc w:val="both"/>
        <w:rPr>
          <w:rFonts w:ascii="Times New Roman" w:hAnsi="Times New Roman" w:cs="Times New Roman"/>
          <w:sz w:val="24"/>
        </w:rPr>
      </w:pPr>
      <w:r w:rsidRPr="00147ADC">
        <w:rPr>
          <w:rFonts w:ascii="Times New Roman" w:hAnsi="Times New Roman" w:cs="Times New Roman"/>
          <w:sz w:val="24"/>
        </w:rPr>
        <w:t>Po</w:t>
      </w:r>
      <w:r w:rsidR="009C6AD2">
        <w:rPr>
          <w:rFonts w:ascii="Times New Roman" w:hAnsi="Times New Roman" w:cs="Times New Roman"/>
          <w:sz w:val="24"/>
        </w:rPr>
        <w:t>ur une meilleure gestion de l’</w:t>
      </w:r>
      <w:r w:rsidRPr="00147ADC">
        <w:rPr>
          <w:rFonts w:ascii="Times New Roman" w:hAnsi="Times New Roman" w:cs="Times New Roman"/>
          <w:sz w:val="24"/>
        </w:rPr>
        <w:t>aspect</w:t>
      </w:r>
      <w:r w:rsidR="009C6AD2">
        <w:rPr>
          <w:rFonts w:ascii="Times New Roman" w:hAnsi="Times New Roman" w:cs="Times New Roman"/>
          <w:sz w:val="24"/>
        </w:rPr>
        <w:t xml:space="preserve"> écotouristique</w:t>
      </w:r>
      <w:r w:rsidRPr="00147ADC">
        <w:rPr>
          <w:rFonts w:ascii="Times New Roman" w:hAnsi="Times New Roman" w:cs="Times New Roman"/>
          <w:sz w:val="24"/>
        </w:rPr>
        <w:t xml:space="preserve"> de la forêt, elle doit</w:t>
      </w:r>
      <w:r w:rsidR="00E74F03">
        <w:rPr>
          <w:rFonts w:ascii="Times New Roman" w:hAnsi="Times New Roman" w:cs="Times New Roman"/>
          <w:sz w:val="24"/>
        </w:rPr>
        <w:t xml:space="preserve"> être</w:t>
      </w:r>
      <w:r w:rsidRPr="00147ADC">
        <w:rPr>
          <w:rFonts w:ascii="Times New Roman" w:hAnsi="Times New Roman" w:cs="Times New Roman"/>
          <w:sz w:val="24"/>
        </w:rPr>
        <w:t xml:space="preserve"> hétérogène</w:t>
      </w:r>
      <w:r w:rsidR="009C6AD2">
        <w:rPr>
          <w:rFonts w:ascii="Times New Roman" w:hAnsi="Times New Roman" w:cs="Times New Roman"/>
          <w:sz w:val="24"/>
        </w:rPr>
        <w:t xml:space="preserve"> : </w:t>
      </w:r>
      <w:r w:rsidR="00E74F03">
        <w:rPr>
          <w:rFonts w:ascii="Times New Roman" w:hAnsi="Times New Roman" w:cs="Times New Roman"/>
          <w:sz w:val="24"/>
        </w:rPr>
        <w:t>plusieurs essences forestières seront utilisés</w:t>
      </w:r>
      <w:r w:rsidRPr="00147ADC">
        <w:rPr>
          <w:rFonts w:ascii="Times New Roman" w:hAnsi="Times New Roman" w:cs="Times New Roman"/>
          <w:sz w:val="24"/>
        </w:rPr>
        <w:t xml:space="preserve"> (</w:t>
      </w:r>
      <w:r w:rsidR="00975BC9">
        <w:rPr>
          <w:rFonts w:ascii="Times New Roman" w:hAnsi="Times New Roman" w:cs="Times New Roman"/>
          <w:sz w:val="24"/>
        </w:rPr>
        <w:t>Annexe D</w:t>
      </w:r>
      <w:r w:rsidRPr="00147ADC">
        <w:rPr>
          <w:rFonts w:ascii="Times New Roman" w:hAnsi="Times New Roman" w:cs="Times New Roman"/>
          <w:sz w:val="24"/>
        </w:rPr>
        <w:t>). L’a</w:t>
      </w:r>
      <w:r w:rsidR="009C6AD2">
        <w:rPr>
          <w:rFonts w:ascii="Times New Roman" w:hAnsi="Times New Roman" w:cs="Times New Roman"/>
          <w:sz w:val="24"/>
        </w:rPr>
        <w:t>spect récréatif de la forêt peut être</w:t>
      </w:r>
      <w:r w:rsidRPr="00147ADC">
        <w:rPr>
          <w:rFonts w:ascii="Times New Roman" w:hAnsi="Times New Roman" w:cs="Times New Roman"/>
          <w:sz w:val="24"/>
        </w:rPr>
        <w:t xml:space="preserve"> créé par </w:t>
      </w:r>
      <w:r w:rsidR="00B44C69" w:rsidRPr="00147ADC">
        <w:rPr>
          <w:rFonts w:ascii="Times New Roman" w:hAnsi="Times New Roman" w:cs="Times New Roman"/>
          <w:sz w:val="24"/>
        </w:rPr>
        <w:t>l’arrangement</w:t>
      </w:r>
      <w:r w:rsidRPr="00147ADC">
        <w:rPr>
          <w:rFonts w:ascii="Times New Roman" w:hAnsi="Times New Roman" w:cs="Times New Roman"/>
          <w:sz w:val="24"/>
        </w:rPr>
        <w:t xml:space="preserve"> d’arbres et d’arbustes ornementaux comme le cassia (fleurs jaunes) et le flamboyant (fleurs rouges). L’aspect éducationnel peut être envisagé dans le sens que les essences ligneuses indigènes</w:t>
      </w:r>
      <w:r w:rsidR="009C6AD2">
        <w:rPr>
          <w:rFonts w:ascii="Times New Roman" w:hAnsi="Times New Roman" w:cs="Times New Roman"/>
          <w:sz w:val="24"/>
        </w:rPr>
        <w:t xml:space="preserve"> et exotiques (Mapou, Gaïac,…, Neem) </w:t>
      </w:r>
      <w:r w:rsidRPr="00147ADC">
        <w:rPr>
          <w:rFonts w:ascii="Times New Roman" w:hAnsi="Times New Roman" w:cs="Times New Roman"/>
          <w:sz w:val="24"/>
        </w:rPr>
        <w:t>sont placées sur un parcours et explique</w:t>
      </w:r>
      <w:r w:rsidR="00B44C69" w:rsidRPr="00147ADC">
        <w:rPr>
          <w:rFonts w:ascii="Times New Roman" w:hAnsi="Times New Roman" w:cs="Times New Roman"/>
          <w:sz w:val="24"/>
        </w:rPr>
        <w:t xml:space="preserve">nt une </w:t>
      </w:r>
      <w:r w:rsidRPr="00147ADC">
        <w:rPr>
          <w:rFonts w:ascii="Times New Roman" w:hAnsi="Times New Roman" w:cs="Times New Roman"/>
          <w:sz w:val="24"/>
        </w:rPr>
        <w:t>histoire environnementale du pays. La mise en place de</w:t>
      </w:r>
      <w:r w:rsidR="00B44C69" w:rsidRPr="00147ADC">
        <w:rPr>
          <w:rFonts w:ascii="Times New Roman" w:hAnsi="Times New Roman" w:cs="Times New Roman"/>
          <w:sz w:val="24"/>
        </w:rPr>
        <w:t xml:space="preserve"> différents</w:t>
      </w:r>
      <w:r w:rsidRPr="00147ADC">
        <w:rPr>
          <w:rFonts w:ascii="Times New Roman" w:hAnsi="Times New Roman" w:cs="Times New Roman"/>
          <w:sz w:val="24"/>
        </w:rPr>
        <w:t xml:space="preserve"> parcours</w:t>
      </w:r>
      <w:r w:rsidR="00B44C69" w:rsidRPr="00147ADC">
        <w:rPr>
          <w:rFonts w:ascii="Times New Roman" w:hAnsi="Times New Roman" w:cs="Times New Roman"/>
          <w:sz w:val="24"/>
        </w:rPr>
        <w:t> :</w:t>
      </w:r>
    </w:p>
    <w:p w:rsidR="00E74F03" w:rsidRPr="00E74F03" w:rsidRDefault="00E74F03" w:rsidP="00E74F03">
      <w:pPr>
        <w:pStyle w:val="Paragraphedeliste"/>
        <w:numPr>
          <w:ilvl w:val="0"/>
          <w:numId w:val="21"/>
        </w:numPr>
        <w:spacing w:line="360" w:lineRule="auto"/>
        <w:jc w:val="both"/>
        <w:rPr>
          <w:rFonts w:ascii="Times New Roman" w:hAnsi="Times New Roman" w:cs="Times New Roman"/>
          <w:sz w:val="24"/>
        </w:rPr>
      </w:pPr>
      <w:r>
        <w:rPr>
          <w:rFonts w:ascii="Times New Roman" w:hAnsi="Times New Roman" w:cs="Times New Roman"/>
          <w:sz w:val="24"/>
        </w:rPr>
        <w:t>Sentier aménagé</w:t>
      </w:r>
      <w:r w:rsidR="00B44C69">
        <w:rPr>
          <w:rFonts w:ascii="Times New Roman" w:hAnsi="Times New Roman" w:cs="Times New Roman"/>
          <w:sz w:val="24"/>
        </w:rPr>
        <w:t xml:space="preserve"> pour visiter les forts de Dessalines et la forêt municipale (</w:t>
      </w:r>
      <w:r>
        <w:rPr>
          <w:rFonts w:ascii="Times New Roman" w:hAnsi="Times New Roman" w:cs="Times New Roman"/>
          <w:sz w:val="24"/>
        </w:rPr>
        <w:t>F</w:t>
      </w:r>
      <w:r w:rsidR="00B44C69">
        <w:rPr>
          <w:rFonts w:ascii="Times New Roman" w:hAnsi="Times New Roman" w:cs="Times New Roman"/>
          <w:sz w:val="24"/>
        </w:rPr>
        <w:t>ig</w:t>
      </w:r>
      <w:r>
        <w:rPr>
          <w:rFonts w:ascii="Times New Roman" w:hAnsi="Times New Roman" w:cs="Times New Roman"/>
          <w:sz w:val="24"/>
        </w:rPr>
        <w:t xml:space="preserve">ure </w:t>
      </w:r>
      <w:r w:rsidR="009C6AD2">
        <w:rPr>
          <w:rFonts w:ascii="Times New Roman" w:hAnsi="Times New Roman" w:cs="Times New Roman"/>
          <w:sz w:val="24"/>
        </w:rPr>
        <w:t>12</w:t>
      </w:r>
      <w:r w:rsidR="00B44C69">
        <w:rPr>
          <w:rFonts w:ascii="Times New Roman" w:hAnsi="Times New Roman" w:cs="Times New Roman"/>
          <w:sz w:val="24"/>
        </w:rPr>
        <w:t>)</w:t>
      </w:r>
    </w:p>
    <w:p w:rsidR="00DB10F5" w:rsidRDefault="00E74F03" w:rsidP="00237ED4">
      <w:pPr>
        <w:pStyle w:val="Paragraphedeliste"/>
        <w:numPr>
          <w:ilvl w:val="0"/>
          <w:numId w:val="21"/>
        </w:numPr>
        <w:spacing w:line="360" w:lineRule="auto"/>
        <w:jc w:val="both"/>
        <w:rPr>
          <w:rFonts w:ascii="Times New Roman" w:hAnsi="Times New Roman" w:cs="Times New Roman"/>
          <w:sz w:val="24"/>
        </w:rPr>
      </w:pPr>
      <w:r>
        <w:rPr>
          <w:rFonts w:ascii="Times New Roman" w:hAnsi="Times New Roman" w:cs="Times New Roman"/>
          <w:sz w:val="24"/>
        </w:rPr>
        <w:t>Sentier aménagé</w:t>
      </w:r>
      <w:r w:rsidR="00B44C69">
        <w:rPr>
          <w:rFonts w:ascii="Times New Roman" w:hAnsi="Times New Roman" w:cs="Times New Roman"/>
          <w:sz w:val="24"/>
        </w:rPr>
        <w:t xml:space="preserve"> pour randonnée</w:t>
      </w:r>
      <w:r w:rsidR="00DB10F5" w:rsidRPr="00B44C69">
        <w:rPr>
          <w:rFonts w:ascii="Times New Roman" w:hAnsi="Times New Roman" w:cs="Times New Roman"/>
          <w:sz w:val="24"/>
        </w:rPr>
        <w:t>, et des chaises avec des pergolas pour les siestes et restaurations</w:t>
      </w:r>
      <w:r w:rsidR="00726BC9">
        <w:rPr>
          <w:rFonts w:ascii="Times New Roman" w:hAnsi="Times New Roman" w:cs="Times New Roman"/>
          <w:sz w:val="24"/>
        </w:rPr>
        <w:t xml:space="preserve"> ; </w:t>
      </w:r>
    </w:p>
    <w:p w:rsidR="003D3B4F" w:rsidRDefault="003D3B4F" w:rsidP="00237ED4">
      <w:pPr>
        <w:pStyle w:val="Paragraphedeliste"/>
        <w:numPr>
          <w:ilvl w:val="0"/>
          <w:numId w:val="21"/>
        </w:numPr>
        <w:spacing w:line="360" w:lineRule="auto"/>
        <w:jc w:val="both"/>
        <w:rPr>
          <w:rFonts w:ascii="Times New Roman" w:hAnsi="Times New Roman" w:cs="Times New Roman"/>
          <w:sz w:val="24"/>
        </w:rPr>
      </w:pPr>
      <w:r>
        <w:rPr>
          <w:rFonts w:ascii="Times New Roman" w:hAnsi="Times New Roman" w:cs="Times New Roman"/>
          <w:sz w:val="24"/>
        </w:rPr>
        <w:t>Parcours internes de la forêt, pour relier différentes unités forestières comme</w:t>
      </w:r>
      <w:r w:rsidR="00C42C3D">
        <w:rPr>
          <w:rFonts w:ascii="Times New Roman" w:hAnsi="Times New Roman" w:cs="Times New Roman"/>
          <w:sz w:val="24"/>
        </w:rPr>
        <w:t xml:space="preserve"> unité d’</w:t>
      </w:r>
      <w:r>
        <w:rPr>
          <w:rFonts w:ascii="Times New Roman" w:hAnsi="Times New Roman" w:cs="Times New Roman"/>
          <w:sz w:val="24"/>
        </w:rPr>
        <w:t>histoire environnementale</w:t>
      </w:r>
      <w:r w:rsidR="00E74F03">
        <w:rPr>
          <w:rFonts w:ascii="Times New Roman" w:hAnsi="Times New Roman" w:cs="Times New Roman"/>
          <w:sz w:val="24"/>
        </w:rPr>
        <w:t> ;</w:t>
      </w:r>
    </w:p>
    <w:p w:rsidR="00726BC9" w:rsidRDefault="00726BC9" w:rsidP="00237ED4">
      <w:pPr>
        <w:pStyle w:val="Paragraphedeliste"/>
        <w:numPr>
          <w:ilvl w:val="0"/>
          <w:numId w:val="21"/>
        </w:numPr>
        <w:spacing w:line="360" w:lineRule="auto"/>
        <w:jc w:val="both"/>
        <w:rPr>
          <w:rFonts w:ascii="Times New Roman" w:hAnsi="Times New Roman" w:cs="Times New Roman"/>
          <w:sz w:val="24"/>
        </w:rPr>
      </w:pPr>
      <w:r>
        <w:rPr>
          <w:rFonts w:ascii="Times New Roman" w:hAnsi="Times New Roman" w:cs="Times New Roman"/>
          <w:sz w:val="24"/>
        </w:rPr>
        <w:t>mise en place de latrines, de points d’eau potable et de personnels médicaux pour l</w:t>
      </w:r>
      <w:r w:rsidR="00E74F03">
        <w:rPr>
          <w:rFonts w:ascii="Times New Roman" w:hAnsi="Times New Roman" w:cs="Times New Roman"/>
          <w:sz w:val="24"/>
        </w:rPr>
        <w:t>a qualité sanitaire de l’espace ;</w:t>
      </w:r>
    </w:p>
    <w:p w:rsidR="00E74F03" w:rsidRDefault="00E74F03" w:rsidP="00237ED4">
      <w:pPr>
        <w:pStyle w:val="Paragraphedeliste"/>
        <w:numPr>
          <w:ilvl w:val="0"/>
          <w:numId w:val="21"/>
        </w:numPr>
        <w:spacing w:line="360" w:lineRule="auto"/>
        <w:jc w:val="both"/>
        <w:rPr>
          <w:rFonts w:ascii="Times New Roman" w:hAnsi="Times New Roman" w:cs="Times New Roman"/>
          <w:sz w:val="24"/>
        </w:rPr>
      </w:pPr>
      <w:r>
        <w:rPr>
          <w:rFonts w:ascii="Times New Roman" w:hAnsi="Times New Roman" w:cs="Times New Roman"/>
          <w:sz w:val="24"/>
        </w:rPr>
        <w:t>Réhabilitation des Forts s’inspirant</w:t>
      </w:r>
      <w:r w:rsidR="001E6FF4">
        <w:rPr>
          <w:rFonts w:ascii="Times New Roman" w:hAnsi="Times New Roman" w:cs="Times New Roman"/>
          <w:sz w:val="24"/>
        </w:rPr>
        <w:t xml:space="preserve"> de leur construction originale </w:t>
      </w:r>
      <w:r w:rsidR="005B00BF">
        <w:rPr>
          <w:rFonts w:ascii="Times New Roman" w:hAnsi="Times New Roman" w:cs="Times New Roman"/>
          <w:sz w:val="24"/>
        </w:rPr>
        <w:t>(</w:t>
      </w:r>
      <w:r w:rsidR="008234FB">
        <w:rPr>
          <w:rFonts w:ascii="Times New Roman" w:hAnsi="Times New Roman" w:cs="Times New Roman"/>
          <w:sz w:val="24"/>
        </w:rPr>
        <w:t>ISPAN</w:t>
      </w:r>
      <w:r w:rsidR="005B00BF">
        <w:rPr>
          <w:rFonts w:ascii="Times New Roman" w:hAnsi="Times New Roman" w:cs="Times New Roman"/>
          <w:sz w:val="24"/>
        </w:rPr>
        <w:t>)</w:t>
      </w:r>
      <w:r w:rsidR="001E6FF4">
        <w:rPr>
          <w:rFonts w:ascii="Times New Roman" w:hAnsi="Times New Roman" w:cs="Times New Roman"/>
          <w:sz w:val="24"/>
        </w:rPr>
        <w:t>;</w:t>
      </w:r>
    </w:p>
    <w:p w:rsidR="001E6FF4" w:rsidRDefault="005B00BF" w:rsidP="00237ED4">
      <w:pPr>
        <w:pStyle w:val="Paragraphedeliste"/>
        <w:numPr>
          <w:ilvl w:val="0"/>
          <w:numId w:val="21"/>
        </w:numPr>
        <w:spacing w:line="360" w:lineRule="auto"/>
        <w:jc w:val="both"/>
        <w:rPr>
          <w:rFonts w:ascii="Times New Roman" w:hAnsi="Times New Roman" w:cs="Times New Roman"/>
          <w:sz w:val="24"/>
        </w:rPr>
      </w:pPr>
      <w:r>
        <w:rPr>
          <w:rFonts w:ascii="Times New Roman" w:hAnsi="Times New Roman" w:cs="Times New Roman"/>
          <w:sz w:val="24"/>
        </w:rPr>
        <w:t>Clôturer</w:t>
      </w:r>
      <w:r w:rsidR="001E6FF4">
        <w:rPr>
          <w:rFonts w:ascii="Times New Roman" w:hAnsi="Times New Roman" w:cs="Times New Roman"/>
          <w:sz w:val="24"/>
        </w:rPr>
        <w:t xml:space="preserve"> en </w:t>
      </w:r>
      <w:r>
        <w:rPr>
          <w:rFonts w:ascii="Times New Roman" w:hAnsi="Times New Roman" w:cs="Times New Roman"/>
          <w:sz w:val="24"/>
        </w:rPr>
        <w:t>Fens</w:t>
      </w:r>
      <w:r w:rsidR="001E6FF4">
        <w:rPr>
          <w:rFonts w:ascii="Times New Roman" w:hAnsi="Times New Roman" w:cs="Times New Roman"/>
          <w:sz w:val="24"/>
        </w:rPr>
        <w:t xml:space="preserve"> ou en treillis </w:t>
      </w:r>
      <w:r>
        <w:rPr>
          <w:rFonts w:ascii="Times New Roman" w:hAnsi="Times New Roman" w:cs="Times New Roman"/>
          <w:sz w:val="24"/>
        </w:rPr>
        <w:t>métallique avec entrée et sortie.</w:t>
      </w:r>
    </w:p>
    <w:p w:rsidR="005B00BF" w:rsidRPr="005B00BF" w:rsidRDefault="005B00BF" w:rsidP="005B00BF">
      <w:pPr>
        <w:spacing w:line="360" w:lineRule="auto"/>
        <w:jc w:val="both"/>
        <w:rPr>
          <w:rFonts w:ascii="Times New Roman" w:hAnsi="Times New Roman" w:cs="Times New Roman"/>
          <w:sz w:val="24"/>
        </w:rPr>
      </w:pPr>
      <w:r>
        <w:rPr>
          <w:rFonts w:ascii="Times New Roman" w:hAnsi="Times New Roman" w:cs="Times New Roman"/>
          <w:sz w:val="24"/>
        </w:rPr>
        <w:lastRenderedPageBreak/>
        <w:t>A noter que le</w:t>
      </w:r>
      <w:r w:rsidR="00F3635E">
        <w:rPr>
          <w:rFonts w:ascii="Times New Roman" w:hAnsi="Times New Roman" w:cs="Times New Roman"/>
          <w:sz w:val="24"/>
        </w:rPr>
        <w:t>s sentiers ne sont pas des chemins</w:t>
      </w:r>
      <w:r>
        <w:rPr>
          <w:rFonts w:ascii="Times New Roman" w:hAnsi="Times New Roman" w:cs="Times New Roman"/>
          <w:sz w:val="24"/>
        </w:rPr>
        <w:t xml:space="preserve"> pour voitures ou motocyclettes. Il faut alors créer deux parking ; un à l’entrée de Simonet, et l’autre à l’entrée du Fort Décidé, sur le tronçon de route de Saint Michel de l’Attalaye. </w:t>
      </w:r>
      <w:r w:rsidR="00F3635E">
        <w:rPr>
          <w:rFonts w:ascii="Times New Roman" w:hAnsi="Times New Roman" w:cs="Times New Roman"/>
          <w:sz w:val="24"/>
        </w:rPr>
        <w:t>Le parking de Simonet devrait être plus étendu</w:t>
      </w:r>
      <w:r w:rsidR="003B7F96">
        <w:rPr>
          <w:rFonts w:ascii="Times New Roman" w:hAnsi="Times New Roman" w:cs="Times New Roman"/>
          <w:sz w:val="24"/>
        </w:rPr>
        <w:t>, constituant le point de fin de parcours.</w:t>
      </w:r>
    </w:p>
    <w:p w:rsidR="00C42C3D" w:rsidRPr="00C42C3D" w:rsidRDefault="00C42C3D" w:rsidP="00C42C3D">
      <w:pPr>
        <w:pStyle w:val="Lgende"/>
        <w:keepNext/>
        <w:rPr>
          <w:rFonts w:ascii="Times New Roman" w:hAnsi="Times New Roman" w:cs="Times New Roman"/>
          <w:color w:val="auto"/>
          <w:sz w:val="24"/>
        </w:rPr>
      </w:pPr>
      <w:bookmarkStart w:id="173" w:name="_Toc465174938"/>
      <w:bookmarkStart w:id="174" w:name="_Toc474769780"/>
      <w:r w:rsidRPr="00C42C3D">
        <w:rPr>
          <w:rFonts w:ascii="Times New Roman" w:hAnsi="Times New Roman" w:cs="Times New Roman"/>
          <w:color w:val="auto"/>
          <w:sz w:val="24"/>
        </w:rPr>
        <w:t xml:space="preserve">Figure </w:t>
      </w:r>
      <w:r w:rsidR="00BE08E2" w:rsidRPr="00C42C3D">
        <w:rPr>
          <w:rFonts w:ascii="Times New Roman" w:hAnsi="Times New Roman" w:cs="Times New Roman"/>
          <w:color w:val="auto"/>
          <w:sz w:val="24"/>
        </w:rPr>
        <w:fldChar w:fldCharType="begin"/>
      </w:r>
      <w:r w:rsidRPr="00C42C3D">
        <w:rPr>
          <w:rFonts w:ascii="Times New Roman" w:hAnsi="Times New Roman" w:cs="Times New Roman"/>
          <w:color w:val="auto"/>
          <w:sz w:val="24"/>
        </w:rPr>
        <w:instrText xml:space="preserve"> SEQ Figure \* ARABIC </w:instrText>
      </w:r>
      <w:r w:rsidR="00BE08E2" w:rsidRPr="00C42C3D">
        <w:rPr>
          <w:rFonts w:ascii="Times New Roman" w:hAnsi="Times New Roman" w:cs="Times New Roman"/>
          <w:color w:val="auto"/>
          <w:sz w:val="24"/>
        </w:rPr>
        <w:fldChar w:fldCharType="separate"/>
      </w:r>
      <w:r w:rsidR="004C3A20">
        <w:rPr>
          <w:rFonts w:ascii="Times New Roman" w:hAnsi="Times New Roman" w:cs="Times New Roman"/>
          <w:noProof/>
          <w:color w:val="auto"/>
          <w:sz w:val="24"/>
        </w:rPr>
        <w:t>12</w:t>
      </w:r>
      <w:r w:rsidR="00BE08E2" w:rsidRPr="00C42C3D">
        <w:rPr>
          <w:rFonts w:ascii="Times New Roman" w:hAnsi="Times New Roman" w:cs="Times New Roman"/>
          <w:color w:val="auto"/>
          <w:sz w:val="24"/>
        </w:rPr>
        <w:fldChar w:fldCharType="end"/>
      </w:r>
      <w:r w:rsidRPr="00C42C3D">
        <w:rPr>
          <w:rFonts w:ascii="Times New Roman" w:hAnsi="Times New Roman" w:cs="Times New Roman"/>
          <w:color w:val="auto"/>
          <w:sz w:val="24"/>
        </w:rPr>
        <w:t>. Carte de présentation du parcours de visite de la forêt et des entrées</w:t>
      </w:r>
      <w:bookmarkEnd w:id="173"/>
      <w:bookmarkEnd w:id="174"/>
    </w:p>
    <w:p w:rsidR="00EC78B8" w:rsidRDefault="00BE08E2" w:rsidP="001C3437">
      <w:pPr>
        <w:spacing w:before="240" w:line="360" w:lineRule="auto"/>
        <w:jc w:val="center"/>
        <w:rPr>
          <w:rFonts w:ascii="Times New Roman" w:hAnsi="Times New Roman" w:cs="Times New Roman"/>
          <w:sz w:val="24"/>
        </w:rPr>
      </w:pPr>
      <w:r w:rsidRPr="00BE08E2">
        <w:rPr>
          <w:rFonts w:ascii="Times New Roman" w:hAnsi="Times New Roman" w:cs="Times New Roman"/>
          <w:noProof/>
          <w:sz w:val="24"/>
          <w:lang w:eastAsia="fr-FR"/>
        </w:rPr>
        <w:pict>
          <v:shapetype id="_x0000_t32" coordsize="21600,21600" o:spt="32" o:oned="t" path="m,l21600,21600e" filled="f">
            <v:path arrowok="t" fillok="f" o:connecttype="none"/>
            <o:lock v:ext="edit" shapetype="t"/>
          </v:shapetype>
          <v:shape id="Straight Arrow Connector 29" o:spid="_x0000_s1035" type="#_x0000_t32" style="position:absolute;left:0;text-align:left;margin-left:60.9pt;margin-top:142.9pt;width:143.2pt;height:217.5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" strokecolor="black [3200]" strokeweight=".5pt">
            <v:stroke endarrow="block" joinstyle="miter"/>
          </v:shape>
        </w:pict>
      </w:r>
      <w:r w:rsidRPr="00BE08E2">
        <w:rPr>
          <w:rFonts w:ascii="Times New Roman" w:hAnsi="Times New Roman" w:cs="Times New Roman"/>
          <w:noProof/>
          <w:sz w:val="24"/>
          <w:lang w:eastAsia="fr-FR"/>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28" o:spid="_x0000_s1034" type="#_x0000_t56" style="position:absolute;left:0;text-align:left;margin-left:193.35pt;margin-top:352.1pt;width:18pt;height:17.2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" fillcolor="#5b9bd5 [3204]" strokecolor="#1f4d78 [1604]" strokeweight="1pt"/>
        </w:pict>
      </w:r>
      <w:r w:rsidRPr="00BE08E2">
        <w:rPr>
          <w:rFonts w:ascii="Times New Roman" w:hAnsi="Times New Roman" w:cs="Times New Roman"/>
          <w:noProof/>
          <w:sz w:val="24"/>
          <w:lang w:eastAsia="fr-FR"/>
        </w:rPr>
        <w:pict>
          <v:rect id="Rectangle 25" o:spid="_x0000_s1027" style="position:absolute;left:0;text-align:left;margin-left:13.15pt;margin-top:121pt;width:62.6pt;height:32.85pt;z-index:2516797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" fillcolor="#c5e0b3 [1305]" strokecolor="#1f4d78 [1604]" strokeweight="1pt">
            <v:textbox>
              <w:txbxContent>
                <w:p w:rsidR="00557B93" w:rsidRPr="0024567D" w:rsidRDefault="00557B93" w:rsidP="0024567D">
                  <w:pPr>
                    <w:jc w:val="center"/>
                    <w:rPr>
                      <w:color w:val="000000" w:themeColor="text1"/>
                      <w:lang w:val="en-US"/>
                    </w:rPr>
                  </w:pPr>
                  <w:r>
                    <w:rPr>
                      <w:color w:val="000000" w:themeColor="text1"/>
                      <w:lang w:val="en-US"/>
                    </w:rPr>
                    <w:t>Par</w:t>
                  </w:r>
                  <w:r w:rsidRPr="0024567D">
                    <w:rPr>
                      <w:color w:val="000000" w:themeColor="text1"/>
                      <w:lang w:val="en-US"/>
                    </w:rPr>
                    <w:t>king</w:t>
                  </w:r>
                </w:p>
              </w:txbxContent>
            </v:textbox>
          </v:rect>
        </w:pict>
      </w:r>
      <w:r w:rsidRPr="00BE08E2">
        <w:rPr>
          <w:rFonts w:ascii="Times New Roman" w:hAnsi="Times New Roman" w:cs="Times New Roman"/>
          <w:noProof/>
          <w:sz w:val="24"/>
          <w:lang w:eastAsia="fr-FR"/>
        </w:rPr>
        <w:pict>
          <v:shape id="Straight Arrow Connector 26" o:spid="_x0000_s1033" type="#_x0000_t32" style="position:absolute;left:0;text-align:left;margin-left:60.9pt;margin-top:142.9pt;width:86.85pt;height:157.3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" strokecolor="black [3200]" strokeweight=".5pt">
            <v:stroke endarrow="block" joinstyle="miter"/>
          </v:shape>
        </w:pict>
      </w:r>
      <w:r w:rsidRPr="00BE08E2">
        <w:rPr>
          <w:rFonts w:ascii="Times New Roman" w:hAnsi="Times New Roman" w:cs="Times New Roman"/>
          <w:noProof/>
          <w:sz w:val="24"/>
          <w:lang w:eastAsia="fr-FR"/>
        </w:rPr>
        <w:pict>
          <v:shape id="Regular Pentagon 23" o:spid="_x0000_s1032" type="#_x0000_t56" style="position:absolute;left:0;text-align:left;margin-left:139.1pt;margin-top:290pt;width:18pt;height:17.2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" fillcolor="#5b9bd5 [3204]" strokecolor="#1f4d78 [1604]" strokeweight="1pt"/>
        </w:pict>
      </w:r>
      <w:r w:rsidR="00AD7996">
        <w:rPr>
          <w:rFonts w:ascii="Times New Roman" w:hAnsi="Times New Roman" w:cs="Times New Roman"/>
          <w:noProof/>
          <w:sz w:val="24"/>
          <w:lang w:val="fr-CA" w:eastAsia="fr-CA"/>
        </w:rPr>
        <w:drawing>
          <wp:inline distT="0" distB="0" distL="0" distR="0">
            <wp:extent cx="5784215" cy="4810539"/>
            <wp:effectExtent l="76200" t="76200" r="140335" b="1428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rcours_foret.jpg"/>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829369" cy="48480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50AAF" w:rsidRDefault="00750AAF" w:rsidP="001C3437">
      <w:pPr>
        <w:spacing w:before="240" w:line="360" w:lineRule="auto"/>
        <w:jc w:val="center"/>
        <w:rPr>
          <w:rFonts w:ascii="Times New Roman" w:hAnsi="Times New Roman" w:cs="Times New Roman"/>
          <w:sz w:val="24"/>
        </w:rPr>
      </w:pPr>
    </w:p>
    <w:p w:rsidR="00750AAF" w:rsidRDefault="00750AAF" w:rsidP="001C3437">
      <w:pPr>
        <w:spacing w:before="240" w:line="360" w:lineRule="auto"/>
        <w:jc w:val="center"/>
        <w:rPr>
          <w:rFonts w:ascii="Times New Roman" w:hAnsi="Times New Roman" w:cs="Times New Roman"/>
          <w:sz w:val="24"/>
        </w:rPr>
      </w:pPr>
    </w:p>
    <w:p w:rsidR="00557B93" w:rsidRDefault="00557B93" w:rsidP="001C3437">
      <w:pPr>
        <w:spacing w:before="240" w:line="360" w:lineRule="auto"/>
        <w:jc w:val="center"/>
        <w:rPr>
          <w:rFonts w:ascii="Times New Roman" w:hAnsi="Times New Roman" w:cs="Times New Roman"/>
          <w:sz w:val="24"/>
        </w:rPr>
      </w:pPr>
    </w:p>
    <w:p w:rsidR="00557B93" w:rsidRDefault="00557B93" w:rsidP="001C3437">
      <w:pPr>
        <w:spacing w:before="240" w:line="360" w:lineRule="auto"/>
        <w:jc w:val="center"/>
        <w:rPr>
          <w:rFonts w:ascii="Times New Roman" w:hAnsi="Times New Roman" w:cs="Times New Roman"/>
          <w:sz w:val="24"/>
        </w:rPr>
      </w:pPr>
    </w:p>
    <w:p w:rsidR="00557B93" w:rsidRDefault="00557B93" w:rsidP="001C3437">
      <w:pPr>
        <w:spacing w:before="240" w:line="360" w:lineRule="auto"/>
        <w:jc w:val="center"/>
        <w:rPr>
          <w:rFonts w:ascii="Times New Roman" w:hAnsi="Times New Roman" w:cs="Times New Roman"/>
          <w:sz w:val="24"/>
        </w:rPr>
      </w:pPr>
    </w:p>
    <w:p w:rsidR="00906233" w:rsidRPr="00E25FA2" w:rsidRDefault="00540AE4" w:rsidP="00BB3DFF">
      <w:pPr>
        <w:pStyle w:val="Titre1"/>
        <w:numPr>
          <w:ilvl w:val="0"/>
          <w:numId w:val="2"/>
        </w:numPr>
        <w:spacing w:after="240"/>
        <w:rPr>
          <w:rFonts w:ascii="Times New Roman" w:hAnsi="Times New Roman" w:cs="Times New Roman"/>
          <w:b/>
          <w:color w:val="auto"/>
        </w:rPr>
      </w:pPr>
      <w:bookmarkStart w:id="175" w:name="_Toc469570636"/>
      <w:r>
        <w:rPr>
          <w:rFonts w:ascii="Times New Roman" w:hAnsi="Times New Roman" w:cs="Times New Roman"/>
          <w:b/>
          <w:color w:val="auto"/>
        </w:rPr>
        <w:lastRenderedPageBreak/>
        <w:t xml:space="preserve"> </w:t>
      </w:r>
      <w:r w:rsidR="00071E87" w:rsidRPr="00E25FA2">
        <w:rPr>
          <w:rFonts w:ascii="Times New Roman" w:hAnsi="Times New Roman" w:cs="Times New Roman"/>
          <w:b/>
          <w:color w:val="auto"/>
        </w:rPr>
        <w:t>Bibliographie</w:t>
      </w:r>
      <w:bookmarkEnd w:id="175"/>
    </w:p>
    <w:p w:rsidR="00071E87" w:rsidRPr="00116D5E" w:rsidRDefault="00540AE4" w:rsidP="00132B77">
      <w:pPr>
        <w:pStyle w:val="Paragraphedeliste"/>
        <w:numPr>
          <w:ilvl w:val="0"/>
          <w:numId w:val="20"/>
        </w:numPr>
        <w:spacing w:line="360" w:lineRule="auto"/>
        <w:jc w:val="both"/>
        <w:rPr>
          <w:rFonts w:ascii="Times New Roman" w:hAnsi="Times New Roman" w:cs="Times New Roman"/>
          <w:sz w:val="24"/>
        </w:rPr>
      </w:pPr>
      <w:r w:rsidRPr="00116D5E">
        <w:rPr>
          <w:rFonts w:ascii="Times New Roman" w:hAnsi="Times New Roman" w:cs="Times New Roman"/>
          <w:sz w:val="24"/>
        </w:rPr>
        <w:t>BERNARD</w:t>
      </w:r>
      <w:r w:rsidR="00071E87" w:rsidRPr="00116D5E">
        <w:rPr>
          <w:rFonts w:ascii="Times New Roman" w:hAnsi="Times New Roman" w:cs="Times New Roman"/>
          <w:sz w:val="24"/>
        </w:rPr>
        <w:t>, R. (2006). Transformer Marchand-Dessalines en une ville touristique [</w:t>
      </w:r>
      <w:r w:rsidR="00423BF6">
        <w:rPr>
          <w:rFonts w:ascii="Times New Roman" w:hAnsi="Times New Roman" w:cs="Times New Roman"/>
          <w:sz w:val="24"/>
        </w:rPr>
        <w:t>en ligne</w:t>
      </w:r>
      <w:r w:rsidR="00071E87" w:rsidRPr="00116D5E">
        <w:rPr>
          <w:rFonts w:ascii="Times New Roman" w:hAnsi="Times New Roman" w:cs="Times New Roman"/>
          <w:sz w:val="24"/>
        </w:rPr>
        <w:t xml:space="preserve">]. </w:t>
      </w:r>
      <w:r w:rsidR="00423BF6">
        <w:rPr>
          <w:rFonts w:ascii="Times New Roman" w:hAnsi="Times New Roman" w:cs="Times New Roman"/>
          <w:sz w:val="24"/>
        </w:rPr>
        <w:t>[</w:t>
      </w:r>
      <w:r w:rsidR="00071E87" w:rsidRPr="00116D5E">
        <w:rPr>
          <w:rFonts w:ascii="Times New Roman" w:hAnsi="Times New Roman" w:cs="Times New Roman"/>
          <w:sz w:val="24"/>
        </w:rPr>
        <w:t>Le nouvelliste</w:t>
      </w:r>
      <w:r w:rsidR="00423BF6">
        <w:rPr>
          <w:rFonts w:ascii="Times New Roman" w:hAnsi="Times New Roman" w:cs="Times New Roman"/>
          <w:sz w:val="24"/>
        </w:rPr>
        <w:t>]</w:t>
      </w:r>
      <w:r w:rsidR="00071E87" w:rsidRPr="00116D5E">
        <w:rPr>
          <w:rFonts w:ascii="Times New Roman" w:hAnsi="Times New Roman" w:cs="Times New Roman"/>
          <w:sz w:val="24"/>
        </w:rPr>
        <w:t xml:space="preserve">. </w:t>
      </w:r>
      <w:r w:rsidR="00423BF6">
        <w:rPr>
          <w:rFonts w:ascii="Times New Roman" w:hAnsi="Times New Roman" w:cs="Times New Roman"/>
          <w:sz w:val="24"/>
        </w:rPr>
        <w:t>[</w:t>
      </w:r>
      <w:r w:rsidR="00071E87" w:rsidRPr="00116D5E">
        <w:rPr>
          <w:rFonts w:ascii="Times New Roman" w:hAnsi="Times New Roman" w:cs="Times New Roman"/>
          <w:sz w:val="24"/>
        </w:rPr>
        <w:t>Consulté</w:t>
      </w:r>
      <w:r w:rsidR="00423BF6">
        <w:rPr>
          <w:rFonts w:ascii="Times New Roman" w:hAnsi="Times New Roman" w:cs="Times New Roman"/>
          <w:sz w:val="24"/>
        </w:rPr>
        <w:t>e</w:t>
      </w:r>
      <w:r w:rsidR="00071E87" w:rsidRPr="00116D5E">
        <w:rPr>
          <w:rFonts w:ascii="Times New Roman" w:hAnsi="Times New Roman" w:cs="Times New Roman"/>
          <w:sz w:val="24"/>
        </w:rPr>
        <w:t xml:space="preserve"> le 29</w:t>
      </w:r>
      <w:r w:rsidR="00423BF6">
        <w:rPr>
          <w:rFonts w:ascii="Times New Roman" w:hAnsi="Times New Roman" w:cs="Times New Roman"/>
          <w:sz w:val="24"/>
        </w:rPr>
        <w:t>.06.</w:t>
      </w:r>
      <w:r w:rsidR="00071E87" w:rsidRPr="00116D5E">
        <w:rPr>
          <w:rFonts w:ascii="Times New Roman" w:hAnsi="Times New Roman" w:cs="Times New Roman"/>
          <w:sz w:val="24"/>
        </w:rPr>
        <w:t>2015</w:t>
      </w:r>
      <w:r w:rsidR="00423BF6">
        <w:rPr>
          <w:rFonts w:ascii="Times New Roman" w:hAnsi="Times New Roman" w:cs="Times New Roman"/>
          <w:sz w:val="24"/>
        </w:rPr>
        <w:t>]. Disponible sur</w:t>
      </w:r>
      <w:r w:rsidR="00132B77">
        <w:rPr>
          <w:rFonts w:ascii="Times New Roman" w:hAnsi="Times New Roman" w:cs="Times New Roman"/>
          <w:sz w:val="24"/>
        </w:rPr>
        <w:t>_i</w:t>
      </w:r>
      <w:r w:rsidR="00423BF6">
        <w:rPr>
          <w:rFonts w:ascii="Times New Roman" w:hAnsi="Times New Roman" w:cs="Times New Roman"/>
          <w:sz w:val="24"/>
        </w:rPr>
        <w:t>nternet:URL</w:t>
      </w:r>
      <w:r w:rsidR="00DA0173">
        <w:rPr>
          <w:rFonts w:ascii="Times New Roman" w:hAnsi="Times New Roman" w:cs="Times New Roman"/>
          <w:sz w:val="24"/>
        </w:rPr>
        <w:t>:</w:t>
      </w:r>
      <w:hyperlink r:id="rId25" w:history="1">
        <w:r w:rsidR="00071E87" w:rsidRPr="00116D5E">
          <w:rPr>
            <w:rStyle w:val="Lienhypertexte"/>
            <w:rFonts w:ascii="Times New Roman" w:hAnsi="Times New Roman" w:cs="Times New Roman"/>
            <w:color w:val="auto"/>
            <w:sz w:val="24"/>
          </w:rPr>
          <w:t>http</w:t>
        </w:r>
      </w:hyperlink>
      <w:r w:rsidR="00132B77">
        <w:rPr>
          <w:rFonts w:ascii="Times New Roman" w:hAnsi="Times New Roman" w:cs="Times New Roman"/>
          <w:sz w:val="24"/>
        </w:rPr>
        <w:t>:/</w:t>
      </w:r>
      <w:r w:rsidR="00071E87" w:rsidRPr="00116D5E">
        <w:rPr>
          <w:rFonts w:ascii="Times New Roman" w:hAnsi="Times New Roman" w:cs="Times New Roman"/>
          <w:sz w:val="24"/>
        </w:rPr>
        <w:t>/lenouvelliste.com/lenouvelliste/article/38381/Transformer-Marchand-Dessalines-en-une-ville-touristiqueDessalines-en-une-ville-touristique</w:t>
      </w:r>
    </w:p>
    <w:p w:rsidR="001C3C0F" w:rsidRPr="00116D5E" w:rsidRDefault="001C3C0F" w:rsidP="00237ED4">
      <w:pPr>
        <w:pStyle w:val="Paragraphedeliste"/>
        <w:numPr>
          <w:ilvl w:val="0"/>
          <w:numId w:val="20"/>
        </w:numPr>
        <w:spacing w:line="360" w:lineRule="auto"/>
        <w:jc w:val="both"/>
        <w:rPr>
          <w:rFonts w:ascii="Times New Roman" w:hAnsi="Times New Roman" w:cs="Times New Roman"/>
          <w:sz w:val="24"/>
        </w:rPr>
      </w:pPr>
      <w:r w:rsidRPr="00116D5E">
        <w:rPr>
          <w:rFonts w:ascii="Times New Roman" w:hAnsi="Times New Roman" w:cs="Times New Roman"/>
          <w:sz w:val="24"/>
        </w:rPr>
        <w:t>COLLAS DE CHATELPERRON, P. (2005). Gestion participative des forêts de production au Cameroun. Bois et Forêts des Tropiques, n° 283 (1), p. 51-63.</w:t>
      </w:r>
    </w:p>
    <w:p w:rsidR="00095A29" w:rsidRDefault="00095A29" w:rsidP="00237ED4">
      <w:pPr>
        <w:pStyle w:val="Paragraphedeliste"/>
        <w:numPr>
          <w:ilvl w:val="0"/>
          <w:numId w:val="20"/>
        </w:numPr>
        <w:spacing w:line="360" w:lineRule="auto"/>
        <w:jc w:val="both"/>
        <w:rPr>
          <w:rFonts w:ascii="Times New Roman" w:hAnsi="Times New Roman" w:cs="Times New Roman"/>
          <w:sz w:val="24"/>
        </w:rPr>
      </w:pPr>
      <w:r w:rsidRPr="00116D5E">
        <w:rPr>
          <w:rFonts w:ascii="Times New Roman" w:hAnsi="Times New Roman" w:cs="Times New Roman"/>
          <w:sz w:val="24"/>
        </w:rPr>
        <w:t>Centre Technique de la Forêt Communale (CTFC), (2009). Etude de faisabilité du projet d’installation d’une unité communale de transformation du bois dans la province de l’Est- Cameroun. Rapport final. [Version électronique] ; 77p.</w:t>
      </w:r>
    </w:p>
    <w:p w:rsidR="00975BC9" w:rsidRPr="00975BC9" w:rsidRDefault="00975BC9" w:rsidP="00975BC9">
      <w:pPr>
        <w:pStyle w:val="Paragraphedeliste"/>
        <w:numPr>
          <w:ilvl w:val="0"/>
          <w:numId w:val="20"/>
        </w:numPr>
        <w:spacing w:line="360" w:lineRule="auto"/>
        <w:jc w:val="both"/>
        <w:rPr>
          <w:rFonts w:ascii="Times New Roman" w:hAnsi="Times New Roman" w:cs="Times New Roman"/>
          <w:sz w:val="24"/>
        </w:rPr>
      </w:pPr>
      <w:r>
        <w:rPr>
          <w:rFonts w:ascii="Times New Roman" w:hAnsi="Times New Roman" w:cs="Times New Roman"/>
          <w:sz w:val="24"/>
        </w:rPr>
        <w:t>CHARLOT, M., (2016). Communication Personnelle.</w:t>
      </w:r>
    </w:p>
    <w:p w:rsidR="00A626D6" w:rsidRPr="002A377E" w:rsidRDefault="003A1FB1" w:rsidP="00237ED4">
      <w:pPr>
        <w:pStyle w:val="Paragraphedeliste"/>
        <w:numPr>
          <w:ilvl w:val="0"/>
          <w:numId w:val="20"/>
        </w:numPr>
        <w:spacing w:before="240" w:line="360" w:lineRule="auto"/>
        <w:jc w:val="both"/>
        <w:rPr>
          <w:rFonts w:ascii="Times New Roman" w:hAnsi="Times New Roman" w:cs="Times New Roman"/>
          <w:sz w:val="24"/>
        </w:rPr>
      </w:pPr>
      <w:r>
        <w:rPr>
          <w:rFonts w:ascii="Times New Roman" w:hAnsi="Times New Roman" w:cs="Times New Roman"/>
          <w:sz w:val="24"/>
        </w:rPr>
        <w:t>Décret Environnement (2005</w:t>
      </w:r>
      <w:r w:rsidR="00A626D6" w:rsidRPr="002A377E">
        <w:rPr>
          <w:rFonts w:ascii="Times New Roman" w:hAnsi="Times New Roman" w:cs="Times New Roman"/>
          <w:sz w:val="24"/>
        </w:rPr>
        <w:t>)</w:t>
      </w:r>
      <w:r w:rsidR="002A377E" w:rsidRPr="002A377E">
        <w:rPr>
          <w:rFonts w:ascii="Times New Roman" w:hAnsi="Times New Roman" w:cs="Times New Roman"/>
          <w:sz w:val="24"/>
        </w:rPr>
        <w:t>. Décret portant sur la Gestion de l’Environnement et de Régulation</w:t>
      </w:r>
      <w:r w:rsidR="002A377E">
        <w:rPr>
          <w:rFonts w:ascii="Times New Roman" w:hAnsi="Times New Roman" w:cs="Times New Roman"/>
          <w:sz w:val="24"/>
        </w:rPr>
        <w:t xml:space="preserve"> de la conduite des </w:t>
      </w:r>
      <w:r>
        <w:rPr>
          <w:rFonts w:ascii="Times New Roman" w:hAnsi="Times New Roman" w:cs="Times New Roman"/>
          <w:sz w:val="24"/>
        </w:rPr>
        <w:t>Citoyens et des Citoyennes pour un Développement Durable [PDF].</w:t>
      </w:r>
      <w:r w:rsidR="000C64F3" w:rsidRPr="000C64F3">
        <w:rPr>
          <w:rFonts w:ascii="Times New Roman" w:hAnsi="Times New Roman" w:cs="Times New Roman"/>
          <w:sz w:val="24"/>
        </w:rPr>
        <w:t xml:space="preserve"> Me Boniface A., Président provisoire d’Haïti.</w:t>
      </w:r>
      <w:r>
        <w:rPr>
          <w:rFonts w:ascii="Times New Roman" w:hAnsi="Times New Roman" w:cs="Times New Roman"/>
          <w:sz w:val="24"/>
        </w:rPr>
        <w:t xml:space="preserve"> Le Moniteur 161</w:t>
      </w:r>
      <w:r w:rsidRPr="003A1FB1">
        <w:rPr>
          <w:rFonts w:ascii="Times New Roman" w:hAnsi="Times New Roman" w:cs="Times New Roman"/>
          <w:sz w:val="24"/>
          <w:vertAlign w:val="superscript"/>
        </w:rPr>
        <w:t>ème</w:t>
      </w:r>
      <w:r>
        <w:rPr>
          <w:rFonts w:ascii="Times New Roman" w:hAnsi="Times New Roman" w:cs="Times New Roman"/>
          <w:sz w:val="24"/>
        </w:rPr>
        <w:t xml:space="preserve"> Année No. 11. Presses Nationales d’Haïti. 32p</w:t>
      </w:r>
    </w:p>
    <w:p w:rsidR="00A626D6" w:rsidRPr="000C64F3" w:rsidRDefault="00A626D6" w:rsidP="00237ED4">
      <w:pPr>
        <w:pStyle w:val="Paragraphedeliste"/>
        <w:numPr>
          <w:ilvl w:val="0"/>
          <w:numId w:val="20"/>
        </w:numPr>
        <w:spacing w:before="240" w:line="360" w:lineRule="auto"/>
        <w:jc w:val="both"/>
        <w:rPr>
          <w:rFonts w:ascii="Times New Roman" w:hAnsi="Times New Roman" w:cs="Times New Roman"/>
          <w:sz w:val="24"/>
          <w:lang w:val="en-US"/>
        </w:rPr>
      </w:pPr>
      <w:r w:rsidRPr="003A1FB1">
        <w:rPr>
          <w:rFonts w:ascii="Times New Roman" w:hAnsi="Times New Roman" w:cs="Times New Roman"/>
          <w:sz w:val="24"/>
        </w:rPr>
        <w:t xml:space="preserve">Décret sur la </w:t>
      </w:r>
      <w:r w:rsidR="000C64F3">
        <w:rPr>
          <w:rFonts w:ascii="Times New Roman" w:hAnsi="Times New Roman" w:cs="Times New Roman"/>
          <w:sz w:val="24"/>
        </w:rPr>
        <w:t>décentralis</w:t>
      </w:r>
      <w:r w:rsidRPr="003A1FB1">
        <w:rPr>
          <w:rFonts w:ascii="Times New Roman" w:hAnsi="Times New Roman" w:cs="Times New Roman"/>
          <w:sz w:val="24"/>
        </w:rPr>
        <w:t>ation (2006)</w:t>
      </w:r>
      <w:r w:rsidR="003A1FB1">
        <w:rPr>
          <w:rFonts w:ascii="Times New Roman" w:hAnsi="Times New Roman" w:cs="Times New Roman"/>
          <w:sz w:val="24"/>
        </w:rPr>
        <w:t>. Décret portant cadre</w:t>
      </w:r>
      <w:r w:rsidR="000C64F3">
        <w:rPr>
          <w:rFonts w:ascii="Times New Roman" w:hAnsi="Times New Roman" w:cs="Times New Roman"/>
          <w:sz w:val="24"/>
        </w:rPr>
        <w:t xml:space="preserve"> général</w:t>
      </w:r>
      <w:r w:rsidR="003A1FB1">
        <w:rPr>
          <w:rFonts w:ascii="Times New Roman" w:hAnsi="Times New Roman" w:cs="Times New Roman"/>
          <w:sz w:val="24"/>
        </w:rPr>
        <w:t xml:space="preserve"> </w:t>
      </w:r>
      <w:r w:rsidR="000C64F3">
        <w:rPr>
          <w:rFonts w:ascii="Times New Roman" w:hAnsi="Times New Roman" w:cs="Times New Roman"/>
          <w:sz w:val="24"/>
        </w:rPr>
        <w:t xml:space="preserve">de la Décentralisation/ Organisation et Fonctionnement des Collectivités Territoriales Haïtiennes [PDF]. </w:t>
      </w:r>
      <w:r w:rsidR="000C64F3" w:rsidRPr="000C64F3">
        <w:rPr>
          <w:rFonts w:ascii="Times New Roman" w:hAnsi="Times New Roman" w:cs="Times New Roman"/>
          <w:sz w:val="24"/>
          <w:lang w:val="en-US"/>
        </w:rPr>
        <w:t>Me Boniface A., Président provisoire d’Haïti. 39p</w:t>
      </w:r>
    </w:p>
    <w:p w:rsidR="00D95BD4" w:rsidRDefault="00D95BD4" w:rsidP="00D95BD4">
      <w:pPr>
        <w:pStyle w:val="Paragraphedeliste"/>
        <w:numPr>
          <w:ilvl w:val="0"/>
          <w:numId w:val="20"/>
        </w:numPr>
        <w:spacing w:line="360" w:lineRule="auto"/>
        <w:jc w:val="both"/>
        <w:rPr>
          <w:rFonts w:ascii="Times New Roman" w:hAnsi="Times New Roman" w:cs="Times New Roman"/>
          <w:sz w:val="24"/>
        </w:rPr>
      </w:pPr>
      <w:r w:rsidRPr="00A21B27">
        <w:rPr>
          <w:rFonts w:ascii="Times New Roman" w:hAnsi="Times New Roman" w:cs="Times New Roman"/>
          <w:sz w:val="24"/>
        </w:rPr>
        <w:t xml:space="preserve">DELICIEUX, P. D. (2011). </w:t>
      </w:r>
      <w:r w:rsidRPr="00D95BD4">
        <w:rPr>
          <w:rFonts w:ascii="Times New Roman" w:hAnsi="Times New Roman" w:cs="Times New Roman"/>
          <w:sz w:val="24"/>
        </w:rPr>
        <w:t xml:space="preserve">Diagnostic de la production de bois dans les parcelles paysannes à Savanne Carrée (1ère Section communale d’Ennery). </w:t>
      </w:r>
      <w:r w:rsidRPr="00466165">
        <w:rPr>
          <w:rFonts w:ascii="Times New Roman" w:hAnsi="Times New Roman" w:cs="Times New Roman"/>
          <w:sz w:val="24"/>
        </w:rPr>
        <w:t>Mémoire d’Ingénieur-A</w:t>
      </w:r>
      <w:r>
        <w:rPr>
          <w:rFonts w:ascii="Times New Roman" w:hAnsi="Times New Roman" w:cs="Times New Roman"/>
          <w:sz w:val="24"/>
        </w:rPr>
        <w:t>gronome. FAMV, Damien, Haïti. 40</w:t>
      </w:r>
      <w:r w:rsidRPr="00466165">
        <w:rPr>
          <w:rFonts w:ascii="Times New Roman" w:hAnsi="Times New Roman" w:cs="Times New Roman"/>
          <w:sz w:val="24"/>
        </w:rPr>
        <w:t>p.</w:t>
      </w:r>
    </w:p>
    <w:p w:rsidR="007C42DD" w:rsidRPr="00D95BD4" w:rsidRDefault="007C42DD" w:rsidP="00D95BD4">
      <w:pPr>
        <w:pStyle w:val="Paragraphedeliste"/>
        <w:numPr>
          <w:ilvl w:val="0"/>
          <w:numId w:val="20"/>
        </w:numPr>
        <w:spacing w:line="360" w:lineRule="auto"/>
        <w:jc w:val="both"/>
        <w:rPr>
          <w:rFonts w:ascii="Times New Roman" w:hAnsi="Times New Roman" w:cs="Times New Roman"/>
          <w:sz w:val="24"/>
        </w:rPr>
      </w:pPr>
      <w:r>
        <w:rPr>
          <w:rFonts w:ascii="Times New Roman" w:hAnsi="Times New Roman" w:cs="Times New Roman"/>
          <w:sz w:val="24"/>
        </w:rPr>
        <w:t>DESIR, F. (2010). Rapport d’évaluation du projet parcelle de reboisement dans le versant de Calaplace [PDF]. Coopération décentralisée Dessalines-Pays de Savoie. 10p</w:t>
      </w:r>
    </w:p>
    <w:p w:rsidR="00071E87" w:rsidRPr="00116D5E" w:rsidRDefault="00540AE4" w:rsidP="00237ED4">
      <w:pPr>
        <w:pStyle w:val="Paragraphedeliste"/>
        <w:numPr>
          <w:ilvl w:val="0"/>
          <w:numId w:val="20"/>
        </w:numPr>
        <w:spacing w:before="240" w:line="360" w:lineRule="auto"/>
        <w:jc w:val="both"/>
        <w:rPr>
          <w:rFonts w:ascii="Times New Roman" w:hAnsi="Times New Roman" w:cs="Times New Roman"/>
          <w:sz w:val="24"/>
          <w:lang w:val="en-US"/>
        </w:rPr>
      </w:pPr>
      <w:r w:rsidRPr="00445858">
        <w:rPr>
          <w:rFonts w:ascii="Times New Roman" w:hAnsi="Times New Roman" w:cs="Times New Roman"/>
          <w:sz w:val="24"/>
          <w:lang w:val="en-US"/>
        </w:rPr>
        <w:t>DOLISCA</w:t>
      </w:r>
      <w:r w:rsidR="00071E87" w:rsidRPr="00445858">
        <w:rPr>
          <w:rFonts w:ascii="Times New Roman" w:hAnsi="Times New Roman" w:cs="Times New Roman"/>
          <w:sz w:val="24"/>
          <w:lang w:val="en-US"/>
        </w:rPr>
        <w:t>, F. (2005). Population pressure, Land tenure, Deforestation, and Farming systems i</w:t>
      </w:r>
      <w:r w:rsidR="000C64F3" w:rsidRPr="00445858">
        <w:rPr>
          <w:rFonts w:ascii="Times New Roman" w:hAnsi="Times New Roman" w:cs="Times New Roman"/>
          <w:sz w:val="24"/>
          <w:lang w:val="en-US"/>
        </w:rPr>
        <w:t>n Haiti</w:t>
      </w:r>
      <w:r w:rsidR="00071E87" w:rsidRPr="00445858">
        <w:rPr>
          <w:rFonts w:ascii="Times New Roman" w:hAnsi="Times New Roman" w:cs="Times New Roman"/>
          <w:sz w:val="24"/>
          <w:lang w:val="en-US"/>
        </w:rPr>
        <w:t>: the case of forêt des pins r</w:t>
      </w:r>
      <w:r w:rsidR="00071E87" w:rsidRPr="00116D5E">
        <w:rPr>
          <w:rFonts w:ascii="Times New Roman" w:hAnsi="Times New Roman" w:cs="Times New Roman"/>
          <w:sz w:val="24"/>
          <w:lang w:val="en-US"/>
        </w:rPr>
        <w:t>eserve. Thèse de doctorat, Auburn, Alabama, USA. 213p.</w:t>
      </w:r>
    </w:p>
    <w:p w:rsidR="00B201F3" w:rsidRPr="00B201F3" w:rsidRDefault="00540AE4" w:rsidP="00237ED4">
      <w:pPr>
        <w:pStyle w:val="Paragraphedeliste"/>
        <w:numPr>
          <w:ilvl w:val="0"/>
          <w:numId w:val="20"/>
        </w:numPr>
        <w:spacing w:line="360" w:lineRule="auto"/>
        <w:jc w:val="both"/>
        <w:rPr>
          <w:rFonts w:ascii="Times New Roman" w:hAnsi="Times New Roman" w:cs="Times New Roman"/>
          <w:sz w:val="24"/>
        </w:rPr>
      </w:pPr>
      <w:r w:rsidRPr="002A377E">
        <w:rPr>
          <w:rFonts w:ascii="Times New Roman" w:hAnsi="Times New Roman" w:cs="Times New Roman"/>
          <w:sz w:val="24"/>
        </w:rPr>
        <w:lastRenderedPageBreak/>
        <w:t>DOLISCAR</w:t>
      </w:r>
      <w:r>
        <w:rPr>
          <w:rFonts w:ascii="Times New Roman" w:hAnsi="Times New Roman" w:cs="Times New Roman"/>
          <w:sz w:val="24"/>
        </w:rPr>
        <w:t>,</w:t>
      </w:r>
      <w:r w:rsidRPr="002A377E">
        <w:rPr>
          <w:rFonts w:ascii="Times New Roman" w:hAnsi="Times New Roman" w:cs="Times New Roman"/>
          <w:sz w:val="24"/>
        </w:rPr>
        <w:t xml:space="preserve"> </w:t>
      </w:r>
      <w:r>
        <w:rPr>
          <w:rFonts w:ascii="Times New Roman" w:hAnsi="Times New Roman" w:cs="Times New Roman"/>
          <w:sz w:val="24"/>
        </w:rPr>
        <w:t>G.</w:t>
      </w:r>
      <w:r w:rsidR="00B201F3" w:rsidRPr="002A377E">
        <w:rPr>
          <w:rFonts w:ascii="Times New Roman" w:hAnsi="Times New Roman" w:cs="Times New Roman"/>
          <w:sz w:val="24"/>
        </w:rPr>
        <w:t xml:space="preserve"> (2015). </w:t>
      </w:r>
      <w:r w:rsidR="00B201F3" w:rsidRPr="00B201F3">
        <w:rPr>
          <w:rFonts w:ascii="Times New Roman" w:hAnsi="Times New Roman" w:cs="Times New Roman"/>
          <w:sz w:val="24"/>
        </w:rPr>
        <w:t>Cours de GESTION DE BASSIN VERSANT. FAMV/ 5</w:t>
      </w:r>
      <w:r w:rsidR="00B201F3" w:rsidRPr="00B201F3">
        <w:rPr>
          <w:rFonts w:ascii="Times New Roman" w:hAnsi="Times New Roman" w:cs="Times New Roman"/>
          <w:sz w:val="24"/>
          <w:vertAlign w:val="superscript"/>
        </w:rPr>
        <w:t>ème</w:t>
      </w:r>
      <w:r w:rsidR="00B201F3" w:rsidRPr="00B201F3">
        <w:rPr>
          <w:rFonts w:ascii="Times New Roman" w:hAnsi="Times New Roman" w:cs="Times New Roman"/>
          <w:sz w:val="24"/>
        </w:rPr>
        <w:t xml:space="preserve"> année RNE/1</w:t>
      </w:r>
      <w:r w:rsidR="00B201F3" w:rsidRPr="00B201F3">
        <w:rPr>
          <w:rFonts w:ascii="Times New Roman" w:hAnsi="Times New Roman" w:cs="Times New Roman"/>
          <w:sz w:val="24"/>
          <w:vertAlign w:val="superscript"/>
        </w:rPr>
        <w:t>er</w:t>
      </w:r>
      <w:r w:rsidR="00B201F3" w:rsidRPr="00B201F3">
        <w:rPr>
          <w:rFonts w:ascii="Times New Roman" w:hAnsi="Times New Roman" w:cs="Times New Roman"/>
          <w:sz w:val="24"/>
        </w:rPr>
        <w:t xml:space="preserve"> quadrimestre.</w:t>
      </w:r>
    </w:p>
    <w:p w:rsidR="00104C1D" w:rsidRPr="00104C1D" w:rsidRDefault="00540AE4" w:rsidP="00104C1D">
      <w:pPr>
        <w:pStyle w:val="Paragraphedeliste"/>
        <w:numPr>
          <w:ilvl w:val="0"/>
          <w:numId w:val="20"/>
        </w:numPr>
        <w:spacing w:after="200" w:line="360" w:lineRule="auto"/>
        <w:jc w:val="both"/>
        <w:rPr>
          <w:rFonts w:ascii="Times New Roman" w:hAnsi="Times New Roman" w:cs="Times New Roman"/>
          <w:color w:val="000000" w:themeColor="text1"/>
          <w:sz w:val="24"/>
          <w:szCs w:val="24"/>
        </w:rPr>
      </w:pPr>
      <w:r w:rsidRPr="0012577B">
        <w:rPr>
          <w:rFonts w:ascii="Times New Roman" w:hAnsi="Times New Roman" w:cs="Times New Roman"/>
          <w:color w:val="000000" w:themeColor="text1"/>
          <w:sz w:val="24"/>
          <w:szCs w:val="24"/>
        </w:rPr>
        <w:t>DUCHAUFOUR</w:t>
      </w:r>
      <w:r w:rsidR="00104C1D" w:rsidRPr="0012577B">
        <w:rPr>
          <w:rFonts w:ascii="Times New Roman" w:hAnsi="Times New Roman" w:cs="Times New Roman"/>
          <w:color w:val="000000" w:themeColor="text1"/>
          <w:sz w:val="24"/>
          <w:szCs w:val="24"/>
        </w:rPr>
        <w:t xml:space="preserve"> P. 1997 Abrégé de pédologie : sol végétation environnement  5eme édition, Paris : 289 p</w:t>
      </w:r>
      <w:r w:rsidR="00104C1D">
        <w:rPr>
          <w:rFonts w:ascii="Times New Roman" w:hAnsi="Times New Roman" w:cs="Times New Roman"/>
          <w:color w:val="000000" w:themeColor="text1"/>
          <w:sz w:val="24"/>
          <w:szCs w:val="24"/>
        </w:rPr>
        <w:t>.</w:t>
      </w:r>
    </w:p>
    <w:p w:rsidR="001C3C0F" w:rsidRDefault="001C3C0F" w:rsidP="00237ED4">
      <w:pPr>
        <w:pStyle w:val="Paragraphedeliste"/>
        <w:numPr>
          <w:ilvl w:val="0"/>
          <w:numId w:val="20"/>
        </w:numPr>
        <w:spacing w:line="360" w:lineRule="auto"/>
        <w:jc w:val="both"/>
        <w:rPr>
          <w:rFonts w:ascii="Times New Roman" w:hAnsi="Times New Roman" w:cs="Times New Roman"/>
          <w:sz w:val="24"/>
          <w:lang w:val="en-US"/>
        </w:rPr>
      </w:pPr>
      <w:r w:rsidRPr="009A098E">
        <w:rPr>
          <w:rFonts w:ascii="Times New Roman" w:hAnsi="Times New Roman" w:cs="Times New Roman"/>
          <w:sz w:val="24"/>
          <w:lang w:val="en-US"/>
        </w:rPr>
        <w:t>Food and Agriculture Organ</w:t>
      </w:r>
      <w:r w:rsidRPr="00116D5E">
        <w:rPr>
          <w:rFonts w:ascii="Times New Roman" w:hAnsi="Times New Roman" w:cs="Times New Roman"/>
          <w:sz w:val="24"/>
          <w:lang w:val="en-US"/>
        </w:rPr>
        <w:t>ization of the United Nations [FAO] (2013). FAO Statistical Yearbook 2013 World Food and Agriculture [Version électronique]. Rome, FAO, 307p.</w:t>
      </w:r>
    </w:p>
    <w:p w:rsidR="004D1A51" w:rsidRPr="00E0441A" w:rsidRDefault="00801688" w:rsidP="00F3596A">
      <w:pPr>
        <w:pStyle w:val="Paragraphedeliste"/>
        <w:numPr>
          <w:ilvl w:val="0"/>
          <w:numId w:val="20"/>
        </w:numPr>
        <w:spacing w:line="360" w:lineRule="auto"/>
        <w:jc w:val="both"/>
        <w:rPr>
          <w:rFonts w:ascii="Times New Roman" w:hAnsi="Times New Roman" w:cs="Times New Roman"/>
          <w:sz w:val="24"/>
        </w:rPr>
      </w:pPr>
      <w:r>
        <w:rPr>
          <w:rFonts w:ascii="Times New Roman" w:hAnsi="Times New Roman" w:cs="Times New Roman"/>
          <w:sz w:val="24"/>
        </w:rPr>
        <w:t xml:space="preserve">FAO (1999). </w:t>
      </w:r>
      <w:r w:rsidR="00F3596A" w:rsidRPr="00F3596A">
        <w:rPr>
          <w:rFonts w:ascii="Times New Roman" w:hAnsi="Times New Roman" w:cs="Times New Roman"/>
          <w:sz w:val="24"/>
        </w:rPr>
        <w:t>Techniques de ges</w:t>
      </w:r>
      <w:r w:rsidR="00F3596A">
        <w:rPr>
          <w:rFonts w:ascii="Times New Roman" w:hAnsi="Times New Roman" w:cs="Times New Roman"/>
          <w:sz w:val="24"/>
        </w:rPr>
        <w:t>tion des écosystèmes forestiers t</w:t>
      </w:r>
      <w:r w:rsidR="00F3596A" w:rsidRPr="00F3596A">
        <w:rPr>
          <w:rFonts w:ascii="Times New Roman" w:hAnsi="Times New Roman" w:cs="Times New Roman"/>
          <w:sz w:val="24"/>
        </w:rPr>
        <w:t>ropicaux</w:t>
      </w:r>
      <w:r>
        <w:rPr>
          <w:rFonts w:ascii="Times New Roman" w:hAnsi="Times New Roman" w:cs="Times New Roman"/>
          <w:sz w:val="24"/>
        </w:rPr>
        <w:t xml:space="preserve"> Etat de l’art</w:t>
      </w:r>
      <w:r w:rsidR="00F3596A">
        <w:rPr>
          <w:rFonts w:ascii="Times New Roman" w:hAnsi="Times New Roman" w:cs="Times New Roman"/>
          <w:sz w:val="24"/>
        </w:rPr>
        <w:t xml:space="preserve">. Département des forêts. Archive de la FAO. </w:t>
      </w:r>
      <w:r w:rsidR="00E0441A" w:rsidRPr="00F3596A">
        <w:rPr>
          <w:rFonts w:ascii="Times New Roman" w:hAnsi="Times New Roman" w:cs="Times New Roman"/>
          <w:sz w:val="24"/>
        </w:rPr>
        <w:t>http://www.fao.org/docrep/003/X4130F/X4130f03.htm</w:t>
      </w:r>
      <w:r w:rsidR="00E0441A" w:rsidRPr="00E0441A">
        <w:rPr>
          <w:rFonts w:ascii="Times New Roman" w:hAnsi="Times New Roman" w:cs="Times New Roman"/>
          <w:sz w:val="24"/>
        </w:rPr>
        <w:t xml:space="preserve"> consulté</w:t>
      </w:r>
      <w:r w:rsidR="00E0441A">
        <w:rPr>
          <w:rFonts w:ascii="Times New Roman" w:hAnsi="Times New Roman" w:cs="Times New Roman"/>
          <w:sz w:val="24"/>
        </w:rPr>
        <w:t xml:space="preserve"> le 28 octobre 2016</w:t>
      </w:r>
    </w:p>
    <w:p w:rsidR="00A13406" w:rsidRDefault="00A13406" w:rsidP="00237ED4">
      <w:pPr>
        <w:pStyle w:val="Paragraphedeliste"/>
        <w:numPr>
          <w:ilvl w:val="0"/>
          <w:numId w:val="20"/>
        </w:numPr>
        <w:spacing w:before="240" w:line="360" w:lineRule="auto"/>
        <w:jc w:val="both"/>
        <w:rPr>
          <w:rFonts w:ascii="Times New Roman" w:hAnsi="Times New Roman" w:cs="Times New Roman"/>
          <w:sz w:val="24"/>
        </w:rPr>
      </w:pPr>
      <w:r>
        <w:rPr>
          <w:rFonts w:ascii="Times New Roman" w:hAnsi="Times New Roman" w:cs="Times New Roman"/>
          <w:sz w:val="24"/>
        </w:rPr>
        <w:t>FRANCISQUE, E. (2014). La structure économique et sociale d’Haïti, un essai d’interprétation. Petion-Ville, Haïti. C3 éditions, 321p.</w:t>
      </w:r>
    </w:p>
    <w:p w:rsidR="00071E87" w:rsidRPr="00116D5E" w:rsidRDefault="00875E97" w:rsidP="00237ED4">
      <w:pPr>
        <w:pStyle w:val="Paragraphedeliste"/>
        <w:numPr>
          <w:ilvl w:val="0"/>
          <w:numId w:val="20"/>
        </w:numPr>
        <w:spacing w:before="240" w:line="360" w:lineRule="auto"/>
        <w:jc w:val="both"/>
        <w:rPr>
          <w:rFonts w:ascii="Times New Roman" w:hAnsi="Times New Roman" w:cs="Times New Roman"/>
          <w:sz w:val="24"/>
        </w:rPr>
      </w:pPr>
      <w:r w:rsidRPr="00116D5E">
        <w:rPr>
          <w:rFonts w:ascii="Times New Roman" w:hAnsi="Times New Roman" w:cs="Times New Roman"/>
          <w:sz w:val="24"/>
        </w:rPr>
        <w:t>HILAIRE</w:t>
      </w:r>
      <w:r w:rsidR="00071E87" w:rsidRPr="00116D5E">
        <w:rPr>
          <w:rFonts w:ascii="Times New Roman" w:hAnsi="Times New Roman" w:cs="Times New Roman"/>
          <w:sz w:val="24"/>
        </w:rPr>
        <w:t>, S. (2014). Coup d’Etat contre nature. Leçons d’Haïti. Port-au-Prince, Haïti ; Kopivit-L’Action Sociale, 397p.</w:t>
      </w:r>
    </w:p>
    <w:p w:rsidR="00071E87" w:rsidRDefault="00071E87" w:rsidP="00237ED4">
      <w:pPr>
        <w:pStyle w:val="Paragraphedeliste"/>
        <w:numPr>
          <w:ilvl w:val="0"/>
          <w:numId w:val="20"/>
        </w:numPr>
        <w:spacing w:line="360" w:lineRule="auto"/>
        <w:jc w:val="both"/>
        <w:rPr>
          <w:rFonts w:ascii="Times New Roman" w:hAnsi="Times New Roman" w:cs="Times New Roman"/>
          <w:sz w:val="24"/>
        </w:rPr>
      </w:pPr>
      <w:r w:rsidRPr="00116D5E">
        <w:rPr>
          <w:rFonts w:ascii="Times New Roman" w:hAnsi="Times New Roman" w:cs="Times New Roman"/>
          <w:sz w:val="24"/>
        </w:rPr>
        <w:t>Institut Haïtien de Statistique et d’Informatique [IHSI] (2007). Inventaire des ressources et des potentialités des communes d’Haïti (Commune de Dessalines) [Programme électronique].</w:t>
      </w:r>
    </w:p>
    <w:p w:rsidR="00EC0855" w:rsidRPr="00116D5E" w:rsidRDefault="00EC0855" w:rsidP="00237ED4">
      <w:pPr>
        <w:pStyle w:val="Paragraphedeliste"/>
        <w:numPr>
          <w:ilvl w:val="0"/>
          <w:numId w:val="20"/>
        </w:numPr>
        <w:spacing w:line="360" w:lineRule="auto"/>
        <w:jc w:val="both"/>
        <w:rPr>
          <w:rFonts w:ascii="Times New Roman" w:hAnsi="Times New Roman" w:cs="Times New Roman"/>
          <w:sz w:val="24"/>
        </w:rPr>
      </w:pPr>
      <w:r>
        <w:rPr>
          <w:rFonts w:ascii="Times New Roman" w:hAnsi="Times New Roman" w:cs="Times New Roman"/>
          <w:sz w:val="24"/>
        </w:rPr>
        <w:t xml:space="preserve">Institut Haïtien de Statistique et d’Informatique [IHSI] (2015). Population totale, de 18 ans et plus/ Ménages et densités estimées en 2015. Disponible sur internet : </w:t>
      </w:r>
      <w:hyperlink r:id="rId26" w:history="1">
        <w:r w:rsidRPr="00F0078A">
          <w:rPr>
            <w:rStyle w:val="Lienhypertexte"/>
            <w:rFonts w:ascii="Times New Roman" w:hAnsi="Times New Roman" w:cs="Times New Roman"/>
            <w:sz w:val="24"/>
          </w:rPr>
          <w:t>www.ihsi.ht/produit_demo_soc.htm</w:t>
        </w:r>
      </w:hyperlink>
      <w:r>
        <w:rPr>
          <w:rFonts w:ascii="Times New Roman" w:hAnsi="Times New Roman" w:cs="Times New Roman"/>
          <w:sz w:val="24"/>
        </w:rPr>
        <w:t>. (Consulté le 03 Février 2017).</w:t>
      </w:r>
    </w:p>
    <w:p w:rsidR="00071E87" w:rsidRPr="00116D5E" w:rsidRDefault="00875E97" w:rsidP="00237ED4">
      <w:pPr>
        <w:pStyle w:val="Paragraphedeliste"/>
        <w:numPr>
          <w:ilvl w:val="0"/>
          <w:numId w:val="20"/>
        </w:numPr>
        <w:spacing w:line="360" w:lineRule="auto"/>
        <w:jc w:val="both"/>
        <w:rPr>
          <w:rFonts w:ascii="Times New Roman" w:hAnsi="Times New Roman" w:cs="Times New Roman"/>
          <w:sz w:val="24"/>
        </w:rPr>
      </w:pPr>
      <w:r>
        <w:rPr>
          <w:rFonts w:ascii="Times New Roman" w:hAnsi="Times New Roman" w:cs="Times New Roman"/>
          <w:sz w:val="24"/>
        </w:rPr>
        <w:t>JEAN-</w:t>
      </w:r>
      <w:r w:rsidRPr="00116D5E">
        <w:rPr>
          <w:rFonts w:ascii="Times New Roman" w:hAnsi="Times New Roman" w:cs="Times New Roman"/>
          <w:sz w:val="24"/>
        </w:rPr>
        <w:t>MAURICE</w:t>
      </w:r>
      <w:r>
        <w:rPr>
          <w:rFonts w:ascii="Times New Roman" w:hAnsi="Times New Roman" w:cs="Times New Roman"/>
          <w:sz w:val="24"/>
        </w:rPr>
        <w:t>,</w:t>
      </w:r>
      <w:r w:rsidRPr="00116D5E">
        <w:rPr>
          <w:rFonts w:ascii="Times New Roman" w:hAnsi="Times New Roman" w:cs="Times New Roman"/>
          <w:sz w:val="24"/>
        </w:rPr>
        <w:t xml:space="preserve"> </w:t>
      </w:r>
      <w:r w:rsidR="00071E87" w:rsidRPr="00116D5E">
        <w:rPr>
          <w:rFonts w:ascii="Times New Roman" w:hAnsi="Times New Roman" w:cs="Times New Roman"/>
          <w:sz w:val="24"/>
        </w:rPr>
        <w:t>M. F., (2009). Environnement, Gouvernance, et Pouvoir, la dimension politique de la déforestation en Haïti. Mémoire de Master en Etudes de Développement. IHEID, Genève, Suisse. 91p.</w:t>
      </w:r>
    </w:p>
    <w:p w:rsidR="00D95BD4" w:rsidRPr="00D95BD4" w:rsidRDefault="00875E97" w:rsidP="00D95BD4">
      <w:pPr>
        <w:pStyle w:val="Paragraphedeliste"/>
        <w:numPr>
          <w:ilvl w:val="0"/>
          <w:numId w:val="20"/>
        </w:numPr>
        <w:spacing w:line="360" w:lineRule="auto"/>
        <w:jc w:val="both"/>
        <w:rPr>
          <w:rFonts w:ascii="Times New Roman" w:hAnsi="Times New Roman" w:cs="Times New Roman"/>
          <w:sz w:val="24"/>
        </w:rPr>
      </w:pPr>
      <w:r>
        <w:rPr>
          <w:rFonts w:ascii="Times New Roman" w:hAnsi="Times New Roman" w:cs="Times New Roman"/>
          <w:sz w:val="24"/>
        </w:rPr>
        <w:t>LEONARD</w:t>
      </w:r>
      <w:r w:rsidR="00D95BD4">
        <w:rPr>
          <w:rFonts w:ascii="Times New Roman" w:hAnsi="Times New Roman" w:cs="Times New Roman"/>
          <w:sz w:val="24"/>
        </w:rPr>
        <w:t>, J. (2015).</w:t>
      </w:r>
      <w:r w:rsidR="00D95BD4" w:rsidRPr="00D95BD4">
        <w:rPr>
          <w:rFonts w:ascii="Times New Roman" w:hAnsi="Times New Roman" w:cs="Times New Roman"/>
          <w:color w:val="000000" w:themeColor="text1"/>
          <w:sz w:val="24"/>
          <w:szCs w:val="24"/>
        </w:rPr>
        <w:t xml:space="preserve"> </w:t>
      </w:r>
      <w:r w:rsidR="00D95BD4" w:rsidRPr="00D95BD4">
        <w:rPr>
          <w:rFonts w:ascii="Times New Roman" w:hAnsi="Times New Roman" w:cs="Times New Roman"/>
          <w:sz w:val="24"/>
        </w:rPr>
        <w:t xml:space="preserve">Evaluation de la fertilité physico-chimique des sols de plaine du département du Nord-Est en vue de la mise en place d’une culture intensive de canne à sucre. Étude de cas: Fond Blanc, Paulette, La Porte, La Hatte. </w:t>
      </w:r>
      <w:r w:rsidR="00D95BD4" w:rsidRPr="00116D5E">
        <w:rPr>
          <w:rFonts w:ascii="Times New Roman" w:hAnsi="Times New Roman" w:cs="Times New Roman"/>
          <w:sz w:val="24"/>
        </w:rPr>
        <w:t>Mémoire d’Ingénieur-A</w:t>
      </w:r>
      <w:r w:rsidR="00D95BD4">
        <w:rPr>
          <w:rFonts w:ascii="Times New Roman" w:hAnsi="Times New Roman" w:cs="Times New Roman"/>
          <w:sz w:val="24"/>
        </w:rPr>
        <w:t>gronome. FAMV, Damien, Haïti. 43</w:t>
      </w:r>
      <w:r w:rsidR="00D95BD4" w:rsidRPr="00116D5E">
        <w:rPr>
          <w:rFonts w:ascii="Times New Roman" w:hAnsi="Times New Roman" w:cs="Times New Roman"/>
          <w:sz w:val="24"/>
        </w:rPr>
        <w:t>p</w:t>
      </w:r>
    </w:p>
    <w:p w:rsidR="006D2477" w:rsidRPr="006D2477" w:rsidRDefault="00875E97" w:rsidP="006D2477">
      <w:pPr>
        <w:pStyle w:val="Paragraphedeliste"/>
        <w:numPr>
          <w:ilvl w:val="0"/>
          <w:numId w:val="20"/>
        </w:numPr>
        <w:spacing w:line="360" w:lineRule="auto"/>
        <w:jc w:val="both"/>
        <w:rPr>
          <w:rFonts w:ascii="Times New Roman" w:hAnsi="Times New Roman" w:cs="Times New Roman"/>
          <w:sz w:val="24"/>
        </w:rPr>
      </w:pPr>
      <w:r w:rsidRPr="00116D5E">
        <w:rPr>
          <w:rFonts w:ascii="Times New Roman" w:hAnsi="Times New Roman" w:cs="Times New Roman"/>
          <w:sz w:val="24"/>
        </w:rPr>
        <w:t xml:space="preserve">LANLY, </w:t>
      </w:r>
      <w:r w:rsidR="006D2477" w:rsidRPr="00116D5E">
        <w:rPr>
          <w:rFonts w:ascii="Times New Roman" w:hAnsi="Times New Roman" w:cs="Times New Roman"/>
          <w:sz w:val="24"/>
        </w:rPr>
        <w:t>J.P. (1999). Aménagement forestier et gestion durable. [version électronique, format pdf], extrait de Revue Forestière française, numéro spécial.</w:t>
      </w:r>
    </w:p>
    <w:p w:rsidR="00095A29" w:rsidRPr="00116D5E" w:rsidRDefault="00875E97" w:rsidP="00237ED4">
      <w:pPr>
        <w:pStyle w:val="Paragraphedeliste"/>
        <w:numPr>
          <w:ilvl w:val="0"/>
          <w:numId w:val="20"/>
        </w:numPr>
        <w:spacing w:line="360" w:lineRule="auto"/>
        <w:jc w:val="both"/>
        <w:rPr>
          <w:rFonts w:ascii="Times New Roman" w:hAnsi="Times New Roman" w:cs="Times New Roman"/>
          <w:sz w:val="24"/>
        </w:rPr>
      </w:pPr>
      <w:r w:rsidRPr="00116D5E">
        <w:rPr>
          <w:rFonts w:ascii="Times New Roman" w:hAnsi="Times New Roman" w:cs="Times New Roman"/>
          <w:sz w:val="24"/>
        </w:rPr>
        <w:lastRenderedPageBreak/>
        <w:t>MONIN</w:t>
      </w:r>
      <w:r w:rsidR="00095A29" w:rsidRPr="00116D5E">
        <w:rPr>
          <w:rFonts w:ascii="Times New Roman" w:hAnsi="Times New Roman" w:cs="Times New Roman"/>
          <w:sz w:val="24"/>
        </w:rPr>
        <w:t>, J.C., (2009). La forêt communale, au service de la gestion forestière durable et du développement local. [Version électronique], extrait de revue Responsabilité &amp; Environnement No 53.</w:t>
      </w:r>
    </w:p>
    <w:p w:rsidR="00071E87" w:rsidRPr="00116D5E" w:rsidRDefault="00071E87" w:rsidP="00237ED4">
      <w:pPr>
        <w:pStyle w:val="Paragraphedeliste"/>
        <w:numPr>
          <w:ilvl w:val="0"/>
          <w:numId w:val="20"/>
        </w:numPr>
        <w:spacing w:line="360" w:lineRule="auto"/>
        <w:jc w:val="both"/>
        <w:rPr>
          <w:rFonts w:ascii="Times New Roman" w:hAnsi="Times New Roman" w:cs="Times New Roman"/>
          <w:sz w:val="24"/>
        </w:rPr>
      </w:pPr>
      <w:r w:rsidRPr="00116D5E">
        <w:rPr>
          <w:rFonts w:ascii="Times New Roman" w:hAnsi="Times New Roman" w:cs="Times New Roman"/>
          <w:sz w:val="24"/>
        </w:rPr>
        <w:t>Plan de Développement Local de la commune de Dessalines (PDL-Dessalines) (2011). Document pdf. 65p.</w:t>
      </w:r>
    </w:p>
    <w:p w:rsidR="001C3C0F" w:rsidRPr="00116D5E" w:rsidRDefault="003960EF" w:rsidP="00237ED4">
      <w:pPr>
        <w:pStyle w:val="Paragraphedeliste"/>
        <w:numPr>
          <w:ilvl w:val="0"/>
          <w:numId w:val="20"/>
        </w:numPr>
        <w:spacing w:line="360" w:lineRule="auto"/>
        <w:jc w:val="both"/>
        <w:rPr>
          <w:rFonts w:ascii="Times New Roman" w:hAnsi="Times New Roman" w:cs="Times New Roman"/>
          <w:sz w:val="24"/>
        </w:rPr>
      </w:pPr>
      <w:r w:rsidRPr="00116D5E">
        <w:rPr>
          <w:rFonts w:ascii="Times New Roman" w:hAnsi="Times New Roman" w:cs="Times New Roman"/>
          <w:sz w:val="24"/>
        </w:rPr>
        <w:t>POISSONET</w:t>
      </w:r>
      <w:r w:rsidR="001C3C0F" w:rsidRPr="00116D5E">
        <w:rPr>
          <w:rFonts w:ascii="Times New Roman" w:hAnsi="Times New Roman" w:cs="Times New Roman"/>
          <w:sz w:val="24"/>
        </w:rPr>
        <w:t xml:space="preserve">, M. et </w:t>
      </w:r>
      <w:r w:rsidRPr="00116D5E">
        <w:rPr>
          <w:rFonts w:ascii="Times New Roman" w:hAnsi="Times New Roman" w:cs="Times New Roman"/>
          <w:sz w:val="24"/>
        </w:rPr>
        <w:t>LESCUYER</w:t>
      </w:r>
      <w:r w:rsidR="001C3C0F" w:rsidRPr="00116D5E">
        <w:rPr>
          <w:rFonts w:ascii="Times New Roman" w:hAnsi="Times New Roman" w:cs="Times New Roman"/>
          <w:sz w:val="24"/>
        </w:rPr>
        <w:t>, G. (2005). Aménagement forestier et participation : quelles leçons tirer des forêts communales de Cameroun. [Version Electronique]. Volume 6 numéro 2. Vertigo (Revue électronique en sciences de l’environnement)</w:t>
      </w:r>
    </w:p>
    <w:p w:rsidR="00071E87" w:rsidRPr="00116D5E" w:rsidRDefault="003960EF" w:rsidP="00237ED4">
      <w:pPr>
        <w:pStyle w:val="Paragraphedeliste"/>
        <w:numPr>
          <w:ilvl w:val="0"/>
          <w:numId w:val="20"/>
        </w:numPr>
        <w:spacing w:line="360" w:lineRule="auto"/>
        <w:jc w:val="both"/>
        <w:rPr>
          <w:rFonts w:ascii="Times New Roman" w:hAnsi="Times New Roman" w:cs="Times New Roman"/>
          <w:sz w:val="24"/>
        </w:rPr>
      </w:pPr>
      <w:r w:rsidRPr="00116D5E">
        <w:rPr>
          <w:rFonts w:ascii="Times New Roman" w:hAnsi="Times New Roman" w:cs="Times New Roman"/>
          <w:sz w:val="24"/>
        </w:rPr>
        <w:t>ROTILLON</w:t>
      </w:r>
      <w:r w:rsidR="00071E87" w:rsidRPr="00116D5E">
        <w:rPr>
          <w:rFonts w:ascii="Times New Roman" w:hAnsi="Times New Roman" w:cs="Times New Roman"/>
          <w:sz w:val="24"/>
        </w:rPr>
        <w:t xml:space="preserve"> G., (2010). Economie des ressources naturelles. Paris, France ; La Découverte, 125p.</w:t>
      </w:r>
    </w:p>
    <w:p w:rsidR="007853DB" w:rsidRPr="00116D5E" w:rsidRDefault="003960EF" w:rsidP="00237ED4">
      <w:pPr>
        <w:pStyle w:val="Paragraphedeliste"/>
        <w:numPr>
          <w:ilvl w:val="0"/>
          <w:numId w:val="20"/>
        </w:numPr>
        <w:spacing w:line="360" w:lineRule="auto"/>
        <w:jc w:val="both"/>
        <w:rPr>
          <w:rFonts w:ascii="Times New Roman" w:hAnsi="Times New Roman" w:cs="Times New Roman"/>
          <w:sz w:val="24"/>
          <w:lang w:val="en-US"/>
        </w:rPr>
      </w:pPr>
      <w:r w:rsidRPr="00116D5E">
        <w:rPr>
          <w:rFonts w:ascii="Times New Roman" w:hAnsi="Times New Roman" w:cs="Times New Roman"/>
          <w:sz w:val="24"/>
          <w:lang w:val="en-US"/>
        </w:rPr>
        <w:t>SÉVERIN</w:t>
      </w:r>
      <w:r w:rsidR="007853DB" w:rsidRPr="00116D5E">
        <w:rPr>
          <w:rFonts w:ascii="Times New Roman" w:hAnsi="Times New Roman" w:cs="Times New Roman"/>
          <w:sz w:val="24"/>
          <w:lang w:val="en-US"/>
        </w:rPr>
        <w:t xml:space="preserve">, F. (2002). Plant ak pyebwa tè Dayiti. </w:t>
      </w:r>
      <w:r w:rsidR="00772284" w:rsidRPr="00116D5E">
        <w:rPr>
          <w:rFonts w:ascii="Times New Roman" w:hAnsi="Times New Roman" w:cs="Times New Roman"/>
          <w:sz w:val="24"/>
          <w:lang w:val="en-US"/>
        </w:rPr>
        <w:t>Haiti</w:t>
      </w:r>
      <w:r w:rsidR="00772284">
        <w:rPr>
          <w:rFonts w:ascii="Times New Roman" w:hAnsi="Times New Roman" w:cs="Times New Roman"/>
          <w:sz w:val="24"/>
          <w:lang w:val="en-US"/>
        </w:rPr>
        <w:t xml:space="preserve"> </w:t>
      </w:r>
      <w:r w:rsidR="00772284" w:rsidRPr="00116D5E">
        <w:rPr>
          <w:rFonts w:ascii="Times New Roman" w:hAnsi="Times New Roman" w:cs="Times New Roman"/>
          <w:sz w:val="24"/>
          <w:lang w:val="en-US"/>
        </w:rPr>
        <w:t>;</w:t>
      </w:r>
      <w:r w:rsidR="007853DB" w:rsidRPr="00116D5E">
        <w:rPr>
          <w:rFonts w:ascii="Times New Roman" w:hAnsi="Times New Roman" w:cs="Times New Roman"/>
          <w:sz w:val="24"/>
          <w:lang w:val="en-US"/>
        </w:rPr>
        <w:t xml:space="preserve"> Liszt Quitel, 143p.</w:t>
      </w:r>
    </w:p>
    <w:p w:rsidR="00466165" w:rsidRDefault="003960EF" w:rsidP="00466165">
      <w:pPr>
        <w:pStyle w:val="Paragraphedeliste"/>
        <w:numPr>
          <w:ilvl w:val="0"/>
          <w:numId w:val="20"/>
        </w:numPr>
        <w:spacing w:line="360" w:lineRule="auto"/>
        <w:jc w:val="both"/>
        <w:rPr>
          <w:rFonts w:ascii="Times New Roman" w:hAnsi="Times New Roman" w:cs="Times New Roman"/>
          <w:sz w:val="24"/>
        </w:rPr>
      </w:pPr>
      <w:r>
        <w:rPr>
          <w:rFonts w:ascii="Times New Roman" w:hAnsi="Times New Roman" w:cs="Times New Roman"/>
          <w:sz w:val="24"/>
        </w:rPr>
        <w:t>TEBERT</w:t>
      </w:r>
      <w:r w:rsidR="00466165">
        <w:rPr>
          <w:rFonts w:ascii="Times New Roman" w:hAnsi="Times New Roman" w:cs="Times New Roman"/>
          <w:sz w:val="24"/>
        </w:rPr>
        <w:t xml:space="preserve"> O., (</w:t>
      </w:r>
      <w:r w:rsidR="00B201F3">
        <w:rPr>
          <w:rFonts w:ascii="Times New Roman" w:hAnsi="Times New Roman" w:cs="Times New Roman"/>
          <w:sz w:val="24"/>
        </w:rPr>
        <w:t>2014). Cours d’HYDROLOGIE FORESTIERE. FAMV/4</w:t>
      </w:r>
      <w:r w:rsidR="00B201F3" w:rsidRPr="00B201F3">
        <w:rPr>
          <w:rFonts w:ascii="Times New Roman" w:hAnsi="Times New Roman" w:cs="Times New Roman"/>
          <w:sz w:val="24"/>
          <w:vertAlign w:val="superscript"/>
        </w:rPr>
        <w:t>ème</w:t>
      </w:r>
      <w:r w:rsidR="00B201F3">
        <w:rPr>
          <w:rFonts w:ascii="Times New Roman" w:hAnsi="Times New Roman" w:cs="Times New Roman"/>
          <w:sz w:val="24"/>
        </w:rPr>
        <w:t xml:space="preserve"> année RNE/2</w:t>
      </w:r>
      <w:r w:rsidR="00B201F3" w:rsidRPr="00B201F3">
        <w:rPr>
          <w:rFonts w:ascii="Times New Roman" w:hAnsi="Times New Roman" w:cs="Times New Roman"/>
          <w:sz w:val="24"/>
          <w:vertAlign w:val="superscript"/>
        </w:rPr>
        <w:t>ème</w:t>
      </w:r>
      <w:r w:rsidR="00B201F3">
        <w:rPr>
          <w:rFonts w:ascii="Times New Roman" w:hAnsi="Times New Roman" w:cs="Times New Roman"/>
          <w:sz w:val="24"/>
        </w:rPr>
        <w:t xml:space="preserve"> quadrimestre.</w:t>
      </w:r>
    </w:p>
    <w:p w:rsidR="00466165" w:rsidRPr="00466165" w:rsidRDefault="00466165" w:rsidP="00466165">
      <w:pPr>
        <w:pStyle w:val="Paragraphedeliste"/>
        <w:numPr>
          <w:ilvl w:val="0"/>
          <w:numId w:val="20"/>
        </w:numPr>
        <w:spacing w:line="360" w:lineRule="auto"/>
        <w:jc w:val="both"/>
        <w:rPr>
          <w:rFonts w:ascii="Times New Roman" w:hAnsi="Times New Roman" w:cs="Times New Roman"/>
          <w:sz w:val="24"/>
        </w:rPr>
      </w:pPr>
      <w:r w:rsidRPr="00466165">
        <w:rPr>
          <w:rFonts w:ascii="Times New Roman" w:hAnsi="Times New Roman" w:cs="Times New Roman"/>
          <w:sz w:val="24"/>
        </w:rPr>
        <w:t xml:space="preserve">UICN (2014) [PDF], Panorama des services </w:t>
      </w:r>
      <w:r w:rsidRPr="00466165">
        <w:rPr>
          <w:rFonts w:ascii="Times New Roman" w:hAnsi="Times New Roman" w:cs="Times New Roman" w:hint="eastAsia"/>
          <w:sz w:val="24"/>
        </w:rPr>
        <w:t>é</w:t>
      </w:r>
      <w:r w:rsidRPr="00466165">
        <w:rPr>
          <w:rFonts w:ascii="Times New Roman" w:hAnsi="Times New Roman" w:cs="Times New Roman"/>
          <w:sz w:val="24"/>
        </w:rPr>
        <w:t>cologiques</w:t>
      </w:r>
      <w:r>
        <w:rPr>
          <w:rFonts w:ascii="Times New Roman" w:hAnsi="Times New Roman" w:cs="Times New Roman"/>
          <w:sz w:val="24"/>
        </w:rPr>
        <w:t xml:space="preserve"> </w:t>
      </w:r>
      <w:r w:rsidRPr="00466165">
        <w:rPr>
          <w:rFonts w:ascii="Times New Roman" w:hAnsi="Times New Roman" w:cs="Times New Roman"/>
          <w:sz w:val="24"/>
        </w:rPr>
        <w:t xml:space="preserve">fournis par les milieux naturels en France - volume 2.1 : </w:t>
      </w:r>
      <w:r w:rsidRPr="00466165">
        <w:rPr>
          <w:rFonts w:ascii="Times New Roman" w:hAnsi="Times New Roman" w:cs="Times New Roman" w:hint="eastAsia"/>
          <w:i/>
          <w:iCs/>
          <w:sz w:val="24"/>
        </w:rPr>
        <w:t>É</w:t>
      </w:r>
      <w:r w:rsidRPr="00466165">
        <w:rPr>
          <w:rFonts w:ascii="Times New Roman" w:hAnsi="Times New Roman" w:cs="Times New Roman"/>
          <w:i/>
          <w:iCs/>
          <w:sz w:val="24"/>
        </w:rPr>
        <w:t>cosyst</w:t>
      </w:r>
      <w:r w:rsidRPr="00466165">
        <w:rPr>
          <w:rFonts w:ascii="Times New Roman" w:hAnsi="Times New Roman" w:cs="Times New Roman" w:hint="eastAsia"/>
          <w:i/>
          <w:iCs/>
          <w:sz w:val="24"/>
        </w:rPr>
        <w:t>è</w:t>
      </w:r>
      <w:r w:rsidRPr="00466165">
        <w:rPr>
          <w:rFonts w:ascii="Times New Roman" w:hAnsi="Times New Roman" w:cs="Times New Roman"/>
          <w:i/>
          <w:iCs/>
          <w:sz w:val="24"/>
        </w:rPr>
        <w:t>mes forestiers</w:t>
      </w:r>
    </w:p>
    <w:p w:rsidR="00071E87" w:rsidRPr="00466165" w:rsidRDefault="003960EF" w:rsidP="00466165">
      <w:pPr>
        <w:pStyle w:val="Paragraphedeliste"/>
        <w:numPr>
          <w:ilvl w:val="0"/>
          <w:numId w:val="20"/>
        </w:numPr>
        <w:spacing w:line="360" w:lineRule="auto"/>
        <w:jc w:val="both"/>
        <w:rPr>
          <w:rFonts w:ascii="Times New Roman" w:hAnsi="Times New Roman" w:cs="Times New Roman"/>
          <w:sz w:val="24"/>
        </w:rPr>
      </w:pPr>
      <w:r w:rsidRPr="00466165">
        <w:rPr>
          <w:rFonts w:ascii="Times New Roman" w:hAnsi="Times New Roman" w:cs="Times New Roman"/>
          <w:sz w:val="24"/>
        </w:rPr>
        <w:t>ULYSSE</w:t>
      </w:r>
      <w:r>
        <w:rPr>
          <w:rFonts w:ascii="Times New Roman" w:hAnsi="Times New Roman" w:cs="Times New Roman"/>
          <w:sz w:val="24"/>
        </w:rPr>
        <w:t>,</w:t>
      </w:r>
      <w:r w:rsidR="00071E87" w:rsidRPr="00466165">
        <w:rPr>
          <w:rFonts w:ascii="Times New Roman" w:hAnsi="Times New Roman" w:cs="Times New Roman"/>
          <w:sz w:val="24"/>
        </w:rPr>
        <w:t xml:space="preserve"> S., (2001). Etude diagnostic des bassins versants Laplace et Simonnette (Dessalines, Haïti). Mémoire d’Ingénieur-Agronome. FAMV, Damien, Haïti. 53p.</w:t>
      </w:r>
    </w:p>
    <w:p w:rsidR="00071E87" w:rsidRPr="00116D5E" w:rsidRDefault="003960EF" w:rsidP="00466165">
      <w:pPr>
        <w:pStyle w:val="Paragraphedeliste"/>
        <w:numPr>
          <w:ilvl w:val="0"/>
          <w:numId w:val="20"/>
        </w:numPr>
        <w:spacing w:line="360" w:lineRule="auto"/>
        <w:jc w:val="both"/>
        <w:rPr>
          <w:rFonts w:ascii="Times New Roman" w:hAnsi="Times New Roman" w:cs="Times New Roman"/>
          <w:sz w:val="24"/>
        </w:rPr>
      </w:pPr>
      <w:r w:rsidRPr="00116D5E">
        <w:rPr>
          <w:rFonts w:ascii="Times New Roman" w:hAnsi="Times New Roman" w:cs="Times New Roman"/>
          <w:sz w:val="24"/>
        </w:rPr>
        <w:t>ULYSSE</w:t>
      </w:r>
      <w:r>
        <w:rPr>
          <w:rFonts w:ascii="Times New Roman" w:hAnsi="Times New Roman" w:cs="Times New Roman"/>
          <w:sz w:val="24"/>
        </w:rPr>
        <w:t>,</w:t>
      </w:r>
      <w:r w:rsidR="00071E87" w:rsidRPr="00116D5E">
        <w:rPr>
          <w:rFonts w:ascii="Times New Roman" w:hAnsi="Times New Roman" w:cs="Times New Roman"/>
          <w:sz w:val="24"/>
        </w:rPr>
        <w:t xml:space="preserve"> B., (2008)</w:t>
      </w:r>
      <w:r w:rsidR="00D95BD4">
        <w:rPr>
          <w:rFonts w:ascii="Times New Roman" w:hAnsi="Times New Roman" w:cs="Times New Roman"/>
          <w:sz w:val="24"/>
        </w:rPr>
        <w:t>.</w:t>
      </w:r>
      <w:r w:rsidR="00071E87" w:rsidRPr="00116D5E">
        <w:rPr>
          <w:rFonts w:ascii="Times New Roman" w:hAnsi="Times New Roman" w:cs="Times New Roman"/>
          <w:sz w:val="24"/>
        </w:rPr>
        <w:t xml:space="preserve"> </w:t>
      </w:r>
      <w:r w:rsidR="00071E87" w:rsidRPr="00116D5E">
        <w:rPr>
          <w:rFonts w:ascii="Times New Roman" w:hAnsi="Times New Roman" w:cs="Times New Roman"/>
          <w:bCs/>
          <w:sz w:val="24"/>
        </w:rPr>
        <w:t>Contribution à l'élaboration d'un plan d'aménagement du Bassin Versant de la Rivière Coupe -A- L'Inde (4</w:t>
      </w:r>
      <w:r w:rsidR="00071E87" w:rsidRPr="00116D5E">
        <w:rPr>
          <w:rFonts w:ascii="Times New Roman" w:hAnsi="Times New Roman" w:cs="Times New Roman"/>
          <w:bCs/>
          <w:sz w:val="24"/>
          <w:vertAlign w:val="superscript"/>
        </w:rPr>
        <w:t>ème</w:t>
      </w:r>
      <w:r w:rsidR="00071E87" w:rsidRPr="00116D5E">
        <w:rPr>
          <w:rFonts w:ascii="Times New Roman" w:hAnsi="Times New Roman" w:cs="Times New Roman"/>
          <w:bCs/>
          <w:sz w:val="24"/>
        </w:rPr>
        <w:t> ,3</w:t>
      </w:r>
      <w:r w:rsidR="00071E87" w:rsidRPr="00116D5E">
        <w:rPr>
          <w:rFonts w:ascii="Times New Roman" w:hAnsi="Times New Roman" w:cs="Times New Roman"/>
          <w:bCs/>
          <w:sz w:val="24"/>
          <w:vertAlign w:val="superscript"/>
        </w:rPr>
        <w:t>ème</w:t>
      </w:r>
      <w:r w:rsidR="00071E87" w:rsidRPr="00116D5E">
        <w:rPr>
          <w:rFonts w:ascii="Times New Roman" w:hAnsi="Times New Roman" w:cs="Times New Roman"/>
          <w:bCs/>
          <w:sz w:val="24"/>
        </w:rPr>
        <w:t xml:space="preserve"> section communale de Dessalines). </w:t>
      </w:r>
      <w:r w:rsidR="00071E87" w:rsidRPr="00116D5E">
        <w:rPr>
          <w:rFonts w:ascii="Times New Roman" w:hAnsi="Times New Roman" w:cs="Times New Roman"/>
          <w:sz w:val="24"/>
        </w:rPr>
        <w:t>Mémoire d’Ingénieur-Agronome. FAMV, Damien, Haïti. 86p.</w:t>
      </w:r>
    </w:p>
    <w:p w:rsidR="002A3231" w:rsidRPr="00116D5E" w:rsidRDefault="00071E87" w:rsidP="00466165">
      <w:pPr>
        <w:pStyle w:val="Paragraphedeliste"/>
        <w:numPr>
          <w:ilvl w:val="0"/>
          <w:numId w:val="20"/>
        </w:numPr>
        <w:spacing w:line="360" w:lineRule="auto"/>
        <w:jc w:val="both"/>
        <w:rPr>
          <w:rFonts w:ascii="Times New Roman" w:hAnsi="Times New Roman" w:cs="Times New Roman"/>
          <w:sz w:val="24"/>
          <w:lang w:val="en-US"/>
        </w:rPr>
      </w:pPr>
      <w:r w:rsidRPr="00A21B27">
        <w:rPr>
          <w:rFonts w:ascii="Times New Roman" w:hAnsi="Times New Roman" w:cs="Times New Roman"/>
          <w:sz w:val="24"/>
          <w:lang w:val="en-US"/>
        </w:rPr>
        <w:t>WHITE, T.A., et RUNGE C. F., (1994). Common Proper</w:t>
      </w:r>
      <w:r w:rsidRPr="00116D5E">
        <w:rPr>
          <w:rFonts w:ascii="Times New Roman" w:hAnsi="Times New Roman" w:cs="Times New Roman"/>
          <w:sz w:val="24"/>
          <w:lang w:val="en-US"/>
        </w:rPr>
        <w:t>ty and Collective Action: Lessons from Cooperative Watershed Management, Economic Development and Cultural Change</w:t>
      </w:r>
      <w:r w:rsidR="00B201F3">
        <w:rPr>
          <w:rFonts w:ascii="Times New Roman" w:hAnsi="Times New Roman" w:cs="Times New Roman"/>
          <w:sz w:val="24"/>
          <w:lang w:val="en-US"/>
        </w:rPr>
        <w:t xml:space="preserve"> [en ligne].</w:t>
      </w:r>
      <w:r w:rsidRPr="00116D5E">
        <w:rPr>
          <w:rFonts w:ascii="Times New Roman" w:hAnsi="Times New Roman" w:cs="Times New Roman"/>
          <w:sz w:val="24"/>
          <w:lang w:val="en-US"/>
        </w:rPr>
        <w:t xml:space="preserve"> Vol. 43, No. 1 (Oct), pp. 1-41, The Univ</w:t>
      </w:r>
      <w:r w:rsidR="00B201F3">
        <w:rPr>
          <w:rFonts w:ascii="Times New Roman" w:hAnsi="Times New Roman" w:cs="Times New Roman"/>
          <w:sz w:val="24"/>
          <w:lang w:val="en-US"/>
        </w:rPr>
        <w:t>ersity of Chicago, Press Stable.</w:t>
      </w:r>
      <w:r w:rsidRPr="00116D5E">
        <w:rPr>
          <w:rFonts w:ascii="Times New Roman" w:hAnsi="Times New Roman" w:cs="Times New Roman"/>
          <w:sz w:val="24"/>
          <w:lang w:val="en-US"/>
        </w:rPr>
        <w:t xml:space="preserve"> </w:t>
      </w:r>
      <w:r w:rsidR="00424583">
        <w:rPr>
          <w:rFonts w:ascii="Times New Roman" w:hAnsi="Times New Roman" w:cs="Times New Roman"/>
          <w:sz w:val="24"/>
          <w:lang w:val="en-US"/>
        </w:rPr>
        <w:t xml:space="preserve">Disponible sur internet: </w:t>
      </w:r>
      <w:r w:rsidRPr="00116D5E">
        <w:rPr>
          <w:rFonts w:ascii="Times New Roman" w:hAnsi="Times New Roman" w:cs="Times New Roman"/>
          <w:sz w:val="24"/>
          <w:lang w:val="en-US"/>
        </w:rPr>
        <w:t>URL: http://www.jstor.org/stable/1154331.</w:t>
      </w:r>
    </w:p>
    <w:p w:rsidR="002A3231" w:rsidRPr="00116D5E" w:rsidRDefault="002A3231">
      <w:pPr>
        <w:spacing w:line="259" w:lineRule="auto"/>
        <w:rPr>
          <w:rFonts w:ascii="Times New Roman" w:hAnsi="Times New Roman" w:cs="Times New Roman"/>
          <w:sz w:val="24"/>
          <w:lang w:val="en-US"/>
        </w:rPr>
      </w:pPr>
      <w:r w:rsidRPr="00116D5E">
        <w:rPr>
          <w:rFonts w:ascii="Times New Roman" w:hAnsi="Times New Roman" w:cs="Times New Roman"/>
          <w:sz w:val="24"/>
          <w:lang w:val="en-US"/>
        </w:rPr>
        <w:br w:type="page"/>
      </w:r>
    </w:p>
    <w:p w:rsidR="003F3809" w:rsidRDefault="003F3809" w:rsidP="00D95BD4">
      <w:pPr>
        <w:pStyle w:val="Titre1"/>
        <w:jc w:val="center"/>
        <w:rPr>
          <w:rFonts w:ascii="Times New Roman" w:hAnsi="Times New Roman" w:cs="Times New Roman"/>
          <w:b/>
          <w:color w:val="auto"/>
        </w:rPr>
        <w:sectPr w:rsidR="003F3809" w:rsidSect="00420B73">
          <w:headerReference w:type="default" r:id="rId27"/>
          <w:pgSz w:w="11906" w:h="16838"/>
          <w:pgMar w:top="1440" w:right="1440" w:bottom="1440" w:left="2304" w:header="720" w:footer="1008" w:gutter="0"/>
          <w:pgNumType w:start="1" w:chapSep="period"/>
          <w:cols w:space="720"/>
          <w:docGrid w:linePitch="360"/>
        </w:sectPr>
      </w:pPr>
      <w:bookmarkStart w:id="176" w:name="_Toc458579596"/>
      <w:bookmarkStart w:id="177" w:name="_Toc469570637"/>
    </w:p>
    <w:p w:rsidR="002A3231" w:rsidRPr="00E25FA2" w:rsidRDefault="002A3231" w:rsidP="00D95BD4">
      <w:pPr>
        <w:pStyle w:val="Titre1"/>
        <w:jc w:val="center"/>
        <w:rPr>
          <w:rFonts w:ascii="Times New Roman" w:hAnsi="Times New Roman" w:cs="Times New Roman"/>
          <w:b/>
          <w:color w:val="auto"/>
        </w:rPr>
      </w:pPr>
      <w:r w:rsidRPr="00E25FA2">
        <w:rPr>
          <w:rFonts w:ascii="Times New Roman" w:hAnsi="Times New Roman" w:cs="Times New Roman"/>
          <w:b/>
          <w:color w:val="auto"/>
        </w:rPr>
        <w:lastRenderedPageBreak/>
        <w:t>Annexe</w:t>
      </w:r>
      <w:bookmarkEnd w:id="176"/>
      <w:bookmarkEnd w:id="177"/>
    </w:p>
    <w:p w:rsidR="002A3231" w:rsidRPr="007A4C98" w:rsidRDefault="00407264" w:rsidP="007A4C98">
      <w:pPr>
        <w:pStyle w:val="Citationintense"/>
        <w:rPr>
          <w:rStyle w:val="Rfrenceintense"/>
          <w:rFonts w:ascii="Times New Roman" w:hAnsi="Times New Roman" w:cs="Times New Roman"/>
          <w:bCs w:val="0"/>
          <w:smallCaps w:val="0"/>
          <w:color w:val="auto"/>
          <w:spacing w:val="0"/>
          <w:sz w:val="24"/>
        </w:rPr>
      </w:pPr>
      <w:bookmarkStart w:id="178" w:name="_GoBack"/>
      <w:bookmarkStart w:id="179" w:name="_Toc474769643"/>
      <w:r w:rsidRPr="007A4C98">
        <w:rPr>
          <w:rStyle w:val="Rfrenceintense"/>
          <w:rFonts w:ascii="Times New Roman" w:hAnsi="Times New Roman" w:cs="Times New Roman"/>
          <w:bCs w:val="0"/>
          <w:smallCaps w:val="0"/>
          <w:color w:val="auto"/>
          <w:spacing w:val="0"/>
          <w:sz w:val="24"/>
        </w:rPr>
        <w:t>Annexe</w:t>
      </w:r>
      <w:bookmarkEnd w:id="178"/>
      <w:r w:rsidRPr="007A4C98">
        <w:rPr>
          <w:rStyle w:val="Rfrenceintense"/>
          <w:rFonts w:ascii="Times New Roman" w:hAnsi="Times New Roman" w:cs="Times New Roman"/>
          <w:bCs w:val="0"/>
          <w:smallCaps w:val="0"/>
          <w:color w:val="auto"/>
          <w:spacing w:val="0"/>
          <w:sz w:val="24"/>
        </w:rPr>
        <w:t xml:space="preserve"> A</w:t>
      </w:r>
      <w:r w:rsidR="00456FC4">
        <w:rPr>
          <w:rStyle w:val="Rfrenceintense"/>
          <w:rFonts w:ascii="Times New Roman" w:hAnsi="Times New Roman" w:cs="Times New Roman"/>
          <w:bCs w:val="0"/>
          <w:smallCaps w:val="0"/>
          <w:color w:val="auto"/>
          <w:spacing w:val="0"/>
          <w:sz w:val="24"/>
        </w:rPr>
        <w:t> : Normes d’interprétation des paramètres physico-chimiques des sols</w:t>
      </w:r>
      <w:bookmarkEnd w:id="179"/>
    </w:p>
    <w:p w:rsidR="00407264" w:rsidRPr="00407264" w:rsidRDefault="00407264" w:rsidP="00407264">
      <w:pPr>
        <w:pStyle w:val="Lgende"/>
        <w:keepNext/>
        <w:rPr>
          <w:rFonts w:ascii="Times New Roman" w:hAnsi="Times New Roman" w:cs="Times New Roman"/>
          <w:b/>
          <w:sz w:val="24"/>
        </w:rPr>
      </w:pPr>
      <w:bookmarkStart w:id="180" w:name="_Toc474769709"/>
      <w:r w:rsidRPr="00407264">
        <w:rPr>
          <w:rFonts w:ascii="Times New Roman" w:hAnsi="Times New Roman" w:cs="Times New Roman"/>
          <w:b/>
          <w:sz w:val="24"/>
        </w:rPr>
        <w:t xml:space="preserve">Tableau </w:t>
      </w:r>
      <w:r w:rsidR="00BE08E2" w:rsidRPr="00407264">
        <w:rPr>
          <w:rFonts w:ascii="Times New Roman" w:hAnsi="Times New Roman" w:cs="Times New Roman"/>
          <w:b/>
          <w:sz w:val="24"/>
        </w:rPr>
        <w:fldChar w:fldCharType="begin"/>
      </w:r>
      <w:r w:rsidRPr="00407264">
        <w:rPr>
          <w:rFonts w:ascii="Times New Roman" w:hAnsi="Times New Roman" w:cs="Times New Roman"/>
          <w:b/>
          <w:sz w:val="24"/>
        </w:rPr>
        <w:instrText xml:space="preserve"> SEQ Tableau \* ARABIC </w:instrText>
      </w:r>
      <w:r w:rsidR="00BE08E2" w:rsidRPr="00407264">
        <w:rPr>
          <w:rFonts w:ascii="Times New Roman" w:hAnsi="Times New Roman" w:cs="Times New Roman"/>
          <w:b/>
          <w:sz w:val="24"/>
        </w:rPr>
        <w:fldChar w:fldCharType="separate"/>
      </w:r>
      <w:r w:rsidR="0009055A">
        <w:rPr>
          <w:rFonts w:ascii="Times New Roman" w:hAnsi="Times New Roman" w:cs="Times New Roman"/>
          <w:b/>
          <w:noProof/>
          <w:sz w:val="24"/>
        </w:rPr>
        <w:t>12</w:t>
      </w:r>
      <w:r w:rsidR="00BE08E2" w:rsidRPr="00407264">
        <w:rPr>
          <w:rFonts w:ascii="Times New Roman" w:hAnsi="Times New Roman" w:cs="Times New Roman"/>
          <w:b/>
          <w:sz w:val="24"/>
        </w:rPr>
        <w:fldChar w:fldCharType="end"/>
      </w:r>
      <w:r w:rsidRPr="00407264">
        <w:rPr>
          <w:rFonts w:ascii="Times New Roman" w:hAnsi="Times New Roman" w:cs="Times New Roman"/>
          <w:b/>
          <w:sz w:val="24"/>
        </w:rPr>
        <w:t>. Normes d'interprétation des paramètres physico-chimiques des sols</w:t>
      </w:r>
      <w:bookmarkEnd w:id="180"/>
    </w:p>
    <w:tbl>
      <w:tblPr>
        <w:tblStyle w:val="TableGridLight1"/>
        <w:tblW w:w="8940" w:type="dxa"/>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385"/>
        <w:gridCol w:w="1331"/>
        <w:gridCol w:w="1223"/>
        <w:gridCol w:w="1223"/>
        <w:gridCol w:w="1320"/>
        <w:gridCol w:w="1141"/>
        <w:gridCol w:w="1317"/>
      </w:tblGrid>
      <w:tr w:rsidR="00116D5E" w:rsidRPr="00116D5E" w:rsidTr="002A3231">
        <w:trPr>
          <w:trHeight w:val="1320"/>
        </w:trPr>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BB28EA" w:rsidRDefault="002A3231">
            <w:pPr>
              <w:spacing w:line="240" w:lineRule="auto"/>
              <w:jc w:val="both"/>
              <w:rPr>
                <w:rFonts w:ascii="Times New Roman" w:hAnsi="Times New Roman" w:cs="Times New Roman"/>
                <w:sz w:val="24"/>
                <w:szCs w:val="24"/>
                <w:lang w:val="fr-FR"/>
              </w:rPr>
            </w:pPr>
            <w:r w:rsidRPr="00BB28EA">
              <w:rPr>
                <w:rFonts w:ascii="Times New Roman" w:hAnsi="Times New Roman" w:cs="Times New Roman"/>
                <w:sz w:val="24"/>
                <w:szCs w:val="24"/>
                <w:lang w:val="fr-FR"/>
              </w:rPr>
              <w:t xml:space="preserve">Paramètres </w:t>
            </w:r>
          </w:p>
        </w:tc>
        <w:tc>
          <w:tcPr>
            <w:tcW w:w="1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BB28EA">
              <w:rPr>
                <w:rFonts w:ascii="Times New Roman" w:hAnsi="Times New Roman" w:cs="Times New Roman"/>
                <w:sz w:val="24"/>
                <w:szCs w:val="24"/>
                <w:lang w:val="fr-FR"/>
              </w:rPr>
              <w:t>Un</w:t>
            </w:r>
            <w:r w:rsidRPr="00116D5E">
              <w:rPr>
                <w:rFonts w:ascii="Times New Roman" w:hAnsi="Times New Roman" w:cs="Times New Roman"/>
                <w:sz w:val="24"/>
                <w:szCs w:val="24"/>
              </w:rPr>
              <w:t xml:space="preserve">ité </w:t>
            </w:r>
          </w:p>
        </w:tc>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Classe I (très bas)</w:t>
            </w:r>
          </w:p>
        </w:tc>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Classe II</w:t>
            </w:r>
          </w:p>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(bas)</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Classe III</w:t>
            </w:r>
          </w:p>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(moyen)</w:t>
            </w: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Classe IV</w:t>
            </w:r>
          </w:p>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(élevé)</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Classe V</w:t>
            </w:r>
          </w:p>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(Très élevé)</w:t>
            </w:r>
          </w:p>
        </w:tc>
      </w:tr>
      <w:tr w:rsidR="00116D5E" w:rsidRPr="00116D5E" w:rsidTr="002A3231">
        <w:trPr>
          <w:trHeight w:val="491"/>
        </w:trPr>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pH</w:t>
            </w:r>
          </w:p>
        </w:tc>
        <w:tc>
          <w:tcPr>
            <w:tcW w:w="1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_</w:t>
            </w:r>
          </w:p>
        </w:tc>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&lt;5.1</w:t>
            </w:r>
          </w:p>
        </w:tc>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5.1-6.5</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6.5-7.8</w:t>
            </w: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7.8-8.5</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&gt;8.5</w:t>
            </w:r>
          </w:p>
        </w:tc>
      </w:tr>
      <w:tr w:rsidR="00116D5E" w:rsidRPr="00116D5E" w:rsidTr="002A3231">
        <w:trPr>
          <w:trHeight w:val="491"/>
        </w:trPr>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CE</w:t>
            </w:r>
          </w:p>
        </w:tc>
        <w:tc>
          <w:tcPr>
            <w:tcW w:w="1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mmho/cm</w:t>
            </w:r>
          </w:p>
        </w:tc>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0-0.25</w:t>
            </w:r>
          </w:p>
        </w:tc>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0.26-0.45</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0.46-0.65</w:t>
            </w: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0.65-1</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&gt;1</w:t>
            </w:r>
          </w:p>
        </w:tc>
      </w:tr>
      <w:tr w:rsidR="00116D5E" w:rsidRPr="00116D5E" w:rsidTr="002A3231">
        <w:trPr>
          <w:trHeight w:val="507"/>
        </w:trPr>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MO</w:t>
            </w:r>
          </w:p>
        </w:tc>
        <w:tc>
          <w:tcPr>
            <w:tcW w:w="1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w:t>
            </w:r>
          </w:p>
        </w:tc>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0-2</w:t>
            </w:r>
          </w:p>
        </w:tc>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2.1-3.5</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3.6-6.5</w:t>
            </w: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6.6-8</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&gt;8</w:t>
            </w:r>
          </w:p>
        </w:tc>
      </w:tr>
      <w:tr w:rsidR="00116D5E" w:rsidRPr="00116D5E" w:rsidTr="002A3231">
        <w:trPr>
          <w:trHeight w:val="491"/>
        </w:trPr>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N</w:t>
            </w:r>
          </w:p>
        </w:tc>
        <w:tc>
          <w:tcPr>
            <w:tcW w:w="1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w:t>
            </w:r>
          </w:p>
        </w:tc>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0.01-0.08</w:t>
            </w:r>
          </w:p>
        </w:tc>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0.09-0.15</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0.16-0.25</w:t>
            </w: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_</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_</w:t>
            </w:r>
          </w:p>
        </w:tc>
      </w:tr>
      <w:tr w:rsidR="00116D5E" w:rsidRPr="00116D5E" w:rsidTr="002A3231">
        <w:trPr>
          <w:trHeight w:val="507"/>
        </w:trPr>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P</w:t>
            </w:r>
          </w:p>
        </w:tc>
        <w:tc>
          <w:tcPr>
            <w:tcW w:w="1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Cmol/kg</w:t>
            </w:r>
          </w:p>
        </w:tc>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0-5</w:t>
            </w:r>
          </w:p>
        </w:tc>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5-15</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15-30</w:t>
            </w: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&gt;30</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_</w:t>
            </w:r>
          </w:p>
        </w:tc>
      </w:tr>
      <w:tr w:rsidR="00116D5E" w:rsidRPr="00116D5E" w:rsidTr="002A3231">
        <w:trPr>
          <w:trHeight w:val="491"/>
        </w:trPr>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K</w:t>
            </w:r>
          </w:p>
        </w:tc>
        <w:tc>
          <w:tcPr>
            <w:tcW w:w="1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méq/100g</w:t>
            </w:r>
          </w:p>
        </w:tc>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0-0.25</w:t>
            </w:r>
          </w:p>
        </w:tc>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0.26-0.45</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0.46-0.60</w:t>
            </w: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&gt;0.60</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_</w:t>
            </w:r>
          </w:p>
        </w:tc>
      </w:tr>
    </w:tbl>
    <w:p w:rsidR="002A3231"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Source : Lozet J et Mathieu C. 1990 ; Gros A. 1979 ; Ministère de la Coopération française, 1977 ; Mathieu C. et Pieltain F. 2003 ; Soltner D. 1985.</w:t>
      </w:r>
    </w:p>
    <w:p w:rsidR="00385560" w:rsidRPr="007A4C98" w:rsidRDefault="00385560" w:rsidP="007A4C98">
      <w:pPr>
        <w:pStyle w:val="Citationintense"/>
        <w:rPr>
          <w:rStyle w:val="Rfrenceintense"/>
          <w:rFonts w:ascii="Times New Roman" w:hAnsi="Times New Roman" w:cs="Times New Roman"/>
          <w:bCs w:val="0"/>
          <w:smallCaps w:val="0"/>
          <w:color w:val="auto"/>
          <w:spacing w:val="0"/>
          <w:sz w:val="24"/>
        </w:rPr>
      </w:pPr>
      <w:bookmarkStart w:id="181" w:name="_Toc474769644"/>
      <w:r w:rsidRPr="007A4C98">
        <w:rPr>
          <w:rStyle w:val="Rfrenceintense"/>
          <w:rFonts w:ascii="Times New Roman" w:hAnsi="Times New Roman" w:cs="Times New Roman"/>
          <w:bCs w:val="0"/>
          <w:smallCaps w:val="0"/>
          <w:color w:val="auto"/>
          <w:spacing w:val="0"/>
          <w:sz w:val="24"/>
        </w:rPr>
        <w:t>Annexe B</w:t>
      </w:r>
      <w:r w:rsidR="007A4C98" w:rsidRPr="007A4C98">
        <w:rPr>
          <w:rStyle w:val="Rfrenceintense"/>
          <w:rFonts w:ascii="Times New Roman" w:hAnsi="Times New Roman" w:cs="Times New Roman"/>
          <w:bCs w:val="0"/>
          <w:smallCaps w:val="0"/>
          <w:color w:val="auto"/>
          <w:spacing w:val="0"/>
          <w:sz w:val="24"/>
        </w:rPr>
        <w:t> : Tableau des Codes et localisations des échantillons de sol</w:t>
      </w:r>
      <w:bookmarkEnd w:id="181"/>
    </w:p>
    <w:p w:rsidR="00407264" w:rsidRPr="00407264" w:rsidRDefault="00407264" w:rsidP="00407264">
      <w:pPr>
        <w:pStyle w:val="Lgende"/>
        <w:keepNext/>
        <w:rPr>
          <w:rFonts w:ascii="Times New Roman" w:hAnsi="Times New Roman" w:cs="Times New Roman"/>
          <w:b/>
          <w:sz w:val="24"/>
        </w:rPr>
      </w:pPr>
      <w:bookmarkStart w:id="182" w:name="_Toc474769710"/>
      <w:r w:rsidRPr="00407264">
        <w:rPr>
          <w:rFonts w:ascii="Times New Roman" w:hAnsi="Times New Roman" w:cs="Times New Roman"/>
          <w:b/>
          <w:sz w:val="24"/>
        </w:rPr>
        <w:t xml:space="preserve">Tableau </w:t>
      </w:r>
      <w:r w:rsidR="00BE08E2" w:rsidRPr="00407264">
        <w:rPr>
          <w:rFonts w:ascii="Times New Roman" w:hAnsi="Times New Roman" w:cs="Times New Roman"/>
          <w:b/>
          <w:sz w:val="24"/>
        </w:rPr>
        <w:fldChar w:fldCharType="begin"/>
      </w:r>
      <w:r w:rsidRPr="00407264">
        <w:rPr>
          <w:rFonts w:ascii="Times New Roman" w:hAnsi="Times New Roman" w:cs="Times New Roman"/>
          <w:b/>
          <w:sz w:val="24"/>
        </w:rPr>
        <w:instrText xml:space="preserve"> SEQ Tableau \* ARABIC </w:instrText>
      </w:r>
      <w:r w:rsidR="00BE08E2" w:rsidRPr="00407264">
        <w:rPr>
          <w:rFonts w:ascii="Times New Roman" w:hAnsi="Times New Roman" w:cs="Times New Roman"/>
          <w:b/>
          <w:sz w:val="24"/>
        </w:rPr>
        <w:fldChar w:fldCharType="separate"/>
      </w:r>
      <w:r w:rsidR="0009055A">
        <w:rPr>
          <w:rFonts w:ascii="Times New Roman" w:hAnsi="Times New Roman" w:cs="Times New Roman"/>
          <w:b/>
          <w:noProof/>
          <w:sz w:val="24"/>
        </w:rPr>
        <w:t>13</w:t>
      </w:r>
      <w:r w:rsidR="00BE08E2" w:rsidRPr="00407264">
        <w:rPr>
          <w:rFonts w:ascii="Times New Roman" w:hAnsi="Times New Roman" w:cs="Times New Roman"/>
          <w:b/>
          <w:sz w:val="24"/>
        </w:rPr>
        <w:fldChar w:fldCharType="end"/>
      </w:r>
      <w:r w:rsidRPr="00407264">
        <w:rPr>
          <w:rFonts w:ascii="Times New Roman" w:hAnsi="Times New Roman" w:cs="Times New Roman"/>
          <w:b/>
          <w:sz w:val="24"/>
        </w:rPr>
        <w:t>. Tableau des codes et localisations des échantillons de sol</w:t>
      </w:r>
      <w:bookmarkEnd w:id="182"/>
    </w:p>
    <w:tbl>
      <w:tblPr>
        <w:tblStyle w:val="Grilledutableau"/>
        <w:tblW w:w="0" w:type="auto"/>
        <w:tblLook w:val="04A0"/>
      </w:tblPr>
      <w:tblGrid>
        <w:gridCol w:w="866"/>
        <w:gridCol w:w="1593"/>
        <w:gridCol w:w="5693"/>
      </w:tblGrid>
      <w:tr w:rsidR="00116D5E" w:rsidRPr="00116D5E" w:rsidTr="00407264">
        <w:tc>
          <w:tcPr>
            <w:tcW w:w="866"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 xml:space="preserve">Code </w:t>
            </w:r>
          </w:p>
        </w:tc>
        <w:tc>
          <w:tcPr>
            <w:tcW w:w="1593"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GPS</w:t>
            </w:r>
          </w:p>
        </w:tc>
        <w:tc>
          <w:tcPr>
            <w:tcW w:w="5693"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Caractéristiques</w:t>
            </w:r>
          </w:p>
        </w:tc>
      </w:tr>
      <w:tr w:rsidR="00116D5E" w:rsidRPr="00116D5E" w:rsidTr="00407264">
        <w:tc>
          <w:tcPr>
            <w:tcW w:w="866"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0101</w:t>
            </w:r>
          </w:p>
        </w:tc>
        <w:tc>
          <w:tcPr>
            <w:tcW w:w="1593" w:type="dxa"/>
            <w:vMerge w:val="restart"/>
            <w:tcBorders>
              <w:top w:val="single" w:sz="4" w:space="0" w:color="auto"/>
              <w:left w:val="single" w:sz="4" w:space="0" w:color="auto"/>
              <w:bottom w:val="single" w:sz="4" w:space="0" w:color="auto"/>
              <w:right w:val="single" w:sz="4" w:space="0" w:color="auto"/>
            </w:tcBorders>
            <w:vAlign w:val="center"/>
            <w:hideMark/>
          </w:tcPr>
          <w:p w:rsidR="002A3231" w:rsidRPr="00116D5E" w:rsidRDefault="002A3231">
            <w:pPr>
              <w:spacing w:line="240" w:lineRule="auto"/>
              <w:jc w:val="center"/>
              <w:rPr>
                <w:rFonts w:ascii="Times New Roman" w:hAnsi="Times New Roman" w:cs="Times New Roman"/>
                <w:sz w:val="24"/>
                <w:szCs w:val="24"/>
              </w:rPr>
            </w:pPr>
            <w:r w:rsidRPr="00116D5E">
              <w:rPr>
                <w:rFonts w:ascii="Times New Roman" w:hAnsi="Times New Roman" w:cs="Times New Roman"/>
                <w:sz w:val="24"/>
                <w:szCs w:val="24"/>
              </w:rPr>
              <w:t>19,267095N</w:t>
            </w:r>
          </w:p>
          <w:p w:rsidR="002A3231" w:rsidRPr="00116D5E" w:rsidRDefault="002A3231">
            <w:pPr>
              <w:spacing w:line="240" w:lineRule="auto"/>
              <w:jc w:val="center"/>
              <w:rPr>
                <w:rFonts w:ascii="Times New Roman" w:hAnsi="Times New Roman" w:cs="Times New Roman"/>
                <w:sz w:val="24"/>
                <w:szCs w:val="24"/>
              </w:rPr>
            </w:pPr>
            <w:r w:rsidRPr="00116D5E">
              <w:rPr>
                <w:rFonts w:ascii="Times New Roman" w:hAnsi="Times New Roman" w:cs="Times New Roman"/>
                <w:sz w:val="24"/>
                <w:szCs w:val="24"/>
              </w:rPr>
              <w:t>72,506449W</w:t>
            </w:r>
          </w:p>
        </w:tc>
        <w:tc>
          <w:tcPr>
            <w:tcW w:w="5693" w:type="dxa"/>
            <w:vMerge w:val="restart"/>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b/>
                <w:i/>
                <w:sz w:val="24"/>
                <w:szCs w:val="24"/>
              </w:rPr>
              <w:t>Altitude</w:t>
            </w:r>
            <w:r w:rsidRPr="00116D5E">
              <w:rPr>
                <w:rFonts w:ascii="Times New Roman" w:hAnsi="Times New Roman" w:cs="Times New Roman"/>
                <w:sz w:val="24"/>
                <w:szCs w:val="24"/>
              </w:rPr>
              <w:t xml:space="preserve"> : 128 mètres  </w:t>
            </w:r>
            <w:r w:rsidRPr="00116D5E">
              <w:rPr>
                <w:rFonts w:ascii="Times New Roman" w:hAnsi="Times New Roman" w:cs="Times New Roman"/>
                <w:b/>
                <w:i/>
                <w:sz w:val="24"/>
                <w:szCs w:val="24"/>
              </w:rPr>
              <w:t>Couleur</w:t>
            </w:r>
            <w:r w:rsidRPr="00116D5E">
              <w:rPr>
                <w:rFonts w:ascii="Times New Roman" w:hAnsi="Times New Roman" w:cs="Times New Roman"/>
                <w:sz w:val="24"/>
                <w:szCs w:val="24"/>
              </w:rPr>
              <w:t xml:space="preserve"> : Brun clair  </w:t>
            </w:r>
            <w:r w:rsidRPr="00116D5E">
              <w:rPr>
                <w:rFonts w:ascii="Times New Roman" w:hAnsi="Times New Roman" w:cs="Times New Roman"/>
                <w:b/>
                <w:i/>
                <w:sz w:val="24"/>
                <w:szCs w:val="24"/>
              </w:rPr>
              <w:t>Condition</w:t>
            </w:r>
            <w:r w:rsidRPr="00116D5E">
              <w:rPr>
                <w:rFonts w:ascii="Times New Roman" w:hAnsi="Times New Roman" w:cs="Times New Roman"/>
                <w:sz w:val="24"/>
                <w:szCs w:val="24"/>
              </w:rPr>
              <w:t xml:space="preserve"> : Faible pierrosité, près de maison   </w:t>
            </w:r>
            <w:r w:rsidRPr="00116D5E">
              <w:rPr>
                <w:rFonts w:ascii="Times New Roman" w:hAnsi="Times New Roman" w:cs="Times New Roman"/>
                <w:b/>
                <w:i/>
                <w:sz w:val="24"/>
                <w:szCs w:val="24"/>
              </w:rPr>
              <w:t>Profondeur</w:t>
            </w:r>
            <w:r w:rsidRPr="00116D5E">
              <w:rPr>
                <w:rFonts w:ascii="Times New Roman" w:hAnsi="Times New Roman" w:cs="Times New Roman"/>
                <w:sz w:val="24"/>
                <w:szCs w:val="24"/>
              </w:rPr>
              <w:t> : 65 centimètres</w:t>
            </w:r>
          </w:p>
        </w:tc>
      </w:tr>
      <w:tr w:rsidR="00116D5E" w:rsidRPr="00116D5E" w:rsidTr="00407264">
        <w:tc>
          <w:tcPr>
            <w:tcW w:w="866"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0102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3231" w:rsidRPr="00116D5E" w:rsidRDefault="002A3231">
            <w:pPr>
              <w:spacing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3231" w:rsidRPr="00116D5E" w:rsidRDefault="002A3231">
            <w:pPr>
              <w:spacing w:line="240" w:lineRule="auto"/>
              <w:rPr>
                <w:rFonts w:ascii="Times New Roman" w:hAnsi="Times New Roman" w:cs="Times New Roman"/>
                <w:sz w:val="24"/>
                <w:szCs w:val="24"/>
              </w:rPr>
            </w:pPr>
          </w:p>
        </w:tc>
      </w:tr>
      <w:tr w:rsidR="00116D5E" w:rsidRPr="00116D5E" w:rsidTr="00407264">
        <w:tc>
          <w:tcPr>
            <w:tcW w:w="866"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0103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3231" w:rsidRPr="00116D5E" w:rsidRDefault="002A3231">
            <w:pPr>
              <w:spacing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3231" w:rsidRPr="00116D5E" w:rsidRDefault="002A3231">
            <w:pPr>
              <w:spacing w:line="240" w:lineRule="auto"/>
              <w:rPr>
                <w:rFonts w:ascii="Times New Roman" w:hAnsi="Times New Roman" w:cs="Times New Roman"/>
                <w:sz w:val="24"/>
                <w:szCs w:val="24"/>
              </w:rPr>
            </w:pPr>
          </w:p>
        </w:tc>
      </w:tr>
      <w:tr w:rsidR="00116D5E" w:rsidRPr="00116D5E" w:rsidTr="00407264">
        <w:tc>
          <w:tcPr>
            <w:tcW w:w="866"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0201</w:t>
            </w:r>
          </w:p>
        </w:tc>
        <w:tc>
          <w:tcPr>
            <w:tcW w:w="1593" w:type="dxa"/>
            <w:vMerge w:val="restart"/>
            <w:tcBorders>
              <w:top w:val="single" w:sz="4" w:space="0" w:color="auto"/>
              <w:left w:val="single" w:sz="4" w:space="0" w:color="auto"/>
              <w:bottom w:val="single" w:sz="4" w:space="0" w:color="auto"/>
              <w:right w:val="single" w:sz="4" w:space="0" w:color="auto"/>
            </w:tcBorders>
            <w:vAlign w:val="center"/>
            <w:hideMark/>
          </w:tcPr>
          <w:p w:rsidR="002A3231" w:rsidRPr="00116D5E" w:rsidRDefault="002A3231">
            <w:pPr>
              <w:spacing w:line="240" w:lineRule="auto"/>
              <w:jc w:val="center"/>
              <w:rPr>
                <w:rFonts w:ascii="Times New Roman" w:hAnsi="Times New Roman" w:cs="Times New Roman"/>
                <w:sz w:val="24"/>
                <w:szCs w:val="24"/>
              </w:rPr>
            </w:pPr>
            <w:r w:rsidRPr="00116D5E">
              <w:rPr>
                <w:rFonts w:ascii="Times New Roman" w:hAnsi="Times New Roman" w:cs="Times New Roman"/>
                <w:sz w:val="24"/>
                <w:szCs w:val="24"/>
              </w:rPr>
              <w:t>19,267985N</w:t>
            </w:r>
          </w:p>
          <w:p w:rsidR="002A3231" w:rsidRPr="00116D5E" w:rsidRDefault="002A3231">
            <w:pPr>
              <w:spacing w:line="240" w:lineRule="auto"/>
              <w:jc w:val="center"/>
              <w:rPr>
                <w:rFonts w:ascii="Times New Roman" w:hAnsi="Times New Roman" w:cs="Times New Roman"/>
                <w:sz w:val="24"/>
                <w:szCs w:val="24"/>
              </w:rPr>
            </w:pPr>
            <w:r w:rsidRPr="00116D5E">
              <w:rPr>
                <w:rFonts w:ascii="Times New Roman" w:hAnsi="Times New Roman" w:cs="Times New Roman"/>
                <w:sz w:val="24"/>
                <w:szCs w:val="24"/>
              </w:rPr>
              <w:t>72,505099W</w:t>
            </w:r>
          </w:p>
        </w:tc>
        <w:tc>
          <w:tcPr>
            <w:tcW w:w="5693" w:type="dxa"/>
            <w:vMerge w:val="restart"/>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b/>
                <w:i/>
                <w:sz w:val="24"/>
                <w:szCs w:val="24"/>
              </w:rPr>
              <w:t>Altitude</w:t>
            </w:r>
            <w:r w:rsidRPr="00116D5E">
              <w:rPr>
                <w:rFonts w:ascii="Times New Roman" w:hAnsi="Times New Roman" w:cs="Times New Roman"/>
                <w:sz w:val="24"/>
                <w:szCs w:val="24"/>
              </w:rPr>
              <w:t xml:space="preserve"> : 185 m  </w:t>
            </w:r>
            <w:r w:rsidRPr="00116D5E">
              <w:rPr>
                <w:rFonts w:ascii="Times New Roman" w:hAnsi="Times New Roman" w:cs="Times New Roman"/>
                <w:b/>
                <w:i/>
                <w:sz w:val="24"/>
                <w:szCs w:val="24"/>
              </w:rPr>
              <w:t xml:space="preserve"> Couleur</w:t>
            </w:r>
            <w:r w:rsidRPr="00116D5E">
              <w:rPr>
                <w:rFonts w:ascii="Times New Roman" w:hAnsi="Times New Roman" w:cs="Times New Roman"/>
                <w:sz w:val="24"/>
                <w:szCs w:val="24"/>
              </w:rPr>
              <w:t xml:space="preserve"> : Brun  </w:t>
            </w:r>
            <w:r w:rsidRPr="00116D5E">
              <w:rPr>
                <w:rFonts w:ascii="Times New Roman" w:hAnsi="Times New Roman" w:cs="Times New Roman"/>
                <w:b/>
                <w:i/>
                <w:sz w:val="24"/>
                <w:szCs w:val="24"/>
              </w:rPr>
              <w:t>Condition</w:t>
            </w:r>
            <w:r w:rsidRPr="00116D5E">
              <w:rPr>
                <w:rFonts w:ascii="Times New Roman" w:hAnsi="Times New Roman" w:cs="Times New Roman"/>
                <w:sz w:val="24"/>
                <w:szCs w:val="24"/>
              </w:rPr>
              <w:t xml:space="preserve"> : Grande pierrosité, zone de végétation naturelle  </w:t>
            </w:r>
            <w:r w:rsidRPr="00116D5E">
              <w:rPr>
                <w:rFonts w:ascii="Times New Roman" w:hAnsi="Times New Roman" w:cs="Times New Roman"/>
                <w:b/>
                <w:i/>
                <w:sz w:val="24"/>
                <w:szCs w:val="24"/>
              </w:rPr>
              <w:t>Profondeur</w:t>
            </w:r>
            <w:r w:rsidRPr="00116D5E">
              <w:rPr>
                <w:rFonts w:ascii="Times New Roman" w:hAnsi="Times New Roman" w:cs="Times New Roman"/>
                <w:sz w:val="24"/>
                <w:szCs w:val="24"/>
              </w:rPr>
              <w:t> : 60 cm</w:t>
            </w:r>
          </w:p>
        </w:tc>
      </w:tr>
      <w:tr w:rsidR="00116D5E" w:rsidRPr="00116D5E" w:rsidTr="00407264">
        <w:tc>
          <w:tcPr>
            <w:tcW w:w="866"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0202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3231" w:rsidRPr="00116D5E" w:rsidRDefault="002A3231">
            <w:pPr>
              <w:spacing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3231" w:rsidRPr="00116D5E" w:rsidRDefault="002A3231">
            <w:pPr>
              <w:spacing w:line="240" w:lineRule="auto"/>
              <w:rPr>
                <w:rFonts w:ascii="Times New Roman" w:hAnsi="Times New Roman" w:cs="Times New Roman"/>
                <w:sz w:val="24"/>
                <w:szCs w:val="24"/>
              </w:rPr>
            </w:pPr>
          </w:p>
        </w:tc>
      </w:tr>
      <w:tr w:rsidR="00116D5E" w:rsidRPr="00116D5E" w:rsidTr="00407264">
        <w:tc>
          <w:tcPr>
            <w:tcW w:w="866"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0301</w:t>
            </w:r>
          </w:p>
        </w:tc>
        <w:tc>
          <w:tcPr>
            <w:tcW w:w="1593"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19,26976N</w:t>
            </w:r>
          </w:p>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72,503098W</w:t>
            </w:r>
          </w:p>
        </w:tc>
        <w:tc>
          <w:tcPr>
            <w:tcW w:w="5693"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b/>
                <w:i/>
                <w:sz w:val="24"/>
                <w:szCs w:val="24"/>
              </w:rPr>
              <w:t>Altitude</w:t>
            </w:r>
            <w:r w:rsidRPr="00116D5E">
              <w:rPr>
                <w:rFonts w:ascii="Times New Roman" w:hAnsi="Times New Roman" w:cs="Times New Roman"/>
                <w:sz w:val="24"/>
                <w:szCs w:val="24"/>
              </w:rPr>
              <w:t xml:space="preserve"> : 203 m  </w:t>
            </w:r>
            <w:r w:rsidRPr="00116D5E">
              <w:rPr>
                <w:rFonts w:ascii="Times New Roman" w:hAnsi="Times New Roman" w:cs="Times New Roman"/>
                <w:b/>
                <w:i/>
                <w:sz w:val="24"/>
                <w:szCs w:val="24"/>
              </w:rPr>
              <w:t>Couleur</w:t>
            </w:r>
            <w:r w:rsidRPr="00116D5E">
              <w:rPr>
                <w:rFonts w:ascii="Times New Roman" w:hAnsi="Times New Roman" w:cs="Times New Roman"/>
                <w:sz w:val="24"/>
                <w:szCs w:val="24"/>
              </w:rPr>
              <w:t xml:space="preserve"> : Noir  </w:t>
            </w:r>
            <w:r w:rsidRPr="00116D5E">
              <w:rPr>
                <w:rFonts w:ascii="Times New Roman" w:hAnsi="Times New Roman" w:cs="Times New Roman"/>
                <w:b/>
                <w:i/>
                <w:sz w:val="24"/>
                <w:szCs w:val="24"/>
              </w:rPr>
              <w:t>Condition </w:t>
            </w:r>
            <w:r w:rsidRPr="00116D5E">
              <w:rPr>
                <w:rFonts w:ascii="Times New Roman" w:hAnsi="Times New Roman" w:cs="Times New Roman"/>
                <w:sz w:val="24"/>
                <w:szCs w:val="24"/>
              </w:rPr>
              <w:t xml:space="preserve">: Grande pierrosité, un peu boisé  </w:t>
            </w:r>
            <w:r w:rsidRPr="00116D5E">
              <w:rPr>
                <w:rFonts w:ascii="Times New Roman" w:hAnsi="Times New Roman" w:cs="Times New Roman"/>
                <w:b/>
                <w:i/>
                <w:sz w:val="24"/>
                <w:szCs w:val="24"/>
              </w:rPr>
              <w:t>Profondeur</w:t>
            </w:r>
            <w:r w:rsidRPr="00116D5E">
              <w:rPr>
                <w:rFonts w:ascii="Times New Roman" w:hAnsi="Times New Roman" w:cs="Times New Roman"/>
                <w:sz w:val="24"/>
                <w:szCs w:val="24"/>
              </w:rPr>
              <w:t> : 30 cm</w:t>
            </w:r>
          </w:p>
        </w:tc>
      </w:tr>
      <w:tr w:rsidR="00116D5E" w:rsidRPr="00116D5E" w:rsidTr="00407264">
        <w:tc>
          <w:tcPr>
            <w:tcW w:w="866"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0401</w:t>
            </w:r>
          </w:p>
        </w:tc>
        <w:tc>
          <w:tcPr>
            <w:tcW w:w="1593" w:type="dxa"/>
            <w:vMerge w:val="restart"/>
            <w:tcBorders>
              <w:top w:val="single" w:sz="4" w:space="0" w:color="auto"/>
              <w:left w:val="single" w:sz="4" w:space="0" w:color="auto"/>
              <w:bottom w:val="single" w:sz="4" w:space="0" w:color="auto"/>
              <w:right w:val="single" w:sz="4" w:space="0" w:color="auto"/>
            </w:tcBorders>
            <w:vAlign w:val="center"/>
            <w:hideMark/>
          </w:tcPr>
          <w:p w:rsidR="002A3231" w:rsidRPr="00116D5E" w:rsidRDefault="002A3231">
            <w:pPr>
              <w:spacing w:line="240" w:lineRule="auto"/>
              <w:jc w:val="center"/>
              <w:rPr>
                <w:rFonts w:ascii="Times New Roman" w:hAnsi="Times New Roman" w:cs="Times New Roman"/>
                <w:sz w:val="24"/>
                <w:szCs w:val="24"/>
              </w:rPr>
            </w:pPr>
            <w:r w:rsidRPr="00116D5E">
              <w:rPr>
                <w:rFonts w:ascii="Times New Roman" w:hAnsi="Times New Roman" w:cs="Times New Roman"/>
                <w:sz w:val="24"/>
                <w:szCs w:val="24"/>
              </w:rPr>
              <w:t>19,274029N</w:t>
            </w:r>
          </w:p>
          <w:p w:rsidR="002A3231" w:rsidRPr="00116D5E" w:rsidRDefault="002A3231">
            <w:pPr>
              <w:spacing w:line="240" w:lineRule="auto"/>
              <w:jc w:val="center"/>
              <w:rPr>
                <w:rFonts w:ascii="Times New Roman" w:hAnsi="Times New Roman" w:cs="Times New Roman"/>
                <w:sz w:val="24"/>
                <w:szCs w:val="24"/>
              </w:rPr>
            </w:pPr>
            <w:r w:rsidRPr="00116D5E">
              <w:rPr>
                <w:rFonts w:ascii="Times New Roman" w:hAnsi="Times New Roman" w:cs="Times New Roman"/>
                <w:sz w:val="24"/>
                <w:szCs w:val="24"/>
              </w:rPr>
              <w:t>72,505748W</w:t>
            </w:r>
          </w:p>
        </w:tc>
        <w:tc>
          <w:tcPr>
            <w:tcW w:w="5693" w:type="dxa"/>
            <w:vMerge w:val="restart"/>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b/>
                <w:i/>
                <w:sz w:val="24"/>
                <w:szCs w:val="24"/>
              </w:rPr>
              <w:t>Altitude</w:t>
            </w:r>
            <w:r w:rsidRPr="00116D5E">
              <w:rPr>
                <w:rFonts w:ascii="Times New Roman" w:hAnsi="Times New Roman" w:cs="Times New Roman"/>
                <w:sz w:val="24"/>
                <w:szCs w:val="24"/>
              </w:rPr>
              <w:t xml:space="preserve"> : 283 m  </w:t>
            </w:r>
            <w:r w:rsidRPr="00116D5E">
              <w:rPr>
                <w:rFonts w:ascii="Times New Roman" w:hAnsi="Times New Roman" w:cs="Times New Roman"/>
                <w:b/>
                <w:i/>
                <w:sz w:val="24"/>
                <w:szCs w:val="24"/>
              </w:rPr>
              <w:t>Couleur</w:t>
            </w:r>
            <w:r w:rsidRPr="00116D5E">
              <w:rPr>
                <w:rFonts w:ascii="Times New Roman" w:hAnsi="Times New Roman" w:cs="Times New Roman"/>
                <w:sz w:val="24"/>
                <w:szCs w:val="24"/>
              </w:rPr>
              <w:t xml:space="preserve"> : Brun   </w:t>
            </w:r>
            <w:r w:rsidRPr="00116D5E">
              <w:rPr>
                <w:rFonts w:ascii="Times New Roman" w:hAnsi="Times New Roman" w:cs="Times New Roman"/>
                <w:b/>
                <w:i/>
                <w:sz w:val="24"/>
                <w:szCs w:val="24"/>
              </w:rPr>
              <w:t>Condition</w:t>
            </w:r>
            <w:r w:rsidRPr="00116D5E">
              <w:rPr>
                <w:rFonts w:ascii="Times New Roman" w:hAnsi="Times New Roman" w:cs="Times New Roman"/>
                <w:sz w:val="24"/>
                <w:szCs w:val="24"/>
              </w:rPr>
              <w:t xml:space="preserve"> : Pierrosité moyenne, avec arbuste et herbes   </w:t>
            </w:r>
            <w:r w:rsidRPr="00116D5E">
              <w:rPr>
                <w:rFonts w:ascii="Times New Roman" w:hAnsi="Times New Roman" w:cs="Times New Roman"/>
                <w:b/>
                <w:i/>
                <w:sz w:val="24"/>
                <w:szCs w:val="24"/>
              </w:rPr>
              <w:t>Profondeur</w:t>
            </w:r>
            <w:r w:rsidRPr="00116D5E">
              <w:rPr>
                <w:rFonts w:ascii="Times New Roman" w:hAnsi="Times New Roman" w:cs="Times New Roman"/>
                <w:sz w:val="24"/>
                <w:szCs w:val="24"/>
              </w:rPr>
              <w:t> : 50 cm</w:t>
            </w:r>
          </w:p>
        </w:tc>
      </w:tr>
      <w:tr w:rsidR="00116D5E" w:rsidRPr="00116D5E" w:rsidTr="00407264">
        <w:tc>
          <w:tcPr>
            <w:tcW w:w="866"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0402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3231" w:rsidRPr="00116D5E" w:rsidRDefault="002A3231">
            <w:pPr>
              <w:spacing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3231" w:rsidRPr="00116D5E" w:rsidRDefault="002A3231">
            <w:pPr>
              <w:spacing w:line="240" w:lineRule="auto"/>
              <w:rPr>
                <w:rFonts w:ascii="Times New Roman" w:hAnsi="Times New Roman" w:cs="Times New Roman"/>
                <w:sz w:val="24"/>
                <w:szCs w:val="24"/>
              </w:rPr>
            </w:pPr>
          </w:p>
        </w:tc>
      </w:tr>
      <w:tr w:rsidR="00116D5E" w:rsidRPr="00116D5E" w:rsidTr="00407264">
        <w:tc>
          <w:tcPr>
            <w:tcW w:w="866"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0501</w:t>
            </w:r>
          </w:p>
        </w:tc>
        <w:tc>
          <w:tcPr>
            <w:tcW w:w="1593"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19,273076N</w:t>
            </w:r>
          </w:p>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72,508883W</w:t>
            </w:r>
          </w:p>
        </w:tc>
        <w:tc>
          <w:tcPr>
            <w:tcW w:w="5693"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b/>
                <w:i/>
                <w:sz w:val="24"/>
                <w:szCs w:val="24"/>
              </w:rPr>
              <w:t>Altitude </w:t>
            </w:r>
            <w:r w:rsidRPr="00116D5E">
              <w:rPr>
                <w:rFonts w:ascii="Times New Roman" w:hAnsi="Times New Roman" w:cs="Times New Roman"/>
                <w:sz w:val="24"/>
                <w:szCs w:val="24"/>
              </w:rPr>
              <w:t xml:space="preserve">: 264 m  </w:t>
            </w:r>
            <w:r w:rsidRPr="00116D5E">
              <w:rPr>
                <w:rFonts w:ascii="Times New Roman" w:hAnsi="Times New Roman" w:cs="Times New Roman"/>
                <w:b/>
                <w:i/>
                <w:sz w:val="24"/>
                <w:szCs w:val="24"/>
              </w:rPr>
              <w:t>Couleur</w:t>
            </w:r>
            <w:r w:rsidRPr="00116D5E">
              <w:rPr>
                <w:rFonts w:ascii="Times New Roman" w:hAnsi="Times New Roman" w:cs="Times New Roman"/>
                <w:sz w:val="24"/>
                <w:szCs w:val="24"/>
              </w:rPr>
              <w:t xml:space="preserve"> : Bun très clair (blanchâtre) </w:t>
            </w:r>
            <w:r w:rsidRPr="00116D5E">
              <w:rPr>
                <w:rFonts w:ascii="Times New Roman" w:hAnsi="Times New Roman" w:cs="Times New Roman"/>
                <w:b/>
                <w:i/>
                <w:sz w:val="24"/>
                <w:szCs w:val="24"/>
              </w:rPr>
              <w:t xml:space="preserve"> Condition</w:t>
            </w:r>
            <w:r w:rsidRPr="00116D5E">
              <w:rPr>
                <w:rFonts w:ascii="Times New Roman" w:hAnsi="Times New Roman" w:cs="Times New Roman"/>
                <w:sz w:val="24"/>
                <w:szCs w:val="24"/>
              </w:rPr>
              <w:t xml:space="preserve"> : Faible pierrosité, sol nu et dégradé   </w:t>
            </w:r>
            <w:r w:rsidRPr="00116D5E">
              <w:rPr>
                <w:rFonts w:ascii="Times New Roman" w:hAnsi="Times New Roman" w:cs="Times New Roman"/>
                <w:b/>
                <w:i/>
                <w:sz w:val="24"/>
                <w:szCs w:val="24"/>
              </w:rPr>
              <w:lastRenderedPageBreak/>
              <w:t>Profondeur </w:t>
            </w:r>
            <w:r w:rsidRPr="00116D5E">
              <w:rPr>
                <w:rFonts w:ascii="Times New Roman" w:hAnsi="Times New Roman" w:cs="Times New Roman"/>
                <w:sz w:val="24"/>
                <w:szCs w:val="24"/>
              </w:rPr>
              <w:t>: 15 cm</w:t>
            </w:r>
          </w:p>
        </w:tc>
      </w:tr>
    </w:tbl>
    <w:p w:rsidR="00385560" w:rsidRDefault="00385560"/>
    <w:p w:rsidR="00385560" w:rsidRPr="00385560" w:rsidRDefault="00385560">
      <w:pPr>
        <w:rPr>
          <w:rFonts w:ascii="Times New Roman" w:hAnsi="Times New Roman" w:cs="Times New Roman"/>
          <w:sz w:val="24"/>
        </w:rPr>
      </w:pPr>
      <w:r>
        <w:rPr>
          <w:rFonts w:ascii="Times New Roman" w:hAnsi="Times New Roman" w:cs="Times New Roman"/>
          <w:sz w:val="24"/>
        </w:rPr>
        <w:t>(</w:t>
      </w:r>
      <w:r w:rsidRPr="00385560">
        <w:rPr>
          <w:rFonts w:ascii="Times New Roman" w:hAnsi="Times New Roman" w:cs="Times New Roman"/>
          <w:sz w:val="24"/>
        </w:rPr>
        <w:t>Suite tableau 13</w:t>
      </w:r>
      <w:r>
        <w:rPr>
          <w:rFonts w:ascii="Times New Roman" w:hAnsi="Times New Roman" w:cs="Times New Roman"/>
          <w:sz w:val="24"/>
        </w:rPr>
        <w:t>)</w:t>
      </w:r>
    </w:p>
    <w:tbl>
      <w:tblPr>
        <w:tblStyle w:val="Grilledutableau"/>
        <w:tblW w:w="0" w:type="auto"/>
        <w:tblLook w:val="04A0"/>
      </w:tblPr>
      <w:tblGrid>
        <w:gridCol w:w="866"/>
        <w:gridCol w:w="1593"/>
        <w:gridCol w:w="5693"/>
      </w:tblGrid>
      <w:tr w:rsidR="00116D5E" w:rsidRPr="00116D5E" w:rsidTr="00407264">
        <w:tc>
          <w:tcPr>
            <w:tcW w:w="866"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0601</w:t>
            </w:r>
          </w:p>
        </w:tc>
        <w:tc>
          <w:tcPr>
            <w:tcW w:w="1593" w:type="dxa"/>
            <w:vMerge w:val="restart"/>
            <w:tcBorders>
              <w:top w:val="single" w:sz="4" w:space="0" w:color="auto"/>
              <w:left w:val="single" w:sz="4" w:space="0" w:color="auto"/>
              <w:bottom w:val="single" w:sz="4" w:space="0" w:color="auto"/>
              <w:right w:val="single" w:sz="4" w:space="0" w:color="auto"/>
            </w:tcBorders>
            <w:vAlign w:val="center"/>
            <w:hideMark/>
          </w:tcPr>
          <w:p w:rsidR="002A3231" w:rsidRPr="00116D5E" w:rsidRDefault="002A3231">
            <w:pPr>
              <w:spacing w:line="240" w:lineRule="auto"/>
              <w:jc w:val="center"/>
              <w:rPr>
                <w:rFonts w:ascii="Times New Roman" w:hAnsi="Times New Roman" w:cs="Times New Roman"/>
                <w:sz w:val="24"/>
                <w:szCs w:val="24"/>
              </w:rPr>
            </w:pPr>
            <w:r w:rsidRPr="00116D5E">
              <w:rPr>
                <w:rFonts w:ascii="Times New Roman" w:hAnsi="Times New Roman" w:cs="Times New Roman"/>
                <w:sz w:val="24"/>
                <w:szCs w:val="24"/>
              </w:rPr>
              <w:t>19,270927N</w:t>
            </w:r>
          </w:p>
          <w:p w:rsidR="002A3231" w:rsidRPr="00116D5E" w:rsidRDefault="002A3231">
            <w:pPr>
              <w:spacing w:line="240" w:lineRule="auto"/>
              <w:jc w:val="center"/>
              <w:rPr>
                <w:rFonts w:ascii="Times New Roman" w:hAnsi="Times New Roman" w:cs="Times New Roman"/>
                <w:sz w:val="24"/>
                <w:szCs w:val="24"/>
              </w:rPr>
            </w:pPr>
            <w:r w:rsidRPr="00116D5E">
              <w:rPr>
                <w:rFonts w:ascii="Times New Roman" w:hAnsi="Times New Roman" w:cs="Times New Roman"/>
                <w:sz w:val="24"/>
                <w:szCs w:val="24"/>
              </w:rPr>
              <w:t>72,507756W</w:t>
            </w:r>
          </w:p>
        </w:tc>
        <w:tc>
          <w:tcPr>
            <w:tcW w:w="5693" w:type="dxa"/>
            <w:vMerge w:val="restart"/>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b/>
                <w:i/>
                <w:sz w:val="24"/>
                <w:szCs w:val="24"/>
              </w:rPr>
              <w:t>Altitude</w:t>
            </w:r>
            <w:r w:rsidRPr="00116D5E">
              <w:rPr>
                <w:rFonts w:ascii="Times New Roman" w:hAnsi="Times New Roman" w:cs="Times New Roman"/>
                <w:sz w:val="24"/>
                <w:szCs w:val="24"/>
              </w:rPr>
              <w:t xml:space="preserve"> : 259 m  </w:t>
            </w:r>
            <w:r w:rsidRPr="00116D5E">
              <w:rPr>
                <w:rFonts w:ascii="Times New Roman" w:hAnsi="Times New Roman" w:cs="Times New Roman"/>
                <w:b/>
                <w:i/>
                <w:sz w:val="24"/>
                <w:szCs w:val="24"/>
              </w:rPr>
              <w:t>Couleur</w:t>
            </w:r>
            <w:r w:rsidRPr="00116D5E">
              <w:rPr>
                <w:rFonts w:ascii="Times New Roman" w:hAnsi="Times New Roman" w:cs="Times New Roman"/>
                <w:sz w:val="24"/>
                <w:szCs w:val="24"/>
              </w:rPr>
              <w:t xml:space="preserve"> : Grisâtre  </w:t>
            </w:r>
            <w:r w:rsidRPr="00116D5E">
              <w:rPr>
                <w:rFonts w:ascii="Times New Roman" w:hAnsi="Times New Roman" w:cs="Times New Roman"/>
                <w:b/>
                <w:i/>
                <w:sz w:val="24"/>
                <w:szCs w:val="24"/>
              </w:rPr>
              <w:t>Condition</w:t>
            </w:r>
            <w:r w:rsidRPr="00116D5E">
              <w:rPr>
                <w:rFonts w:ascii="Times New Roman" w:hAnsi="Times New Roman" w:cs="Times New Roman"/>
                <w:sz w:val="24"/>
                <w:szCs w:val="24"/>
              </w:rPr>
              <w:t> : Couverture moyenne d’herbacée et arbustive, sous-sol fait de tuf blanc</w:t>
            </w:r>
          </w:p>
        </w:tc>
      </w:tr>
      <w:tr w:rsidR="00116D5E" w:rsidRPr="00116D5E" w:rsidTr="00407264">
        <w:tc>
          <w:tcPr>
            <w:tcW w:w="866"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0602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3231" w:rsidRPr="00116D5E" w:rsidRDefault="002A3231">
            <w:pPr>
              <w:spacing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3231" w:rsidRPr="00116D5E" w:rsidRDefault="002A3231">
            <w:pPr>
              <w:spacing w:line="240" w:lineRule="auto"/>
              <w:rPr>
                <w:rFonts w:ascii="Times New Roman" w:hAnsi="Times New Roman" w:cs="Times New Roman"/>
                <w:sz w:val="24"/>
                <w:szCs w:val="24"/>
              </w:rPr>
            </w:pPr>
          </w:p>
        </w:tc>
      </w:tr>
      <w:tr w:rsidR="00116D5E" w:rsidRPr="00116D5E" w:rsidTr="00407264">
        <w:tc>
          <w:tcPr>
            <w:tcW w:w="866"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0701</w:t>
            </w:r>
          </w:p>
        </w:tc>
        <w:tc>
          <w:tcPr>
            <w:tcW w:w="1593" w:type="dxa"/>
            <w:vMerge w:val="restart"/>
            <w:tcBorders>
              <w:top w:val="single" w:sz="4" w:space="0" w:color="auto"/>
              <w:left w:val="single" w:sz="4" w:space="0" w:color="auto"/>
              <w:bottom w:val="single" w:sz="4" w:space="0" w:color="auto"/>
              <w:right w:val="single" w:sz="4" w:space="0" w:color="auto"/>
            </w:tcBorders>
            <w:vAlign w:val="center"/>
            <w:hideMark/>
          </w:tcPr>
          <w:p w:rsidR="002A3231" w:rsidRPr="00116D5E" w:rsidRDefault="002A3231">
            <w:pPr>
              <w:spacing w:line="240" w:lineRule="auto"/>
              <w:jc w:val="center"/>
              <w:rPr>
                <w:rFonts w:ascii="Times New Roman" w:hAnsi="Times New Roman" w:cs="Times New Roman"/>
                <w:sz w:val="24"/>
                <w:szCs w:val="24"/>
              </w:rPr>
            </w:pPr>
            <w:r w:rsidRPr="00116D5E">
              <w:rPr>
                <w:rFonts w:ascii="Times New Roman" w:hAnsi="Times New Roman" w:cs="Times New Roman"/>
                <w:sz w:val="24"/>
                <w:szCs w:val="24"/>
              </w:rPr>
              <w:t>19,268158N</w:t>
            </w:r>
          </w:p>
          <w:p w:rsidR="002A3231" w:rsidRPr="00116D5E" w:rsidRDefault="002A3231">
            <w:pPr>
              <w:spacing w:line="240" w:lineRule="auto"/>
              <w:jc w:val="center"/>
              <w:rPr>
                <w:rFonts w:ascii="Times New Roman" w:hAnsi="Times New Roman" w:cs="Times New Roman"/>
                <w:sz w:val="24"/>
                <w:szCs w:val="24"/>
              </w:rPr>
            </w:pPr>
            <w:r w:rsidRPr="00116D5E">
              <w:rPr>
                <w:rFonts w:ascii="Times New Roman" w:hAnsi="Times New Roman" w:cs="Times New Roman"/>
                <w:sz w:val="24"/>
                <w:szCs w:val="24"/>
              </w:rPr>
              <w:t>72,508523W</w:t>
            </w:r>
          </w:p>
        </w:tc>
        <w:tc>
          <w:tcPr>
            <w:tcW w:w="5693" w:type="dxa"/>
            <w:vMerge w:val="restart"/>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Altitude : 162 m  Couleur : Brun clair  Condition : Faible couverture herbacée et arbustive, sous-sol fait de tuf blanc</w:t>
            </w:r>
          </w:p>
        </w:tc>
      </w:tr>
      <w:tr w:rsidR="00116D5E" w:rsidRPr="00116D5E" w:rsidTr="00407264">
        <w:tc>
          <w:tcPr>
            <w:tcW w:w="866"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0702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3231" w:rsidRPr="00116D5E" w:rsidRDefault="002A3231">
            <w:pPr>
              <w:spacing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3231" w:rsidRPr="00116D5E" w:rsidRDefault="002A3231">
            <w:pPr>
              <w:spacing w:line="240" w:lineRule="auto"/>
              <w:rPr>
                <w:rFonts w:ascii="Times New Roman" w:hAnsi="Times New Roman" w:cs="Times New Roman"/>
                <w:sz w:val="24"/>
                <w:szCs w:val="24"/>
              </w:rPr>
            </w:pPr>
          </w:p>
        </w:tc>
      </w:tr>
      <w:tr w:rsidR="00116D5E" w:rsidRPr="00116D5E" w:rsidTr="00407264">
        <w:tc>
          <w:tcPr>
            <w:tcW w:w="866"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0801</w:t>
            </w:r>
          </w:p>
        </w:tc>
        <w:tc>
          <w:tcPr>
            <w:tcW w:w="1593"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19,268082N</w:t>
            </w:r>
          </w:p>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72,507519W</w:t>
            </w:r>
          </w:p>
        </w:tc>
        <w:tc>
          <w:tcPr>
            <w:tcW w:w="5693"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Altitude : 129 m   Couleur : Brun   Condition : Pierrosité moyenne</w:t>
            </w:r>
          </w:p>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Echantillons prélevés près de la source sous des arbres</w:t>
            </w:r>
          </w:p>
        </w:tc>
      </w:tr>
      <w:tr w:rsidR="00116D5E" w:rsidRPr="00116D5E" w:rsidTr="00407264">
        <w:tc>
          <w:tcPr>
            <w:tcW w:w="866"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0901</w:t>
            </w:r>
          </w:p>
        </w:tc>
        <w:tc>
          <w:tcPr>
            <w:tcW w:w="1593" w:type="dxa"/>
            <w:vMerge w:val="restart"/>
            <w:tcBorders>
              <w:top w:val="single" w:sz="4" w:space="0" w:color="auto"/>
              <w:left w:val="single" w:sz="4" w:space="0" w:color="auto"/>
              <w:bottom w:val="single" w:sz="4" w:space="0" w:color="auto"/>
              <w:right w:val="single" w:sz="4" w:space="0" w:color="auto"/>
            </w:tcBorders>
            <w:vAlign w:val="center"/>
            <w:hideMark/>
          </w:tcPr>
          <w:p w:rsidR="002A3231" w:rsidRPr="00116D5E" w:rsidRDefault="002A3231">
            <w:pPr>
              <w:spacing w:line="240" w:lineRule="auto"/>
              <w:jc w:val="center"/>
              <w:rPr>
                <w:rFonts w:ascii="Times New Roman" w:hAnsi="Times New Roman" w:cs="Times New Roman"/>
                <w:sz w:val="24"/>
                <w:szCs w:val="24"/>
              </w:rPr>
            </w:pPr>
            <w:r w:rsidRPr="00116D5E">
              <w:rPr>
                <w:rFonts w:ascii="Times New Roman" w:hAnsi="Times New Roman" w:cs="Times New Roman"/>
                <w:sz w:val="24"/>
                <w:szCs w:val="24"/>
              </w:rPr>
              <w:t>19,269564N</w:t>
            </w:r>
          </w:p>
          <w:p w:rsidR="002A3231" w:rsidRPr="00116D5E" w:rsidRDefault="002A3231">
            <w:pPr>
              <w:spacing w:line="240" w:lineRule="auto"/>
              <w:jc w:val="center"/>
              <w:rPr>
                <w:rFonts w:ascii="Times New Roman" w:hAnsi="Times New Roman" w:cs="Times New Roman"/>
                <w:sz w:val="24"/>
                <w:szCs w:val="24"/>
              </w:rPr>
            </w:pPr>
            <w:r w:rsidRPr="00116D5E">
              <w:rPr>
                <w:rFonts w:ascii="Times New Roman" w:hAnsi="Times New Roman" w:cs="Times New Roman"/>
                <w:sz w:val="24"/>
                <w:szCs w:val="24"/>
              </w:rPr>
              <w:t>72,512097W</w:t>
            </w:r>
          </w:p>
        </w:tc>
        <w:tc>
          <w:tcPr>
            <w:tcW w:w="5693" w:type="dxa"/>
            <w:vMerge w:val="restart"/>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Altitude : 190 m   Couleur : Grisâtre   Condition : Zone pâturée, pierreuse, sols d’apport</w:t>
            </w:r>
          </w:p>
        </w:tc>
      </w:tr>
      <w:tr w:rsidR="00116D5E" w:rsidRPr="00116D5E" w:rsidTr="00407264">
        <w:tc>
          <w:tcPr>
            <w:tcW w:w="866"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0902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3231" w:rsidRPr="00116D5E" w:rsidRDefault="002A3231">
            <w:pPr>
              <w:spacing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3231" w:rsidRPr="00116D5E" w:rsidRDefault="002A3231">
            <w:pPr>
              <w:spacing w:line="240" w:lineRule="auto"/>
              <w:rPr>
                <w:rFonts w:ascii="Times New Roman" w:hAnsi="Times New Roman" w:cs="Times New Roman"/>
                <w:sz w:val="24"/>
                <w:szCs w:val="24"/>
              </w:rPr>
            </w:pPr>
          </w:p>
        </w:tc>
      </w:tr>
      <w:tr w:rsidR="002A3231" w:rsidRPr="00116D5E" w:rsidTr="00407264">
        <w:tc>
          <w:tcPr>
            <w:tcW w:w="866"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1001</w:t>
            </w:r>
          </w:p>
        </w:tc>
        <w:tc>
          <w:tcPr>
            <w:tcW w:w="1593"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19,275445N</w:t>
            </w:r>
          </w:p>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72,511873W</w:t>
            </w:r>
          </w:p>
        </w:tc>
        <w:tc>
          <w:tcPr>
            <w:tcW w:w="5693"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 xml:space="preserve">Altitude : 328 m  Couleur : Noire   Condition : Zone agricole et de </w:t>
            </w:r>
            <w:r w:rsidR="002C4B4E" w:rsidRPr="00116D5E">
              <w:rPr>
                <w:rFonts w:ascii="Times New Roman" w:hAnsi="Times New Roman" w:cs="Times New Roman"/>
                <w:sz w:val="24"/>
                <w:szCs w:val="24"/>
              </w:rPr>
              <w:t>pâturage</w:t>
            </w:r>
            <w:r w:rsidRPr="00116D5E">
              <w:rPr>
                <w:rFonts w:ascii="Times New Roman" w:hAnsi="Times New Roman" w:cs="Times New Roman"/>
                <w:sz w:val="24"/>
                <w:szCs w:val="24"/>
              </w:rPr>
              <w:t xml:space="preserve">, forte pierrosité avec murs secs. </w:t>
            </w:r>
          </w:p>
        </w:tc>
      </w:tr>
    </w:tbl>
    <w:p w:rsidR="002A3231" w:rsidRDefault="00385560" w:rsidP="002A3231">
      <w:pPr>
        <w:jc w:val="both"/>
        <w:rPr>
          <w:rFonts w:ascii="Times New Roman" w:hAnsi="Times New Roman" w:cs="Times New Roman"/>
          <w:sz w:val="24"/>
          <w:szCs w:val="24"/>
        </w:rPr>
      </w:pPr>
      <w:r>
        <w:rPr>
          <w:rFonts w:ascii="Times New Roman" w:hAnsi="Times New Roman" w:cs="Times New Roman"/>
          <w:sz w:val="24"/>
          <w:szCs w:val="24"/>
        </w:rPr>
        <w:t>Source : Travaux de terrain 2016</w:t>
      </w:r>
    </w:p>
    <w:p w:rsidR="00385560" w:rsidRPr="007A4C98" w:rsidRDefault="00385560" w:rsidP="007A4C98">
      <w:pPr>
        <w:pStyle w:val="Citationintense"/>
        <w:rPr>
          <w:rStyle w:val="Rfrenceintense"/>
          <w:rFonts w:ascii="Times New Roman" w:hAnsi="Times New Roman" w:cs="Times New Roman"/>
          <w:bCs w:val="0"/>
          <w:smallCaps w:val="0"/>
          <w:color w:val="auto"/>
          <w:spacing w:val="0"/>
          <w:sz w:val="24"/>
        </w:rPr>
      </w:pPr>
      <w:bookmarkStart w:id="183" w:name="_Toc474769645"/>
      <w:r w:rsidRPr="007A4C98">
        <w:rPr>
          <w:rStyle w:val="Rfrenceintense"/>
          <w:rFonts w:ascii="Times New Roman" w:hAnsi="Times New Roman" w:cs="Times New Roman"/>
          <w:bCs w:val="0"/>
          <w:smallCaps w:val="0"/>
          <w:color w:val="auto"/>
          <w:spacing w:val="0"/>
          <w:sz w:val="24"/>
        </w:rPr>
        <w:t>Annexe C</w:t>
      </w:r>
      <w:r w:rsidR="007A4C98" w:rsidRPr="007A4C98">
        <w:rPr>
          <w:rStyle w:val="Rfrenceintense"/>
          <w:rFonts w:ascii="Times New Roman" w:hAnsi="Times New Roman" w:cs="Times New Roman"/>
          <w:bCs w:val="0"/>
          <w:smallCaps w:val="0"/>
          <w:color w:val="auto"/>
          <w:spacing w:val="0"/>
          <w:sz w:val="24"/>
        </w:rPr>
        <w:t xml:space="preserve"> : </w:t>
      </w:r>
      <w:r w:rsidR="007A4C98">
        <w:rPr>
          <w:rStyle w:val="Rfrenceintense"/>
          <w:rFonts w:ascii="Times New Roman" w:hAnsi="Times New Roman" w:cs="Times New Roman"/>
          <w:bCs w:val="0"/>
          <w:smallCaps w:val="0"/>
          <w:color w:val="auto"/>
          <w:spacing w:val="0"/>
          <w:sz w:val="24"/>
        </w:rPr>
        <w:t xml:space="preserve">Tableau résumant les </w:t>
      </w:r>
      <w:r w:rsidR="007A4C98" w:rsidRPr="007A4C98">
        <w:rPr>
          <w:rStyle w:val="Rfrenceintense"/>
          <w:rFonts w:ascii="Times New Roman" w:hAnsi="Times New Roman" w:cs="Times New Roman"/>
          <w:bCs w:val="0"/>
          <w:smallCaps w:val="0"/>
          <w:color w:val="auto"/>
          <w:spacing w:val="0"/>
          <w:sz w:val="24"/>
        </w:rPr>
        <w:t>Observations sur les transects</w:t>
      </w:r>
      <w:bookmarkEnd w:id="183"/>
    </w:p>
    <w:p w:rsidR="00DB00AD" w:rsidRPr="00DB00AD" w:rsidRDefault="00DB00AD" w:rsidP="00DB00AD">
      <w:pPr>
        <w:pStyle w:val="Lgende"/>
        <w:keepNext/>
        <w:rPr>
          <w:rFonts w:ascii="Times New Roman" w:hAnsi="Times New Roman" w:cs="Times New Roman"/>
          <w:b/>
          <w:sz w:val="24"/>
        </w:rPr>
      </w:pPr>
      <w:bookmarkStart w:id="184" w:name="_Toc474769711"/>
      <w:r w:rsidRPr="00DB00AD">
        <w:rPr>
          <w:rFonts w:ascii="Times New Roman" w:hAnsi="Times New Roman" w:cs="Times New Roman"/>
          <w:b/>
          <w:sz w:val="24"/>
        </w:rPr>
        <w:t xml:space="preserve">Tableau </w:t>
      </w:r>
      <w:r w:rsidR="00BE08E2" w:rsidRPr="00DB00AD">
        <w:rPr>
          <w:rFonts w:ascii="Times New Roman" w:hAnsi="Times New Roman" w:cs="Times New Roman"/>
          <w:b/>
          <w:sz w:val="24"/>
        </w:rPr>
        <w:fldChar w:fldCharType="begin"/>
      </w:r>
      <w:r w:rsidRPr="00DB00AD">
        <w:rPr>
          <w:rFonts w:ascii="Times New Roman" w:hAnsi="Times New Roman" w:cs="Times New Roman"/>
          <w:b/>
          <w:sz w:val="24"/>
        </w:rPr>
        <w:instrText xml:space="preserve"> SEQ Tableau \* ARABIC </w:instrText>
      </w:r>
      <w:r w:rsidR="00BE08E2" w:rsidRPr="00DB00AD">
        <w:rPr>
          <w:rFonts w:ascii="Times New Roman" w:hAnsi="Times New Roman" w:cs="Times New Roman"/>
          <w:b/>
          <w:sz w:val="24"/>
        </w:rPr>
        <w:fldChar w:fldCharType="separate"/>
      </w:r>
      <w:r w:rsidR="0009055A">
        <w:rPr>
          <w:rFonts w:ascii="Times New Roman" w:hAnsi="Times New Roman" w:cs="Times New Roman"/>
          <w:b/>
          <w:noProof/>
          <w:sz w:val="24"/>
        </w:rPr>
        <w:t>14</w:t>
      </w:r>
      <w:r w:rsidR="00BE08E2" w:rsidRPr="00DB00AD">
        <w:rPr>
          <w:rFonts w:ascii="Times New Roman" w:hAnsi="Times New Roman" w:cs="Times New Roman"/>
          <w:b/>
          <w:sz w:val="24"/>
        </w:rPr>
        <w:fldChar w:fldCharType="end"/>
      </w:r>
      <w:r w:rsidRPr="00DB00AD">
        <w:rPr>
          <w:rFonts w:ascii="Times New Roman" w:hAnsi="Times New Roman" w:cs="Times New Roman"/>
          <w:b/>
          <w:sz w:val="24"/>
        </w:rPr>
        <w:t>. Tableau résumant les observations durant le</w:t>
      </w:r>
      <w:r w:rsidR="007A4C98">
        <w:rPr>
          <w:rFonts w:ascii="Times New Roman" w:hAnsi="Times New Roman" w:cs="Times New Roman"/>
          <w:b/>
          <w:sz w:val="24"/>
        </w:rPr>
        <w:t>s</w:t>
      </w:r>
      <w:r w:rsidRPr="00DB00AD">
        <w:rPr>
          <w:rFonts w:ascii="Times New Roman" w:hAnsi="Times New Roman" w:cs="Times New Roman"/>
          <w:b/>
          <w:sz w:val="24"/>
        </w:rPr>
        <w:t xml:space="preserve"> transect</w:t>
      </w:r>
      <w:r w:rsidR="007A4C98">
        <w:rPr>
          <w:rFonts w:ascii="Times New Roman" w:hAnsi="Times New Roman" w:cs="Times New Roman"/>
          <w:b/>
          <w:sz w:val="24"/>
        </w:rPr>
        <w:t>s</w:t>
      </w:r>
      <w:bookmarkEnd w:id="184"/>
    </w:p>
    <w:tbl>
      <w:tblPr>
        <w:tblStyle w:val="GridTable4Accent1"/>
        <w:tblW w:w="0" w:type="auto"/>
        <w:tblLook w:val="04A0"/>
      </w:tblPr>
      <w:tblGrid>
        <w:gridCol w:w="2717"/>
        <w:gridCol w:w="5435"/>
      </w:tblGrid>
      <w:tr w:rsidR="005B69E1" w:rsidTr="00DB00AD">
        <w:trPr>
          <w:cnfStyle w:val="100000000000"/>
          <w:trHeight w:val="422"/>
        </w:trPr>
        <w:tc>
          <w:tcPr>
            <w:cnfStyle w:val="001000000000"/>
            <w:tcW w:w="2717" w:type="dxa"/>
          </w:tcPr>
          <w:p w:rsidR="005B69E1" w:rsidRPr="00DB00AD" w:rsidRDefault="005B69E1" w:rsidP="002A3231">
            <w:pPr>
              <w:jc w:val="both"/>
              <w:rPr>
                <w:rFonts w:ascii="Times New Roman" w:hAnsi="Times New Roman" w:cs="Times New Roman"/>
                <w:color w:val="auto"/>
                <w:sz w:val="24"/>
                <w:szCs w:val="24"/>
              </w:rPr>
            </w:pPr>
            <w:r w:rsidRPr="00DB00AD">
              <w:rPr>
                <w:rFonts w:ascii="Times New Roman" w:hAnsi="Times New Roman" w:cs="Times New Roman"/>
                <w:color w:val="auto"/>
                <w:sz w:val="24"/>
                <w:szCs w:val="24"/>
              </w:rPr>
              <w:t>Zones</w:t>
            </w:r>
          </w:p>
        </w:tc>
        <w:tc>
          <w:tcPr>
            <w:tcW w:w="5435" w:type="dxa"/>
          </w:tcPr>
          <w:p w:rsidR="005B69E1" w:rsidRPr="00DB00AD" w:rsidRDefault="005B69E1" w:rsidP="005B69E1">
            <w:pPr>
              <w:jc w:val="center"/>
              <w:cnfStyle w:val="100000000000"/>
              <w:rPr>
                <w:rFonts w:ascii="Times New Roman" w:hAnsi="Times New Roman" w:cs="Times New Roman"/>
                <w:color w:val="auto"/>
                <w:sz w:val="24"/>
                <w:szCs w:val="24"/>
              </w:rPr>
            </w:pPr>
            <w:r w:rsidRPr="00DB00AD">
              <w:rPr>
                <w:rFonts w:ascii="Times New Roman" w:hAnsi="Times New Roman" w:cs="Times New Roman"/>
                <w:color w:val="auto"/>
                <w:sz w:val="24"/>
                <w:szCs w:val="24"/>
              </w:rPr>
              <w:t>Observation</w:t>
            </w:r>
          </w:p>
        </w:tc>
      </w:tr>
      <w:tr w:rsidR="005B69E1" w:rsidTr="00DB00AD">
        <w:trPr>
          <w:cnfStyle w:val="000000100000"/>
          <w:trHeight w:val="350"/>
        </w:trPr>
        <w:tc>
          <w:tcPr>
            <w:cnfStyle w:val="001000000000"/>
            <w:tcW w:w="2717" w:type="dxa"/>
            <w:shd w:val="clear" w:color="auto" w:fill="FFFFFF" w:themeFill="background1"/>
          </w:tcPr>
          <w:p w:rsidR="005B69E1" w:rsidRDefault="00DB00AD" w:rsidP="002A3231">
            <w:pPr>
              <w:jc w:val="both"/>
              <w:rPr>
                <w:rFonts w:ascii="Times New Roman" w:hAnsi="Times New Roman" w:cs="Times New Roman"/>
                <w:sz w:val="24"/>
                <w:szCs w:val="24"/>
              </w:rPr>
            </w:pPr>
            <w:r>
              <w:rPr>
                <w:rFonts w:ascii="Times New Roman" w:hAnsi="Times New Roman" w:cs="Times New Roman"/>
                <w:sz w:val="24"/>
                <w:szCs w:val="24"/>
              </w:rPr>
              <w:t>Replats sommitaux</w:t>
            </w:r>
          </w:p>
        </w:tc>
        <w:tc>
          <w:tcPr>
            <w:tcW w:w="5435" w:type="dxa"/>
            <w:shd w:val="clear" w:color="auto" w:fill="FFFFFF" w:themeFill="background1"/>
          </w:tcPr>
          <w:p w:rsidR="005B69E1" w:rsidRDefault="00DB00AD" w:rsidP="00DB00AD">
            <w:pPr>
              <w:jc w:val="center"/>
              <w:cnfStyle w:val="000000100000"/>
              <w:rPr>
                <w:rFonts w:ascii="Times New Roman" w:hAnsi="Times New Roman" w:cs="Times New Roman"/>
                <w:sz w:val="24"/>
                <w:szCs w:val="24"/>
              </w:rPr>
            </w:pPr>
            <w:r>
              <w:rPr>
                <w:rFonts w:ascii="Times New Roman" w:hAnsi="Times New Roman" w:cs="Times New Roman"/>
                <w:sz w:val="24"/>
                <w:szCs w:val="24"/>
              </w:rPr>
              <w:t>S</w:t>
            </w:r>
            <w:r w:rsidRPr="00116D5E">
              <w:rPr>
                <w:rFonts w:ascii="Times New Roman" w:hAnsi="Times New Roman" w:cs="Times New Roman"/>
                <w:sz w:val="24"/>
                <w:szCs w:val="24"/>
              </w:rPr>
              <w:t>ols lessivés de type ferralitique</w:t>
            </w:r>
          </w:p>
        </w:tc>
      </w:tr>
      <w:tr w:rsidR="005B69E1" w:rsidTr="00DB00AD">
        <w:tc>
          <w:tcPr>
            <w:cnfStyle w:val="001000000000"/>
            <w:tcW w:w="2717" w:type="dxa"/>
          </w:tcPr>
          <w:p w:rsidR="005B69E1" w:rsidRDefault="00DB00AD" w:rsidP="002A3231">
            <w:pPr>
              <w:jc w:val="both"/>
              <w:rPr>
                <w:rFonts w:ascii="Times New Roman" w:hAnsi="Times New Roman" w:cs="Times New Roman"/>
                <w:sz w:val="24"/>
                <w:szCs w:val="24"/>
              </w:rPr>
            </w:pPr>
            <w:r>
              <w:rPr>
                <w:rFonts w:ascii="Times New Roman" w:hAnsi="Times New Roman" w:cs="Times New Roman"/>
                <w:sz w:val="24"/>
                <w:szCs w:val="24"/>
              </w:rPr>
              <w:t>Pentes faibles</w:t>
            </w:r>
          </w:p>
        </w:tc>
        <w:tc>
          <w:tcPr>
            <w:tcW w:w="5435" w:type="dxa"/>
          </w:tcPr>
          <w:p w:rsidR="005B69E1" w:rsidRDefault="00DB00AD" w:rsidP="005B69E1">
            <w:pPr>
              <w:jc w:val="center"/>
              <w:cnfStyle w:val="000000000000"/>
              <w:rPr>
                <w:rFonts w:ascii="Times New Roman" w:hAnsi="Times New Roman" w:cs="Times New Roman"/>
                <w:sz w:val="24"/>
                <w:szCs w:val="24"/>
              </w:rPr>
            </w:pPr>
            <w:r>
              <w:rPr>
                <w:rFonts w:ascii="Times New Roman" w:hAnsi="Times New Roman" w:cs="Times New Roman"/>
                <w:sz w:val="24"/>
                <w:szCs w:val="24"/>
              </w:rPr>
              <w:t>Pratique d’agriculture/Présence d’arbres surtout près de la source</w:t>
            </w:r>
          </w:p>
        </w:tc>
      </w:tr>
      <w:tr w:rsidR="005B69E1" w:rsidTr="00DB00AD">
        <w:trPr>
          <w:cnfStyle w:val="000000100000"/>
        </w:trPr>
        <w:tc>
          <w:tcPr>
            <w:cnfStyle w:val="001000000000"/>
            <w:tcW w:w="2717" w:type="dxa"/>
            <w:shd w:val="clear" w:color="auto" w:fill="FFFFFF" w:themeFill="background1"/>
          </w:tcPr>
          <w:p w:rsidR="005B69E1" w:rsidRDefault="00DB00AD" w:rsidP="002A3231">
            <w:pPr>
              <w:jc w:val="both"/>
              <w:rPr>
                <w:rFonts w:ascii="Times New Roman" w:hAnsi="Times New Roman" w:cs="Times New Roman"/>
                <w:sz w:val="24"/>
                <w:szCs w:val="24"/>
              </w:rPr>
            </w:pPr>
            <w:r>
              <w:rPr>
                <w:rFonts w:ascii="Times New Roman" w:hAnsi="Times New Roman" w:cs="Times New Roman"/>
                <w:sz w:val="24"/>
                <w:szCs w:val="24"/>
              </w:rPr>
              <w:t>Pentes moyennes</w:t>
            </w:r>
          </w:p>
        </w:tc>
        <w:tc>
          <w:tcPr>
            <w:tcW w:w="5435" w:type="dxa"/>
            <w:shd w:val="clear" w:color="auto" w:fill="FFFFFF" w:themeFill="background1"/>
          </w:tcPr>
          <w:p w:rsidR="005B69E1" w:rsidRDefault="00DB00AD" w:rsidP="002C4B4E">
            <w:pPr>
              <w:jc w:val="center"/>
              <w:cnfStyle w:val="000000100000"/>
              <w:rPr>
                <w:rFonts w:ascii="Times New Roman" w:hAnsi="Times New Roman" w:cs="Times New Roman"/>
                <w:sz w:val="24"/>
                <w:szCs w:val="24"/>
              </w:rPr>
            </w:pPr>
            <w:r>
              <w:rPr>
                <w:rFonts w:ascii="Times New Roman" w:hAnsi="Times New Roman" w:cs="Times New Roman"/>
                <w:sz w:val="24"/>
                <w:szCs w:val="24"/>
              </w:rPr>
              <w:t>Habitations sur versants est-ouest/concentration des parcelles agricoles et de racks/</w:t>
            </w:r>
            <w:r w:rsidR="002C4B4E">
              <w:rPr>
                <w:rFonts w:ascii="Times New Roman" w:hAnsi="Times New Roman" w:cs="Times New Roman"/>
                <w:sz w:val="24"/>
                <w:szCs w:val="24"/>
              </w:rPr>
              <w:t>Concentration d’a</w:t>
            </w:r>
            <w:r>
              <w:rPr>
                <w:rFonts w:ascii="Times New Roman" w:hAnsi="Times New Roman" w:cs="Times New Roman"/>
                <w:sz w:val="24"/>
                <w:szCs w:val="24"/>
              </w:rPr>
              <w:t xml:space="preserve">rbres </w:t>
            </w:r>
            <w:r w:rsidR="002C4B4E">
              <w:rPr>
                <w:rFonts w:ascii="Times New Roman" w:hAnsi="Times New Roman" w:cs="Times New Roman"/>
                <w:sz w:val="24"/>
                <w:szCs w:val="24"/>
              </w:rPr>
              <w:t>dans la zone sud du site et</w:t>
            </w:r>
            <w:r>
              <w:rPr>
                <w:rFonts w:ascii="Times New Roman" w:hAnsi="Times New Roman" w:cs="Times New Roman"/>
                <w:sz w:val="24"/>
                <w:szCs w:val="24"/>
              </w:rPr>
              <w:t xml:space="preserve"> près des maisons</w:t>
            </w:r>
          </w:p>
        </w:tc>
      </w:tr>
      <w:tr w:rsidR="005B69E1" w:rsidTr="00DB00AD">
        <w:tc>
          <w:tcPr>
            <w:cnfStyle w:val="001000000000"/>
            <w:tcW w:w="2717" w:type="dxa"/>
          </w:tcPr>
          <w:p w:rsidR="005B69E1" w:rsidRDefault="00DB00AD" w:rsidP="002A3231">
            <w:pPr>
              <w:jc w:val="both"/>
              <w:rPr>
                <w:rFonts w:ascii="Times New Roman" w:hAnsi="Times New Roman" w:cs="Times New Roman"/>
                <w:sz w:val="24"/>
                <w:szCs w:val="24"/>
              </w:rPr>
            </w:pPr>
            <w:r>
              <w:rPr>
                <w:rFonts w:ascii="Times New Roman" w:hAnsi="Times New Roman" w:cs="Times New Roman"/>
                <w:sz w:val="24"/>
                <w:szCs w:val="24"/>
              </w:rPr>
              <w:t>Pentes fortes</w:t>
            </w:r>
          </w:p>
        </w:tc>
        <w:tc>
          <w:tcPr>
            <w:tcW w:w="5435" w:type="dxa"/>
          </w:tcPr>
          <w:p w:rsidR="005B69E1" w:rsidRDefault="00DB00AD" w:rsidP="005B69E1">
            <w:pPr>
              <w:jc w:val="center"/>
              <w:cnfStyle w:val="000000000000"/>
              <w:rPr>
                <w:rFonts w:ascii="Times New Roman" w:hAnsi="Times New Roman" w:cs="Times New Roman"/>
                <w:sz w:val="24"/>
                <w:szCs w:val="24"/>
              </w:rPr>
            </w:pPr>
            <w:r>
              <w:rPr>
                <w:rFonts w:ascii="Times New Roman" w:hAnsi="Times New Roman" w:cs="Times New Roman"/>
                <w:sz w:val="24"/>
                <w:szCs w:val="24"/>
              </w:rPr>
              <w:t>Sols gris blanchâtre ou foncé/présence de la roche mère/Sols pierreux de faible profondeur/Présence d’une végétation éparse constituée d’arbustes, d’une végétation spontanée/Faible présence d’agriculture</w:t>
            </w:r>
          </w:p>
        </w:tc>
      </w:tr>
    </w:tbl>
    <w:p w:rsidR="005B69E1" w:rsidRDefault="00385560" w:rsidP="002A3231">
      <w:pPr>
        <w:jc w:val="both"/>
        <w:rPr>
          <w:rFonts w:ascii="Times New Roman" w:hAnsi="Times New Roman" w:cs="Times New Roman"/>
          <w:sz w:val="24"/>
          <w:szCs w:val="24"/>
        </w:rPr>
      </w:pPr>
      <w:r>
        <w:rPr>
          <w:rFonts w:ascii="Times New Roman" w:hAnsi="Times New Roman" w:cs="Times New Roman"/>
          <w:sz w:val="24"/>
          <w:szCs w:val="24"/>
        </w:rPr>
        <w:t>Source : Travaux de terrain. Février 2016</w:t>
      </w:r>
    </w:p>
    <w:p w:rsidR="005B69E1" w:rsidRPr="00116D5E" w:rsidRDefault="005B69E1" w:rsidP="002A3231">
      <w:pPr>
        <w:jc w:val="both"/>
        <w:rPr>
          <w:rFonts w:ascii="Times New Roman" w:hAnsi="Times New Roman" w:cs="Times New Roman"/>
          <w:sz w:val="24"/>
          <w:szCs w:val="24"/>
        </w:rPr>
      </w:pPr>
    </w:p>
    <w:p w:rsidR="002A3231" w:rsidRPr="007A4C98" w:rsidRDefault="00385560" w:rsidP="007A4C98">
      <w:pPr>
        <w:pStyle w:val="Citationintense"/>
        <w:rPr>
          <w:rStyle w:val="Rfrenceintense"/>
          <w:rFonts w:ascii="Times New Roman" w:hAnsi="Times New Roman" w:cs="Times New Roman"/>
          <w:bCs w:val="0"/>
          <w:smallCaps w:val="0"/>
          <w:color w:val="auto"/>
          <w:spacing w:val="0"/>
          <w:sz w:val="24"/>
        </w:rPr>
      </w:pPr>
      <w:bookmarkStart w:id="185" w:name="_Toc474769646"/>
      <w:bookmarkStart w:id="186" w:name="_Toc458526837"/>
      <w:r w:rsidRPr="007A4C98">
        <w:rPr>
          <w:rStyle w:val="Rfrenceintense"/>
          <w:rFonts w:ascii="Times New Roman" w:hAnsi="Times New Roman" w:cs="Times New Roman"/>
          <w:bCs w:val="0"/>
          <w:smallCaps w:val="0"/>
          <w:color w:val="auto"/>
          <w:spacing w:val="0"/>
          <w:sz w:val="24"/>
        </w:rPr>
        <w:t>Annexe D</w:t>
      </w:r>
      <w:r w:rsidR="007A4C98" w:rsidRPr="007A4C98">
        <w:rPr>
          <w:rStyle w:val="Rfrenceintense"/>
          <w:rFonts w:ascii="Times New Roman" w:hAnsi="Times New Roman" w:cs="Times New Roman"/>
          <w:bCs w:val="0"/>
          <w:smallCaps w:val="0"/>
          <w:color w:val="auto"/>
          <w:spacing w:val="0"/>
          <w:sz w:val="24"/>
        </w:rPr>
        <w:t> : Listing d’espèces</w:t>
      </w:r>
      <w:bookmarkEnd w:id="185"/>
    </w:p>
    <w:p w:rsidR="002A3231" w:rsidRPr="00116D5E" w:rsidRDefault="002A3231" w:rsidP="002A3231">
      <w:pPr>
        <w:rPr>
          <w:rFonts w:ascii="Times New Roman" w:hAnsi="Times New Roman" w:cs="Times New Roman"/>
          <w:i/>
          <w:sz w:val="24"/>
        </w:rPr>
      </w:pPr>
      <w:r w:rsidRPr="00116D5E">
        <w:rPr>
          <w:rFonts w:ascii="Times New Roman" w:hAnsi="Times New Roman" w:cs="Times New Roman"/>
          <w:b/>
          <w:i/>
          <w:sz w:val="24"/>
        </w:rPr>
        <w:t>Espèces proposées</w:t>
      </w:r>
      <w:bookmarkEnd w:id="186"/>
    </w:p>
    <w:p w:rsidR="002A3231" w:rsidRPr="00116D5E" w:rsidRDefault="002A3231" w:rsidP="002A3231">
      <w:pPr>
        <w:spacing w:before="240" w:line="360" w:lineRule="auto"/>
        <w:jc w:val="both"/>
        <w:rPr>
          <w:rFonts w:ascii="Times New Roman" w:hAnsi="Times New Roman" w:cs="Times New Roman"/>
          <w:sz w:val="24"/>
        </w:rPr>
      </w:pPr>
      <w:r w:rsidRPr="00116D5E">
        <w:rPr>
          <w:rFonts w:ascii="Times New Roman" w:hAnsi="Times New Roman" w:cs="Times New Roman"/>
          <w:sz w:val="24"/>
        </w:rPr>
        <w:t xml:space="preserve">Les exploitants ont décrit différentes essences forestières, fruitières et fourragères pouvant répondre à leurs besoins et à leur environnement. La multiplicité des </w:t>
      </w:r>
      <w:r w:rsidRPr="00116D5E">
        <w:rPr>
          <w:rFonts w:ascii="Times New Roman" w:hAnsi="Times New Roman" w:cs="Times New Roman"/>
          <w:sz w:val="24"/>
        </w:rPr>
        <w:lastRenderedPageBreak/>
        <w:t>espèces correspond parfaitement à l’appréhension de forêt récréative. Après rapprochement des conditions édaphiques et environnementales actuelles et les besoins des plantes proposées, voici une liste non exhaustive d’espèces pouvant être utilisée dans la plantation de la forêt ;</w:t>
      </w:r>
    </w:p>
    <w:p w:rsidR="002A3231" w:rsidRPr="00116D5E" w:rsidRDefault="002A3231" w:rsidP="002A3231">
      <w:pPr>
        <w:spacing w:line="360" w:lineRule="auto"/>
        <w:jc w:val="both"/>
        <w:rPr>
          <w:rFonts w:ascii="Times New Roman" w:hAnsi="Times New Roman" w:cs="Times New Roman"/>
          <w:sz w:val="24"/>
        </w:rPr>
      </w:pPr>
      <w:r w:rsidRPr="00116D5E">
        <w:rPr>
          <w:rFonts w:ascii="Times New Roman" w:hAnsi="Times New Roman" w:cs="Times New Roman"/>
          <w:b/>
          <w:sz w:val="24"/>
        </w:rPr>
        <w:t>Arbres forestiers</w:t>
      </w:r>
      <w:r w:rsidRPr="00116D5E">
        <w:rPr>
          <w:rFonts w:ascii="Times New Roman" w:hAnsi="Times New Roman" w:cs="Times New Roman"/>
          <w:sz w:val="24"/>
        </w:rPr>
        <w:t xml:space="preserve"> : </w:t>
      </w:r>
    </w:p>
    <w:p w:rsidR="002A3231" w:rsidRPr="00116D5E" w:rsidRDefault="002A3231" w:rsidP="00237ED4">
      <w:pPr>
        <w:pStyle w:val="Paragraphedeliste"/>
        <w:numPr>
          <w:ilvl w:val="0"/>
          <w:numId w:val="21"/>
        </w:numPr>
        <w:spacing w:line="360" w:lineRule="auto"/>
        <w:jc w:val="both"/>
        <w:rPr>
          <w:rFonts w:ascii="Times New Roman" w:hAnsi="Times New Roman" w:cs="Times New Roman"/>
          <w:sz w:val="24"/>
        </w:rPr>
      </w:pPr>
      <w:r w:rsidRPr="00116D5E">
        <w:rPr>
          <w:rFonts w:ascii="Times New Roman" w:hAnsi="Times New Roman" w:cs="Times New Roman"/>
          <w:i/>
          <w:sz w:val="24"/>
        </w:rPr>
        <w:t>Pour la protection du bassin contre le vent et les intempéries,</w:t>
      </w:r>
    </w:p>
    <w:p w:rsidR="002A3231" w:rsidRPr="00116D5E" w:rsidRDefault="002A3231" w:rsidP="00237ED4">
      <w:pPr>
        <w:pStyle w:val="Paragraphedeliste"/>
        <w:numPr>
          <w:ilvl w:val="0"/>
          <w:numId w:val="21"/>
        </w:numPr>
        <w:spacing w:line="360" w:lineRule="auto"/>
        <w:jc w:val="both"/>
        <w:rPr>
          <w:rFonts w:ascii="Times New Roman" w:hAnsi="Times New Roman" w:cs="Times New Roman"/>
          <w:sz w:val="24"/>
        </w:rPr>
      </w:pPr>
      <w:r w:rsidRPr="00116D5E">
        <w:rPr>
          <w:rFonts w:ascii="Times New Roman" w:hAnsi="Times New Roman" w:cs="Times New Roman"/>
          <w:i/>
          <w:sz w:val="24"/>
        </w:rPr>
        <w:t>Pour procurer de la fraicheur aux habitants et bétails de la zone</w:t>
      </w:r>
    </w:p>
    <w:p w:rsidR="002A3231" w:rsidRPr="00116D5E" w:rsidRDefault="002A3231" w:rsidP="00237ED4">
      <w:pPr>
        <w:pStyle w:val="Paragraphedeliste"/>
        <w:numPr>
          <w:ilvl w:val="0"/>
          <w:numId w:val="21"/>
        </w:numPr>
        <w:spacing w:line="360" w:lineRule="auto"/>
        <w:jc w:val="both"/>
        <w:rPr>
          <w:rFonts w:ascii="Times New Roman" w:hAnsi="Times New Roman" w:cs="Times New Roman"/>
          <w:sz w:val="24"/>
        </w:rPr>
      </w:pPr>
      <w:r w:rsidRPr="00116D5E">
        <w:rPr>
          <w:rFonts w:ascii="Times New Roman" w:hAnsi="Times New Roman" w:cs="Times New Roman"/>
          <w:i/>
          <w:sz w:val="24"/>
        </w:rPr>
        <w:t>Pour la disposition de bois de construction, de bois d’œuvre et de bois d’énergie.</w:t>
      </w:r>
    </w:p>
    <w:p w:rsidR="002A3231" w:rsidRPr="00116D5E" w:rsidRDefault="002A3231" w:rsidP="002A3231">
      <w:pPr>
        <w:spacing w:line="360" w:lineRule="auto"/>
        <w:jc w:val="both"/>
        <w:rPr>
          <w:rFonts w:ascii="Times New Roman" w:hAnsi="Times New Roman" w:cs="Times New Roman"/>
          <w:sz w:val="24"/>
        </w:rPr>
      </w:pPr>
      <w:r w:rsidRPr="00116D5E">
        <w:rPr>
          <w:rFonts w:ascii="Times New Roman" w:hAnsi="Times New Roman" w:cs="Times New Roman"/>
          <w:sz w:val="24"/>
        </w:rPr>
        <w:t>Liste d’arbres :</w:t>
      </w:r>
    </w:p>
    <w:p w:rsidR="002A3231" w:rsidRPr="00116D5E" w:rsidRDefault="002A3231" w:rsidP="00237ED4">
      <w:pPr>
        <w:pStyle w:val="Paragraphedeliste"/>
        <w:numPr>
          <w:ilvl w:val="0"/>
          <w:numId w:val="22"/>
        </w:numPr>
        <w:spacing w:line="360" w:lineRule="auto"/>
        <w:jc w:val="both"/>
        <w:rPr>
          <w:rFonts w:ascii="Times New Roman" w:hAnsi="Times New Roman" w:cs="Times New Roman"/>
          <w:sz w:val="24"/>
        </w:rPr>
      </w:pPr>
      <w:r w:rsidRPr="00116D5E">
        <w:rPr>
          <w:rFonts w:ascii="Times New Roman" w:hAnsi="Times New Roman" w:cs="Times New Roman"/>
          <w:sz w:val="24"/>
        </w:rPr>
        <w:t>Acacia jaune (</w:t>
      </w:r>
      <w:r w:rsidRPr="00116D5E">
        <w:rPr>
          <w:rFonts w:ascii="Times New Roman" w:hAnsi="Times New Roman" w:cs="Times New Roman"/>
          <w:i/>
          <w:sz w:val="24"/>
        </w:rPr>
        <w:t xml:space="preserve">Acacia farnesiana) </w:t>
      </w:r>
      <w:r w:rsidRPr="00116D5E">
        <w:rPr>
          <w:rFonts w:ascii="Times New Roman" w:hAnsi="Times New Roman" w:cs="Times New Roman"/>
          <w:sz w:val="24"/>
        </w:rPr>
        <w:t>de la famille des Leguminosae-Mimosaceae</w:t>
      </w:r>
    </w:p>
    <w:p w:rsidR="002A3231" w:rsidRPr="00116D5E" w:rsidRDefault="002A3231" w:rsidP="002A3231">
      <w:pPr>
        <w:spacing w:line="360" w:lineRule="auto"/>
        <w:jc w:val="both"/>
        <w:rPr>
          <w:rFonts w:ascii="Times New Roman" w:hAnsi="Times New Roman" w:cs="Times New Roman"/>
          <w:sz w:val="24"/>
        </w:rPr>
      </w:pPr>
      <w:r w:rsidRPr="00116D5E">
        <w:rPr>
          <w:rFonts w:ascii="Times New Roman" w:hAnsi="Times New Roman" w:cs="Times New Roman"/>
          <w:sz w:val="24"/>
        </w:rPr>
        <w:t xml:space="preserve">Cette espèce pousse dans les régions sèches, recevant 200 à 600 millimètres de pluie par an. Elle </w:t>
      </w:r>
      <w:r w:rsidR="002C4B4E" w:rsidRPr="00116D5E">
        <w:rPr>
          <w:rFonts w:ascii="Times New Roman" w:hAnsi="Times New Roman" w:cs="Times New Roman"/>
          <w:sz w:val="24"/>
        </w:rPr>
        <w:t>développe</w:t>
      </w:r>
      <w:r w:rsidRPr="00116D5E">
        <w:rPr>
          <w:rFonts w:ascii="Times New Roman" w:hAnsi="Times New Roman" w:cs="Times New Roman"/>
          <w:sz w:val="24"/>
        </w:rPr>
        <w:t xml:space="preserve"> bien dans les sols calcaires, les sols sableux et sablonneux, et peut po</w:t>
      </w:r>
      <w:r w:rsidR="002C4B4E">
        <w:rPr>
          <w:rFonts w:ascii="Times New Roman" w:hAnsi="Times New Roman" w:cs="Times New Roman"/>
          <w:sz w:val="24"/>
        </w:rPr>
        <w:t>u</w:t>
      </w:r>
      <w:r w:rsidRPr="00116D5E">
        <w:rPr>
          <w:rFonts w:ascii="Times New Roman" w:hAnsi="Times New Roman" w:cs="Times New Roman"/>
          <w:sz w:val="24"/>
        </w:rPr>
        <w:t xml:space="preserve">sser </w:t>
      </w:r>
      <w:r w:rsidR="002C4B4E" w:rsidRPr="00116D5E">
        <w:rPr>
          <w:rFonts w:ascii="Times New Roman" w:hAnsi="Times New Roman" w:cs="Times New Roman"/>
          <w:sz w:val="24"/>
        </w:rPr>
        <w:t>même</w:t>
      </w:r>
      <w:r w:rsidRPr="00116D5E">
        <w:rPr>
          <w:rFonts w:ascii="Times New Roman" w:hAnsi="Times New Roman" w:cs="Times New Roman"/>
          <w:sz w:val="24"/>
        </w:rPr>
        <w:t xml:space="preserve"> dans un sol salé. </w:t>
      </w:r>
    </w:p>
    <w:p w:rsidR="002A3231" w:rsidRPr="00116D5E" w:rsidRDefault="002A3231" w:rsidP="002A3231">
      <w:pPr>
        <w:spacing w:line="360" w:lineRule="auto"/>
        <w:jc w:val="both"/>
        <w:rPr>
          <w:rFonts w:ascii="Times New Roman" w:hAnsi="Times New Roman" w:cs="Times New Roman"/>
          <w:sz w:val="24"/>
        </w:rPr>
      </w:pPr>
      <w:r w:rsidRPr="00116D5E">
        <w:rPr>
          <w:rFonts w:ascii="Times New Roman" w:hAnsi="Times New Roman" w:cs="Times New Roman"/>
          <w:sz w:val="24"/>
        </w:rPr>
        <w:t xml:space="preserve">Comme utilité, c’est une plante mystique en </w:t>
      </w:r>
      <w:r w:rsidR="002C4B4E" w:rsidRPr="00116D5E">
        <w:rPr>
          <w:rFonts w:ascii="Times New Roman" w:hAnsi="Times New Roman" w:cs="Times New Roman"/>
          <w:sz w:val="24"/>
        </w:rPr>
        <w:t>Haïti</w:t>
      </w:r>
      <w:r w:rsidRPr="00116D5E">
        <w:rPr>
          <w:rFonts w:ascii="Times New Roman" w:hAnsi="Times New Roman" w:cs="Times New Roman"/>
          <w:sz w:val="24"/>
        </w:rPr>
        <w:t>, donc très prisé par les vodouisants et le franc maçons. C’est un légumineuse, donc utile dans la régénération et la conservation des sols. Ses feuilles, gousses et graines sont intéressantes dans l’alimentation des cabris et moutons. C’est une plante mellifère, décorative et utile dans l’industrie de peinture et de vernis</w:t>
      </w:r>
      <w:r w:rsidR="000D5352">
        <w:rPr>
          <w:rFonts w:ascii="Times New Roman" w:hAnsi="Times New Roman" w:cs="Times New Roman"/>
          <w:sz w:val="24"/>
        </w:rPr>
        <w:t xml:space="preserve"> (Séverin, 2002)</w:t>
      </w:r>
      <w:r w:rsidRPr="00116D5E">
        <w:rPr>
          <w:rFonts w:ascii="Times New Roman" w:hAnsi="Times New Roman" w:cs="Times New Roman"/>
          <w:sz w:val="24"/>
        </w:rPr>
        <w:t>.</w:t>
      </w:r>
    </w:p>
    <w:p w:rsidR="002A3231" w:rsidRPr="00116D5E" w:rsidRDefault="002A3231" w:rsidP="00237ED4">
      <w:pPr>
        <w:pStyle w:val="Paragraphedeliste"/>
        <w:numPr>
          <w:ilvl w:val="0"/>
          <w:numId w:val="22"/>
        </w:numPr>
        <w:spacing w:line="360" w:lineRule="auto"/>
        <w:jc w:val="both"/>
        <w:rPr>
          <w:rFonts w:ascii="Times New Roman" w:hAnsi="Times New Roman" w:cs="Times New Roman"/>
          <w:sz w:val="24"/>
        </w:rPr>
      </w:pPr>
      <w:r w:rsidRPr="00116D5E">
        <w:rPr>
          <w:rFonts w:ascii="Times New Roman" w:hAnsi="Times New Roman" w:cs="Times New Roman"/>
          <w:sz w:val="24"/>
        </w:rPr>
        <w:t>Acajou (</w:t>
      </w:r>
      <w:r w:rsidRPr="00116D5E">
        <w:rPr>
          <w:rFonts w:ascii="Times New Roman" w:hAnsi="Times New Roman" w:cs="Times New Roman"/>
          <w:i/>
          <w:sz w:val="24"/>
        </w:rPr>
        <w:t>Swietenia mahogani</w:t>
      </w:r>
      <w:r w:rsidRPr="00116D5E">
        <w:rPr>
          <w:rFonts w:ascii="Times New Roman" w:hAnsi="Times New Roman" w:cs="Times New Roman"/>
          <w:sz w:val="24"/>
        </w:rPr>
        <w:t>) de la famille des Meliaceae</w:t>
      </w:r>
    </w:p>
    <w:p w:rsidR="002A3231" w:rsidRPr="00116D5E" w:rsidRDefault="002A3231" w:rsidP="002A3231">
      <w:pPr>
        <w:spacing w:line="360" w:lineRule="auto"/>
        <w:jc w:val="both"/>
        <w:rPr>
          <w:rFonts w:ascii="Times New Roman" w:hAnsi="Times New Roman" w:cs="Times New Roman"/>
          <w:sz w:val="24"/>
        </w:rPr>
      </w:pPr>
      <w:r w:rsidRPr="00116D5E">
        <w:rPr>
          <w:rFonts w:ascii="Times New Roman" w:hAnsi="Times New Roman" w:cs="Times New Roman"/>
          <w:sz w:val="24"/>
        </w:rPr>
        <w:t>Elle pousse bien dans les zones avec des pluviométries annuelles comprises entre 800 et 1250 millimètres. Elle préfère les sols calcaires, et les sols avec une grande pierrosité et secs. Ce n’est pas une plante ombrophile.</w:t>
      </w:r>
    </w:p>
    <w:p w:rsidR="002A3231" w:rsidRPr="00116D5E" w:rsidRDefault="002A3231" w:rsidP="002A3231">
      <w:pPr>
        <w:spacing w:line="360" w:lineRule="auto"/>
        <w:jc w:val="both"/>
        <w:rPr>
          <w:rFonts w:ascii="Times New Roman" w:hAnsi="Times New Roman" w:cs="Times New Roman"/>
          <w:sz w:val="24"/>
        </w:rPr>
      </w:pPr>
      <w:r w:rsidRPr="00116D5E">
        <w:rPr>
          <w:rFonts w:ascii="Times New Roman" w:hAnsi="Times New Roman" w:cs="Times New Roman"/>
          <w:sz w:val="24"/>
        </w:rPr>
        <w:t>C’est un bois d’œuvre de très grande qualité. Elle est une plante décorative et médicinale</w:t>
      </w:r>
      <w:r w:rsidR="000D5352">
        <w:rPr>
          <w:rFonts w:ascii="Times New Roman" w:hAnsi="Times New Roman" w:cs="Times New Roman"/>
          <w:sz w:val="24"/>
        </w:rPr>
        <w:t xml:space="preserve"> (Séverin, 2002)</w:t>
      </w:r>
      <w:r w:rsidRPr="00116D5E">
        <w:rPr>
          <w:rFonts w:ascii="Times New Roman" w:hAnsi="Times New Roman" w:cs="Times New Roman"/>
          <w:sz w:val="24"/>
        </w:rPr>
        <w:t>.</w:t>
      </w:r>
    </w:p>
    <w:p w:rsidR="002A3231" w:rsidRPr="00116D5E" w:rsidRDefault="002A3231" w:rsidP="00237ED4">
      <w:pPr>
        <w:pStyle w:val="Paragraphedeliste"/>
        <w:numPr>
          <w:ilvl w:val="0"/>
          <w:numId w:val="22"/>
        </w:numPr>
        <w:spacing w:line="360" w:lineRule="auto"/>
        <w:jc w:val="both"/>
        <w:rPr>
          <w:rFonts w:ascii="Times New Roman" w:hAnsi="Times New Roman" w:cs="Times New Roman"/>
          <w:sz w:val="24"/>
        </w:rPr>
      </w:pPr>
      <w:r w:rsidRPr="00116D5E">
        <w:rPr>
          <w:rFonts w:ascii="Times New Roman" w:hAnsi="Times New Roman" w:cs="Times New Roman"/>
          <w:sz w:val="24"/>
        </w:rPr>
        <w:t>Adatoda (</w:t>
      </w:r>
      <w:r w:rsidRPr="00116D5E">
        <w:rPr>
          <w:rFonts w:ascii="Times New Roman" w:hAnsi="Times New Roman" w:cs="Times New Roman"/>
          <w:i/>
          <w:sz w:val="24"/>
        </w:rPr>
        <w:t>Adhatoda vasica</w:t>
      </w:r>
      <w:r w:rsidRPr="00116D5E">
        <w:rPr>
          <w:rFonts w:ascii="Times New Roman" w:hAnsi="Times New Roman" w:cs="Times New Roman"/>
          <w:sz w:val="24"/>
        </w:rPr>
        <w:t>) de la famille Acanthaceae</w:t>
      </w:r>
    </w:p>
    <w:p w:rsidR="002A3231" w:rsidRPr="00116D5E" w:rsidRDefault="002A3231" w:rsidP="002A3231">
      <w:pPr>
        <w:spacing w:line="360" w:lineRule="auto"/>
        <w:jc w:val="both"/>
        <w:rPr>
          <w:rFonts w:ascii="Times New Roman" w:hAnsi="Times New Roman" w:cs="Times New Roman"/>
          <w:sz w:val="24"/>
        </w:rPr>
      </w:pPr>
      <w:r w:rsidRPr="00116D5E">
        <w:rPr>
          <w:rFonts w:ascii="Times New Roman" w:hAnsi="Times New Roman" w:cs="Times New Roman"/>
          <w:sz w:val="24"/>
        </w:rPr>
        <w:t xml:space="preserve">Cette plante peut pousser en zone chaude et en basse température. Elle peut être plantée depuis le niveau de la mer jusqu’à 1300 mètres d’altitude. Elle a besoin entre </w:t>
      </w:r>
      <w:r w:rsidRPr="00116D5E">
        <w:rPr>
          <w:rFonts w:ascii="Times New Roman" w:hAnsi="Times New Roman" w:cs="Times New Roman"/>
          <w:sz w:val="24"/>
        </w:rPr>
        <w:lastRenderedPageBreak/>
        <w:t>500 et 1650 millimètres de pluie par an. Elle peut pousser dans des sols pauvres, secs et même un peu salés.</w:t>
      </w:r>
    </w:p>
    <w:p w:rsidR="002A3231" w:rsidRPr="00116D5E" w:rsidRDefault="002A3231" w:rsidP="002A3231">
      <w:pPr>
        <w:spacing w:line="360" w:lineRule="auto"/>
        <w:jc w:val="both"/>
        <w:rPr>
          <w:rFonts w:ascii="Times New Roman" w:hAnsi="Times New Roman" w:cs="Times New Roman"/>
          <w:sz w:val="24"/>
        </w:rPr>
      </w:pPr>
      <w:r w:rsidRPr="00116D5E">
        <w:rPr>
          <w:rFonts w:ascii="Times New Roman" w:hAnsi="Times New Roman" w:cs="Times New Roman"/>
          <w:sz w:val="24"/>
        </w:rPr>
        <w:t>C’est une plante décorative avec des fleurs blanches. Ses feuilles, fleurs, fruits et racines donnent des produits intéressants qui peuvent servir ; dans la lutte contre certaines pestes comme les fourmis, moustiques, chenilles, mouches etc. Ses feuilles sont de bons engrais pour les sols et servent d’herbicides contre certaines herbes dans les plantations de riz. Son bois est un bon bois d’énergie qui ne donne pas de fumée en combustion, et qui donne de bons charbons</w:t>
      </w:r>
      <w:r w:rsidR="000D5352">
        <w:rPr>
          <w:rFonts w:ascii="Times New Roman" w:hAnsi="Times New Roman" w:cs="Times New Roman"/>
          <w:sz w:val="24"/>
        </w:rPr>
        <w:t xml:space="preserve"> (Séverin, 2002)</w:t>
      </w:r>
      <w:r w:rsidRPr="00116D5E">
        <w:rPr>
          <w:rFonts w:ascii="Times New Roman" w:hAnsi="Times New Roman" w:cs="Times New Roman"/>
          <w:sz w:val="24"/>
        </w:rPr>
        <w:t>.</w:t>
      </w:r>
    </w:p>
    <w:p w:rsidR="002A3231" w:rsidRPr="00116D5E" w:rsidRDefault="002A3231" w:rsidP="00237ED4">
      <w:pPr>
        <w:pStyle w:val="Paragraphedeliste"/>
        <w:numPr>
          <w:ilvl w:val="0"/>
          <w:numId w:val="22"/>
        </w:numPr>
        <w:spacing w:line="360" w:lineRule="auto"/>
        <w:jc w:val="both"/>
        <w:rPr>
          <w:rFonts w:ascii="Times New Roman" w:hAnsi="Times New Roman" w:cs="Times New Roman"/>
          <w:sz w:val="24"/>
        </w:rPr>
      </w:pPr>
      <w:r w:rsidRPr="00116D5E">
        <w:rPr>
          <w:rFonts w:ascii="Times New Roman" w:hAnsi="Times New Roman" w:cs="Times New Roman"/>
          <w:sz w:val="24"/>
        </w:rPr>
        <w:t>Bayahonde (</w:t>
      </w:r>
      <w:r w:rsidRPr="00116D5E">
        <w:rPr>
          <w:rFonts w:ascii="Times New Roman" w:hAnsi="Times New Roman" w:cs="Times New Roman"/>
          <w:i/>
          <w:sz w:val="24"/>
        </w:rPr>
        <w:t>Prosopis juliflora</w:t>
      </w:r>
      <w:r w:rsidRPr="00116D5E">
        <w:rPr>
          <w:rFonts w:ascii="Times New Roman" w:hAnsi="Times New Roman" w:cs="Times New Roman"/>
          <w:sz w:val="24"/>
        </w:rPr>
        <w:t>) de la famille des Leguminosae-Mimosaceae.</w:t>
      </w:r>
    </w:p>
    <w:p w:rsidR="002A3231" w:rsidRPr="00116D5E" w:rsidRDefault="002A3231" w:rsidP="002A3231">
      <w:pPr>
        <w:spacing w:line="360" w:lineRule="auto"/>
        <w:jc w:val="both"/>
        <w:rPr>
          <w:rFonts w:ascii="Times New Roman" w:hAnsi="Times New Roman" w:cs="Times New Roman"/>
          <w:sz w:val="24"/>
        </w:rPr>
      </w:pPr>
      <w:r w:rsidRPr="00116D5E">
        <w:rPr>
          <w:rFonts w:ascii="Times New Roman" w:hAnsi="Times New Roman" w:cs="Times New Roman"/>
          <w:sz w:val="24"/>
        </w:rPr>
        <w:t>Cette plante pousse en région chaude, sèche, recevant 150 à 750 millimètres de pluie par an. Elle a une racine pivotante longue pouvant arriver jusqu’à 10 mètres en dessous de la terre. Elle pousse bien dans les sols rocailleux ou sableux, également dans les sols pauvres et même salés.</w:t>
      </w:r>
    </w:p>
    <w:p w:rsidR="002A3231" w:rsidRPr="00116D5E" w:rsidRDefault="002A3231" w:rsidP="002A3231">
      <w:pPr>
        <w:spacing w:line="360" w:lineRule="auto"/>
        <w:jc w:val="both"/>
        <w:rPr>
          <w:rFonts w:ascii="Times New Roman" w:hAnsi="Times New Roman" w:cs="Times New Roman"/>
          <w:sz w:val="24"/>
        </w:rPr>
      </w:pPr>
      <w:r w:rsidRPr="00116D5E">
        <w:rPr>
          <w:rFonts w:ascii="Times New Roman" w:hAnsi="Times New Roman" w:cs="Times New Roman"/>
          <w:sz w:val="24"/>
        </w:rPr>
        <w:t>Elle donne un bois dur, lourd, difficile à pourrir, qui est utilisé comme poteau dans la construction de maison, de raille, de train, et des travaux de charpente et d’ébénisterie. C’est un bois d’énergie, qui donne un charbon d’une très bonne qualité. Les feuilles et les gousses peuvent servir de fourrage à certains animaux comme le cabri. C’est également une plante mellifère</w:t>
      </w:r>
      <w:r w:rsidR="000D5352">
        <w:rPr>
          <w:rFonts w:ascii="Times New Roman" w:hAnsi="Times New Roman" w:cs="Times New Roman"/>
          <w:sz w:val="24"/>
        </w:rPr>
        <w:t xml:space="preserve"> (Séverin, 2002)</w:t>
      </w:r>
      <w:r w:rsidRPr="00116D5E">
        <w:rPr>
          <w:rFonts w:ascii="Times New Roman" w:hAnsi="Times New Roman" w:cs="Times New Roman"/>
          <w:sz w:val="24"/>
        </w:rPr>
        <w:t>.</w:t>
      </w:r>
    </w:p>
    <w:p w:rsidR="002A3231" w:rsidRPr="00116D5E" w:rsidRDefault="002A3231" w:rsidP="00237ED4">
      <w:pPr>
        <w:pStyle w:val="Paragraphedeliste"/>
        <w:numPr>
          <w:ilvl w:val="0"/>
          <w:numId w:val="22"/>
        </w:numPr>
        <w:spacing w:line="360" w:lineRule="auto"/>
        <w:jc w:val="both"/>
        <w:rPr>
          <w:rFonts w:ascii="Times New Roman" w:hAnsi="Times New Roman" w:cs="Times New Roman"/>
          <w:sz w:val="24"/>
        </w:rPr>
      </w:pPr>
      <w:r w:rsidRPr="00116D5E">
        <w:rPr>
          <w:rFonts w:ascii="Times New Roman" w:hAnsi="Times New Roman" w:cs="Times New Roman"/>
          <w:sz w:val="24"/>
        </w:rPr>
        <w:t>Moringa ou Benzolive (</w:t>
      </w:r>
      <w:r w:rsidRPr="00116D5E">
        <w:rPr>
          <w:rFonts w:ascii="Times New Roman" w:hAnsi="Times New Roman" w:cs="Times New Roman"/>
          <w:i/>
          <w:sz w:val="24"/>
        </w:rPr>
        <w:t>Moringa oleifera</w:t>
      </w:r>
      <w:r w:rsidRPr="00116D5E">
        <w:rPr>
          <w:rFonts w:ascii="Times New Roman" w:hAnsi="Times New Roman" w:cs="Times New Roman"/>
          <w:sz w:val="24"/>
        </w:rPr>
        <w:t>) de la famille Moringaceae</w:t>
      </w:r>
    </w:p>
    <w:p w:rsidR="002A3231" w:rsidRPr="00116D5E" w:rsidRDefault="002A3231" w:rsidP="002A3231">
      <w:pPr>
        <w:spacing w:line="360" w:lineRule="auto"/>
        <w:jc w:val="both"/>
        <w:rPr>
          <w:rFonts w:ascii="Times New Roman" w:hAnsi="Times New Roman" w:cs="Times New Roman"/>
          <w:sz w:val="24"/>
        </w:rPr>
      </w:pPr>
      <w:r w:rsidRPr="00116D5E">
        <w:rPr>
          <w:rFonts w:ascii="Times New Roman" w:hAnsi="Times New Roman" w:cs="Times New Roman"/>
          <w:sz w:val="24"/>
        </w:rPr>
        <w:t>Conditions de développement : Zone en dessous de 600 mètres d’altitude, zones sèches avec 300 millimètres de pluie par an, Sol pierreux, et un peu salé.</w:t>
      </w:r>
    </w:p>
    <w:p w:rsidR="002A3231" w:rsidRPr="00116D5E" w:rsidRDefault="002A3231" w:rsidP="002A3231">
      <w:pPr>
        <w:spacing w:line="360" w:lineRule="auto"/>
        <w:jc w:val="both"/>
        <w:rPr>
          <w:rFonts w:ascii="Times New Roman" w:hAnsi="Times New Roman" w:cs="Times New Roman"/>
          <w:sz w:val="24"/>
        </w:rPr>
      </w:pPr>
      <w:r w:rsidRPr="00116D5E">
        <w:rPr>
          <w:rFonts w:ascii="Times New Roman" w:hAnsi="Times New Roman" w:cs="Times New Roman"/>
          <w:sz w:val="24"/>
        </w:rPr>
        <w:t>C’est une plante très diversifiée en termes d’utilisation : Fourrage, Conservation de sols, Alimentation humaine, Lutte contre des champignons et nématodes, Préparation de produits de beauté et d’huile. C’est une plante décorative, et mellifère. Mais elle n’est pas un bon bois d’énergie. (</w:t>
      </w:r>
      <w:r w:rsidR="007853DB" w:rsidRPr="00116D5E">
        <w:rPr>
          <w:rFonts w:ascii="Times New Roman" w:hAnsi="Times New Roman" w:cs="Times New Roman"/>
          <w:sz w:val="24"/>
        </w:rPr>
        <w:t>Séverin, 2002</w:t>
      </w:r>
      <w:r w:rsidRPr="00116D5E">
        <w:rPr>
          <w:rFonts w:ascii="Times New Roman" w:hAnsi="Times New Roman" w:cs="Times New Roman"/>
          <w:sz w:val="24"/>
        </w:rPr>
        <w:t>)</w:t>
      </w:r>
    </w:p>
    <w:p w:rsidR="002A3231" w:rsidRDefault="002A3231" w:rsidP="00237ED4">
      <w:pPr>
        <w:pStyle w:val="Paragraphedeliste"/>
        <w:numPr>
          <w:ilvl w:val="0"/>
          <w:numId w:val="22"/>
        </w:numPr>
        <w:spacing w:line="360" w:lineRule="auto"/>
        <w:jc w:val="both"/>
        <w:rPr>
          <w:rFonts w:ascii="Times New Roman" w:hAnsi="Times New Roman" w:cs="Times New Roman"/>
          <w:sz w:val="24"/>
        </w:rPr>
      </w:pPr>
      <w:r w:rsidRPr="00116D5E">
        <w:rPr>
          <w:rFonts w:ascii="Times New Roman" w:hAnsi="Times New Roman" w:cs="Times New Roman"/>
          <w:sz w:val="24"/>
        </w:rPr>
        <w:t>Bois dorme (</w:t>
      </w:r>
      <w:r w:rsidRPr="00116D5E">
        <w:rPr>
          <w:rFonts w:ascii="Times New Roman" w:hAnsi="Times New Roman" w:cs="Times New Roman"/>
          <w:i/>
          <w:sz w:val="24"/>
        </w:rPr>
        <w:t>Guazuma ulmifolia</w:t>
      </w:r>
      <w:r w:rsidRPr="00116D5E">
        <w:rPr>
          <w:rFonts w:ascii="Times New Roman" w:hAnsi="Times New Roman" w:cs="Times New Roman"/>
          <w:sz w:val="24"/>
        </w:rPr>
        <w:t>) de la famille de Sterculiaceae</w:t>
      </w:r>
    </w:p>
    <w:p w:rsidR="00772284" w:rsidRDefault="00C767DD" w:rsidP="00772284">
      <w:pPr>
        <w:spacing w:line="360" w:lineRule="auto"/>
        <w:jc w:val="both"/>
        <w:rPr>
          <w:rFonts w:ascii="Times New Roman" w:hAnsi="Times New Roman" w:cs="Times New Roman"/>
          <w:sz w:val="24"/>
        </w:rPr>
      </w:pPr>
      <w:r>
        <w:rPr>
          <w:rFonts w:ascii="Times New Roman" w:hAnsi="Times New Roman" w:cs="Times New Roman"/>
          <w:sz w:val="24"/>
        </w:rPr>
        <w:t>Conditions de développement : Zone où il fait chaud, située en basse altitude (0-1000 mètres). Les so</w:t>
      </w:r>
      <w:r w:rsidR="009D35B6">
        <w:rPr>
          <w:rFonts w:ascii="Times New Roman" w:hAnsi="Times New Roman" w:cs="Times New Roman"/>
          <w:sz w:val="24"/>
        </w:rPr>
        <w:t xml:space="preserve">ls calcaires qui sont alcalins </w:t>
      </w:r>
      <w:r>
        <w:rPr>
          <w:rFonts w:ascii="Times New Roman" w:hAnsi="Times New Roman" w:cs="Times New Roman"/>
          <w:sz w:val="24"/>
        </w:rPr>
        <w:t xml:space="preserve">sont </w:t>
      </w:r>
      <w:r w:rsidR="009D35B6">
        <w:rPr>
          <w:rFonts w:ascii="Times New Roman" w:hAnsi="Times New Roman" w:cs="Times New Roman"/>
          <w:sz w:val="24"/>
        </w:rPr>
        <w:t>adéquats pour le bois dorme. Une pluviométrie variant entre 700 et 1500 millimètres par an. Il peut supporter de longues périodes de sécheresse allant jusqu’à sept (7) mois.</w:t>
      </w:r>
    </w:p>
    <w:p w:rsidR="009D35B6" w:rsidRPr="00772284" w:rsidRDefault="009D35B6" w:rsidP="00772284">
      <w:pPr>
        <w:spacing w:line="360" w:lineRule="auto"/>
        <w:jc w:val="both"/>
        <w:rPr>
          <w:rFonts w:ascii="Times New Roman" w:hAnsi="Times New Roman" w:cs="Times New Roman"/>
          <w:sz w:val="24"/>
        </w:rPr>
      </w:pPr>
      <w:r>
        <w:rPr>
          <w:rFonts w:ascii="Times New Roman" w:hAnsi="Times New Roman" w:cs="Times New Roman"/>
          <w:sz w:val="24"/>
        </w:rPr>
        <w:lastRenderedPageBreak/>
        <w:t>C’est un bois d’œuvre léger et facile à travailler</w:t>
      </w:r>
      <w:r w:rsidR="00F615DB">
        <w:rPr>
          <w:rFonts w:ascii="Times New Roman" w:hAnsi="Times New Roman" w:cs="Times New Roman"/>
          <w:sz w:val="24"/>
        </w:rPr>
        <w:t>, mais pas de très bonne qualité. Mais c’est un bois d’énergie. Ses feuilles sont utilisées pour nourrir des animaux comme le cheval, la vache et la chèvre</w:t>
      </w:r>
      <w:r w:rsidR="000D5352">
        <w:rPr>
          <w:rFonts w:ascii="Times New Roman" w:hAnsi="Times New Roman" w:cs="Times New Roman"/>
          <w:sz w:val="24"/>
        </w:rPr>
        <w:t>. Les fruits peuvent être utilisés dans l’alimentation humaine et animale (Séverin, 2002).</w:t>
      </w:r>
    </w:p>
    <w:p w:rsidR="002A3231" w:rsidRDefault="002A3231" w:rsidP="00237ED4">
      <w:pPr>
        <w:pStyle w:val="Paragraphedeliste"/>
        <w:numPr>
          <w:ilvl w:val="0"/>
          <w:numId w:val="22"/>
        </w:numPr>
        <w:spacing w:line="360" w:lineRule="auto"/>
        <w:jc w:val="both"/>
        <w:rPr>
          <w:rFonts w:ascii="Times New Roman" w:hAnsi="Times New Roman" w:cs="Times New Roman"/>
          <w:sz w:val="24"/>
        </w:rPr>
      </w:pPr>
      <w:r w:rsidRPr="00116D5E">
        <w:rPr>
          <w:rFonts w:ascii="Times New Roman" w:hAnsi="Times New Roman" w:cs="Times New Roman"/>
          <w:sz w:val="24"/>
        </w:rPr>
        <w:t>Bois Soumis (</w:t>
      </w:r>
      <w:r w:rsidRPr="00A304C4">
        <w:rPr>
          <w:rFonts w:ascii="Times New Roman" w:hAnsi="Times New Roman" w:cs="Times New Roman"/>
          <w:i/>
          <w:sz w:val="24"/>
        </w:rPr>
        <w:t>Cordia alliodora</w:t>
      </w:r>
      <w:r w:rsidRPr="00116D5E">
        <w:rPr>
          <w:rFonts w:ascii="Times New Roman" w:hAnsi="Times New Roman" w:cs="Times New Roman"/>
          <w:sz w:val="24"/>
        </w:rPr>
        <w:t>) de la famille de Borraginacea</w:t>
      </w:r>
    </w:p>
    <w:p w:rsidR="000D5352" w:rsidRDefault="00D403EA" w:rsidP="000D5352">
      <w:pPr>
        <w:spacing w:line="360" w:lineRule="auto"/>
        <w:jc w:val="both"/>
        <w:rPr>
          <w:rFonts w:ascii="Times New Roman" w:hAnsi="Times New Roman" w:cs="Times New Roman"/>
          <w:sz w:val="24"/>
        </w:rPr>
      </w:pPr>
      <w:r>
        <w:rPr>
          <w:rFonts w:ascii="Times New Roman" w:hAnsi="Times New Roman" w:cs="Times New Roman"/>
          <w:sz w:val="24"/>
        </w:rPr>
        <w:t>Appelé également bois rose, c</w:t>
      </w:r>
      <w:r w:rsidR="00C81093">
        <w:rPr>
          <w:rFonts w:ascii="Times New Roman" w:hAnsi="Times New Roman" w:cs="Times New Roman"/>
          <w:sz w:val="24"/>
        </w:rPr>
        <w:t>et arbre pouvant atteindre une hauteur de 25 mètres, est planté dans une fourchette d’altitude allant de 0 jusqu’à 2000 mètres. Il se développe bien dans les zones recevant entre 400 à 2000 millimètres de pluie par an</w:t>
      </w:r>
      <w:r w:rsidR="009B15E6">
        <w:rPr>
          <w:rFonts w:ascii="Times New Roman" w:hAnsi="Times New Roman" w:cs="Times New Roman"/>
          <w:sz w:val="24"/>
        </w:rPr>
        <w:t>. Il supporte bien les longues saisons sèches. Les sols calcaires, argileux ou très pierreux lui conviennent moyennant qu’ils ne retiennent pas l’eau pendant longtemps.</w:t>
      </w:r>
    </w:p>
    <w:p w:rsidR="009B15E6" w:rsidRPr="000D5352" w:rsidRDefault="009B15E6" w:rsidP="000D5352">
      <w:pPr>
        <w:spacing w:line="360" w:lineRule="auto"/>
        <w:jc w:val="both"/>
        <w:rPr>
          <w:rFonts w:ascii="Times New Roman" w:hAnsi="Times New Roman" w:cs="Times New Roman"/>
          <w:sz w:val="24"/>
        </w:rPr>
      </w:pPr>
      <w:r>
        <w:rPr>
          <w:rFonts w:ascii="Times New Roman" w:hAnsi="Times New Roman" w:cs="Times New Roman"/>
          <w:sz w:val="24"/>
        </w:rPr>
        <w:t>Cet arbre donne un bois d’œuvre de bonne qualité, facile à travailler et à polir, il donne de très jolis meubles. C’est un arbre très utilisé comme arbre d’ombre dans les plantations agroforestières de café et de cacao. Il est une plante mellifère, les feuilles et les graines ont des propriétés médicinales</w:t>
      </w:r>
      <w:r w:rsidR="00385560">
        <w:rPr>
          <w:rFonts w:ascii="Times New Roman" w:hAnsi="Times New Roman" w:cs="Times New Roman"/>
          <w:sz w:val="24"/>
        </w:rPr>
        <w:t xml:space="preserve"> (Séverin, 2002)</w:t>
      </w:r>
      <w:r>
        <w:rPr>
          <w:rFonts w:ascii="Times New Roman" w:hAnsi="Times New Roman" w:cs="Times New Roman"/>
          <w:sz w:val="24"/>
        </w:rPr>
        <w:t xml:space="preserve">. </w:t>
      </w:r>
    </w:p>
    <w:p w:rsidR="002A3231" w:rsidRDefault="002A3231" w:rsidP="00237ED4">
      <w:pPr>
        <w:pStyle w:val="Paragraphedeliste"/>
        <w:numPr>
          <w:ilvl w:val="0"/>
          <w:numId w:val="22"/>
        </w:numPr>
        <w:spacing w:line="360" w:lineRule="auto"/>
        <w:jc w:val="both"/>
        <w:rPr>
          <w:rFonts w:ascii="Times New Roman" w:hAnsi="Times New Roman" w:cs="Times New Roman"/>
          <w:sz w:val="24"/>
        </w:rPr>
      </w:pPr>
      <w:r w:rsidRPr="00116D5E">
        <w:rPr>
          <w:rFonts w:ascii="Times New Roman" w:hAnsi="Times New Roman" w:cs="Times New Roman"/>
          <w:sz w:val="24"/>
        </w:rPr>
        <w:t>Bois tannis rouge (</w:t>
      </w:r>
      <w:r w:rsidRPr="00A304C4">
        <w:rPr>
          <w:rFonts w:ascii="Times New Roman" w:hAnsi="Times New Roman" w:cs="Times New Roman"/>
          <w:i/>
          <w:sz w:val="24"/>
        </w:rPr>
        <w:t>Enterolobium cyclocarpum</w:t>
      </w:r>
      <w:r w:rsidRPr="00116D5E">
        <w:rPr>
          <w:rFonts w:ascii="Times New Roman" w:hAnsi="Times New Roman" w:cs="Times New Roman"/>
          <w:sz w:val="24"/>
        </w:rPr>
        <w:t>) de la famille de Leguminosae-Mimosaceae</w:t>
      </w:r>
    </w:p>
    <w:p w:rsidR="009B15E6" w:rsidRDefault="00D403EA" w:rsidP="009B15E6">
      <w:pPr>
        <w:spacing w:line="360" w:lineRule="auto"/>
        <w:jc w:val="both"/>
        <w:rPr>
          <w:rFonts w:ascii="Times New Roman" w:hAnsi="Times New Roman" w:cs="Times New Roman"/>
          <w:sz w:val="24"/>
        </w:rPr>
      </w:pPr>
      <w:r>
        <w:rPr>
          <w:rFonts w:ascii="Times New Roman" w:hAnsi="Times New Roman" w:cs="Times New Roman"/>
          <w:sz w:val="24"/>
        </w:rPr>
        <w:t>Cet arbre est une légumineuse, c’est-à-dire ayant des capacités de remembrement des sols, on peut en trouver dans le département du sud du pays et dans l’arboretum de Damien. Il peut atteindre jusqu’à 30 mètres de hauteur. Il pousse bien dans les milieux chauds, mais humides, avec toutefois une saison sèche assez longue. Il ne tolère pas les sols acides.</w:t>
      </w:r>
    </w:p>
    <w:p w:rsidR="00D403EA" w:rsidRPr="009B15E6" w:rsidRDefault="00D403EA" w:rsidP="009B15E6">
      <w:pPr>
        <w:spacing w:line="360" w:lineRule="auto"/>
        <w:jc w:val="both"/>
        <w:rPr>
          <w:rFonts w:ascii="Times New Roman" w:hAnsi="Times New Roman" w:cs="Times New Roman"/>
          <w:sz w:val="24"/>
        </w:rPr>
      </w:pPr>
      <w:r>
        <w:rPr>
          <w:rFonts w:ascii="Times New Roman" w:hAnsi="Times New Roman" w:cs="Times New Roman"/>
          <w:sz w:val="24"/>
        </w:rPr>
        <w:t xml:space="preserve">Il est utilisé dans les constructions </w:t>
      </w:r>
      <w:r w:rsidR="00A304C4">
        <w:rPr>
          <w:rFonts w:ascii="Times New Roman" w:hAnsi="Times New Roman" w:cs="Times New Roman"/>
          <w:sz w:val="24"/>
        </w:rPr>
        <w:t>et les travaux d’ébénisterie. Il est utilisé pour fabriquer de petits bateaux. Ce n’est pas un bois d’énergie. Il a beaucoup de protéine, les feuilles et les gousses vertes sont utilisées dans l’alimentation des animaux. Cet arbre n’est pas intéressant en agroforesterie avec les cultures à cause de sa grosseur</w:t>
      </w:r>
      <w:r w:rsidR="00385560">
        <w:rPr>
          <w:rFonts w:ascii="Times New Roman" w:hAnsi="Times New Roman" w:cs="Times New Roman"/>
          <w:sz w:val="24"/>
        </w:rPr>
        <w:t xml:space="preserve"> (Séverin, 2002)</w:t>
      </w:r>
      <w:r w:rsidR="00A304C4">
        <w:rPr>
          <w:rFonts w:ascii="Times New Roman" w:hAnsi="Times New Roman" w:cs="Times New Roman"/>
          <w:sz w:val="24"/>
        </w:rPr>
        <w:t>.</w:t>
      </w:r>
    </w:p>
    <w:p w:rsidR="002A3231" w:rsidRDefault="002A3231" w:rsidP="00237ED4">
      <w:pPr>
        <w:pStyle w:val="Paragraphedeliste"/>
        <w:numPr>
          <w:ilvl w:val="0"/>
          <w:numId w:val="22"/>
        </w:numPr>
        <w:spacing w:line="360" w:lineRule="auto"/>
        <w:jc w:val="both"/>
        <w:rPr>
          <w:rFonts w:ascii="Times New Roman" w:hAnsi="Times New Roman" w:cs="Times New Roman"/>
          <w:sz w:val="24"/>
        </w:rPr>
      </w:pPr>
      <w:r w:rsidRPr="00116D5E">
        <w:rPr>
          <w:rFonts w:ascii="Times New Roman" w:hAnsi="Times New Roman" w:cs="Times New Roman"/>
          <w:sz w:val="24"/>
        </w:rPr>
        <w:t>C</w:t>
      </w:r>
      <w:r w:rsidR="00A304C4">
        <w:rPr>
          <w:rFonts w:ascii="Times New Roman" w:hAnsi="Times New Roman" w:cs="Times New Roman"/>
          <w:sz w:val="24"/>
        </w:rPr>
        <w:t>ampêche (</w:t>
      </w:r>
      <w:r w:rsidRPr="00A304C4">
        <w:rPr>
          <w:rFonts w:ascii="Times New Roman" w:hAnsi="Times New Roman" w:cs="Times New Roman"/>
          <w:i/>
          <w:sz w:val="24"/>
        </w:rPr>
        <w:t>Hae</w:t>
      </w:r>
      <w:r w:rsidR="00A304C4" w:rsidRPr="00A304C4">
        <w:rPr>
          <w:rFonts w:ascii="Times New Roman" w:hAnsi="Times New Roman" w:cs="Times New Roman"/>
          <w:i/>
          <w:sz w:val="24"/>
        </w:rPr>
        <w:t>matoxylon campechianum</w:t>
      </w:r>
      <w:r w:rsidR="00A304C4">
        <w:rPr>
          <w:rFonts w:ascii="Times New Roman" w:hAnsi="Times New Roman" w:cs="Times New Roman"/>
          <w:i/>
          <w:sz w:val="24"/>
        </w:rPr>
        <w:t>)</w:t>
      </w:r>
      <w:r w:rsidR="00A304C4" w:rsidRPr="00A304C4">
        <w:rPr>
          <w:rFonts w:ascii="Times New Roman" w:hAnsi="Times New Roman" w:cs="Times New Roman"/>
          <w:i/>
          <w:sz w:val="24"/>
        </w:rPr>
        <w:t xml:space="preserve"> </w:t>
      </w:r>
      <w:r w:rsidR="00A304C4">
        <w:rPr>
          <w:rFonts w:ascii="Times New Roman" w:hAnsi="Times New Roman" w:cs="Times New Roman"/>
          <w:sz w:val="24"/>
        </w:rPr>
        <w:t>et Campêche étranger (</w:t>
      </w:r>
      <w:r w:rsidR="00A304C4" w:rsidRPr="00A304C4">
        <w:rPr>
          <w:rFonts w:ascii="Times New Roman" w:hAnsi="Times New Roman" w:cs="Times New Roman"/>
          <w:i/>
          <w:sz w:val="24"/>
        </w:rPr>
        <w:t>Pithecello</w:t>
      </w:r>
      <w:r w:rsidR="00A304C4">
        <w:rPr>
          <w:rFonts w:ascii="Times New Roman" w:hAnsi="Times New Roman" w:cs="Times New Roman"/>
          <w:i/>
          <w:sz w:val="24"/>
        </w:rPr>
        <w:t>-</w:t>
      </w:r>
      <w:r w:rsidR="00A304C4" w:rsidRPr="00A304C4">
        <w:rPr>
          <w:rFonts w:ascii="Times New Roman" w:hAnsi="Times New Roman" w:cs="Times New Roman"/>
          <w:i/>
          <w:sz w:val="24"/>
        </w:rPr>
        <w:t>bium dulce</w:t>
      </w:r>
      <w:r w:rsidR="00A304C4">
        <w:rPr>
          <w:rFonts w:ascii="Times New Roman" w:hAnsi="Times New Roman" w:cs="Times New Roman"/>
          <w:i/>
          <w:sz w:val="24"/>
        </w:rPr>
        <w:t>)</w:t>
      </w:r>
    </w:p>
    <w:p w:rsidR="00A304C4" w:rsidRDefault="008233D1" w:rsidP="00A304C4">
      <w:pPr>
        <w:spacing w:line="360" w:lineRule="auto"/>
        <w:jc w:val="both"/>
        <w:rPr>
          <w:rFonts w:ascii="Times New Roman" w:hAnsi="Times New Roman" w:cs="Times New Roman"/>
          <w:sz w:val="24"/>
        </w:rPr>
      </w:pPr>
      <w:r>
        <w:rPr>
          <w:rFonts w:ascii="Times New Roman" w:hAnsi="Times New Roman" w:cs="Times New Roman"/>
          <w:sz w:val="24"/>
        </w:rPr>
        <w:lastRenderedPageBreak/>
        <w:t>Le campêche est un arbre qui peut supporter de longue période de sécheresse, il pousse bien dans les milieux chauds. Il a besoin entre 700 à 1300 millimètres de pluie chaque année. Il préfère les sols calcaires, mais peut pousser dans d’autres sols.</w:t>
      </w:r>
    </w:p>
    <w:p w:rsidR="008233D1" w:rsidRPr="00A304C4" w:rsidRDefault="008233D1" w:rsidP="00A304C4">
      <w:pPr>
        <w:spacing w:line="360" w:lineRule="auto"/>
        <w:jc w:val="both"/>
        <w:rPr>
          <w:rFonts w:ascii="Times New Roman" w:hAnsi="Times New Roman" w:cs="Times New Roman"/>
          <w:sz w:val="24"/>
        </w:rPr>
      </w:pPr>
      <w:r>
        <w:rPr>
          <w:rFonts w:ascii="Times New Roman" w:hAnsi="Times New Roman" w:cs="Times New Roman"/>
          <w:sz w:val="24"/>
        </w:rPr>
        <w:t xml:space="preserve">Cet arbre donne un bois dur et très résistant. Très utilisé en construction, et c’est un bon bois d’œuvre, et d’énergie. C’est une plante mellifère qui donne un miel de très bonne qualité et de belle couleur. Il contient également un colorant naturel appelé </w:t>
      </w:r>
      <w:r w:rsidR="00750AAF">
        <w:rPr>
          <w:rFonts w:ascii="Times New Roman" w:hAnsi="Times New Roman" w:cs="Times New Roman"/>
          <w:sz w:val="24"/>
        </w:rPr>
        <w:t>hématoxyline</w:t>
      </w:r>
      <w:r>
        <w:rPr>
          <w:rFonts w:ascii="Times New Roman" w:hAnsi="Times New Roman" w:cs="Times New Roman"/>
          <w:sz w:val="24"/>
        </w:rPr>
        <w:t>.</w:t>
      </w:r>
      <w:r w:rsidR="00750AAF">
        <w:rPr>
          <w:rFonts w:ascii="Times New Roman" w:hAnsi="Times New Roman" w:cs="Times New Roman"/>
          <w:sz w:val="24"/>
        </w:rPr>
        <w:t xml:space="preserve"> Le campêche étranger, principalement ses feuilles et gousses sont utilisées dans l’alimentation des bœufs, chevaux, moutons et chèvres</w:t>
      </w:r>
      <w:r w:rsidR="00385560">
        <w:rPr>
          <w:rFonts w:ascii="Times New Roman" w:hAnsi="Times New Roman" w:cs="Times New Roman"/>
          <w:sz w:val="24"/>
        </w:rPr>
        <w:t xml:space="preserve"> (Séverin, 2002)</w:t>
      </w:r>
      <w:r w:rsidR="00750AAF">
        <w:rPr>
          <w:rFonts w:ascii="Times New Roman" w:hAnsi="Times New Roman" w:cs="Times New Roman"/>
          <w:sz w:val="24"/>
        </w:rPr>
        <w:t>.</w:t>
      </w:r>
    </w:p>
    <w:p w:rsidR="002A3231" w:rsidRDefault="002A3231" w:rsidP="00237ED4">
      <w:pPr>
        <w:pStyle w:val="Paragraphedeliste"/>
        <w:numPr>
          <w:ilvl w:val="0"/>
          <w:numId w:val="22"/>
        </w:numPr>
        <w:spacing w:line="360" w:lineRule="auto"/>
        <w:jc w:val="both"/>
        <w:rPr>
          <w:rFonts w:ascii="Times New Roman" w:hAnsi="Times New Roman" w:cs="Times New Roman"/>
          <w:sz w:val="24"/>
        </w:rPr>
      </w:pPr>
      <w:r w:rsidRPr="00116D5E">
        <w:rPr>
          <w:rFonts w:ascii="Times New Roman" w:hAnsi="Times New Roman" w:cs="Times New Roman"/>
          <w:sz w:val="24"/>
        </w:rPr>
        <w:t>Chêne (</w:t>
      </w:r>
      <w:r w:rsidRPr="00116D5E">
        <w:rPr>
          <w:rFonts w:ascii="Times New Roman" w:hAnsi="Times New Roman" w:cs="Times New Roman"/>
          <w:i/>
          <w:sz w:val="24"/>
        </w:rPr>
        <w:t>Catalpa longissima</w:t>
      </w:r>
      <w:r w:rsidRPr="00116D5E">
        <w:rPr>
          <w:rFonts w:ascii="Times New Roman" w:hAnsi="Times New Roman" w:cs="Times New Roman"/>
          <w:sz w:val="24"/>
        </w:rPr>
        <w:t>) de la famille de Bignoniaceae</w:t>
      </w:r>
    </w:p>
    <w:p w:rsidR="00750AAF" w:rsidRDefault="00912BEC" w:rsidP="00750AAF">
      <w:pPr>
        <w:spacing w:line="360" w:lineRule="auto"/>
        <w:jc w:val="both"/>
        <w:rPr>
          <w:rFonts w:ascii="Times New Roman" w:hAnsi="Times New Roman" w:cs="Times New Roman"/>
          <w:sz w:val="24"/>
        </w:rPr>
      </w:pPr>
      <w:r>
        <w:rPr>
          <w:rFonts w:ascii="Times New Roman" w:hAnsi="Times New Roman" w:cs="Times New Roman"/>
          <w:sz w:val="24"/>
        </w:rPr>
        <w:t>Le chêne se trouve surtout en zone de plaine, et en faible altitude. Il pousse dans les endroits qui reçoivent peu de pluie. Les sols très peu acides sont adaptés à sa croissance. Il peut pousser en sol pauvre, mais ne tolère pas les sols marécageux.</w:t>
      </w:r>
    </w:p>
    <w:p w:rsidR="00912BEC" w:rsidRPr="00750AAF" w:rsidRDefault="008C38DA" w:rsidP="00750AAF">
      <w:pPr>
        <w:spacing w:line="360" w:lineRule="auto"/>
        <w:jc w:val="both"/>
        <w:rPr>
          <w:rFonts w:ascii="Times New Roman" w:hAnsi="Times New Roman" w:cs="Times New Roman"/>
          <w:sz w:val="24"/>
        </w:rPr>
      </w:pPr>
      <w:r>
        <w:rPr>
          <w:rFonts w:ascii="Times New Roman" w:hAnsi="Times New Roman" w:cs="Times New Roman"/>
          <w:sz w:val="24"/>
        </w:rPr>
        <w:t>Il donne de belles planches qui sont utilisées en charpente et en ébénisterie</w:t>
      </w:r>
      <w:r w:rsidR="00385560">
        <w:rPr>
          <w:rFonts w:ascii="Times New Roman" w:hAnsi="Times New Roman" w:cs="Times New Roman"/>
          <w:sz w:val="24"/>
        </w:rPr>
        <w:t xml:space="preserve"> (Séverin, 2002)</w:t>
      </w:r>
      <w:r>
        <w:rPr>
          <w:rFonts w:ascii="Times New Roman" w:hAnsi="Times New Roman" w:cs="Times New Roman"/>
          <w:sz w:val="24"/>
        </w:rPr>
        <w:t>.</w:t>
      </w:r>
    </w:p>
    <w:p w:rsidR="002A3231" w:rsidRDefault="002A3231" w:rsidP="00237ED4">
      <w:pPr>
        <w:pStyle w:val="Paragraphedeliste"/>
        <w:numPr>
          <w:ilvl w:val="0"/>
          <w:numId w:val="22"/>
        </w:numPr>
        <w:spacing w:line="360" w:lineRule="auto"/>
        <w:jc w:val="both"/>
        <w:rPr>
          <w:rFonts w:ascii="Times New Roman" w:hAnsi="Times New Roman" w:cs="Times New Roman"/>
          <w:sz w:val="24"/>
        </w:rPr>
      </w:pPr>
      <w:r w:rsidRPr="00116D5E">
        <w:rPr>
          <w:rFonts w:ascii="Times New Roman" w:hAnsi="Times New Roman" w:cs="Times New Roman"/>
          <w:sz w:val="24"/>
        </w:rPr>
        <w:t>Chevalier (</w:t>
      </w:r>
      <w:r w:rsidRPr="00116D5E">
        <w:rPr>
          <w:rFonts w:ascii="Times New Roman" w:hAnsi="Times New Roman" w:cs="Times New Roman"/>
          <w:i/>
          <w:sz w:val="24"/>
        </w:rPr>
        <w:t>Tecoma stans</w:t>
      </w:r>
      <w:r w:rsidRPr="00116D5E">
        <w:rPr>
          <w:rFonts w:ascii="Times New Roman" w:hAnsi="Times New Roman" w:cs="Times New Roman"/>
          <w:sz w:val="24"/>
        </w:rPr>
        <w:t>) de la famille de Bignoniaceae</w:t>
      </w:r>
    </w:p>
    <w:p w:rsidR="008C38DA" w:rsidRDefault="007606A2" w:rsidP="008C38DA">
      <w:pPr>
        <w:spacing w:line="360" w:lineRule="auto"/>
        <w:jc w:val="both"/>
        <w:rPr>
          <w:rFonts w:ascii="Times New Roman" w:hAnsi="Times New Roman" w:cs="Times New Roman"/>
          <w:sz w:val="24"/>
        </w:rPr>
      </w:pPr>
      <w:r>
        <w:rPr>
          <w:rFonts w:ascii="Times New Roman" w:hAnsi="Times New Roman" w:cs="Times New Roman"/>
          <w:sz w:val="24"/>
        </w:rPr>
        <w:t>Cet arbre n’est pas très haut, pousse en plaine et en altitude jusqu’à 1000 mètres. Il peut croitre dans les sols secs et pauvres qui ne retiennent pas l’eau.</w:t>
      </w:r>
    </w:p>
    <w:p w:rsidR="007606A2" w:rsidRPr="008C38DA" w:rsidRDefault="007606A2" w:rsidP="008C38DA">
      <w:pPr>
        <w:spacing w:line="360" w:lineRule="auto"/>
        <w:jc w:val="both"/>
        <w:rPr>
          <w:rFonts w:ascii="Times New Roman" w:hAnsi="Times New Roman" w:cs="Times New Roman"/>
          <w:sz w:val="24"/>
        </w:rPr>
      </w:pPr>
      <w:r>
        <w:rPr>
          <w:rFonts w:ascii="Times New Roman" w:hAnsi="Times New Roman" w:cs="Times New Roman"/>
          <w:sz w:val="24"/>
        </w:rPr>
        <w:t>C’est une plante décorative</w:t>
      </w:r>
      <w:r w:rsidR="00513B8F">
        <w:rPr>
          <w:rFonts w:ascii="Times New Roman" w:hAnsi="Times New Roman" w:cs="Times New Roman"/>
          <w:sz w:val="24"/>
        </w:rPr>
        <w:t>, utilisée comme brise vent dans les travaux de conservation de sol. Son bois est utilisé dans la construction, pour faire du balai artisanal, et comme bois d’énergie. Ses feuilles sont utilisées comme engrais pour enrichir des sols pauvres. C’est une plante melli</w:t>
      </w:r>
      <w:r w:rsidR="00385560">
        <w:rPr>
          <w:rFonts w:ascii="Times New Roman" w:hAnsi="Times New Roman" w:cs="Times New Roman"/>
          <w:sz w:val="24"/>
        </w:rPr>
        <w:t>fère (Séverin, 2002).</w:t>
      </w:r>
    </w:p>
    <w:p w:rsidR="002A3231" w:rsidRDefault="002A3231" w:rsidP="00237ED4">
      <w:pPr>
        <w:pStyle w:val="Paragraphedeliste"/>
        <w:numPr>
          <w:ilvl w:val="0"/>
          <w:numId w:val="22"/>
        </w:numPr>
        <w:spacing w:line="360" w:lineRule="auto"/>
        <w:jc w:val="both"/>
        <w:rPr>
          <w:rFonts w:ascii="Times New Roman" w:hAnsi="Times New Roman" w:cs="Times New Roman"/>
          <w:sz w:val="24"/>
        </w:rPr>
      </w:pPr>
      <w:r w:rsidRPr="00116D5E">
        <w:rPr>
          <w:rFonts w:ascii="Times New Roman" w:hAnsi="Times New Roman" w:cs="Times New Roman"/>
          <w:sz w:val="24"/>
        </w:rPr>
        <w:t>Flamboyant (</w:t>
      </w:r>
      <w:r w:rsidRPr="00116D5E">
        <w:rPr>
          <w:rFonts w:ascii="Times New Roman" w:hAnsi="Times New Roman" w:cs="Times New Roman"/>
          <w:i/>
          <w:sz w:val="24"/>
        </w:rPr>
        <w:t>Delonix regia</w:t>
      </w:r>
      <w:r w:rsidRPr="00116D5E">
        <w:rPr>
          <w:rFonts w:ascii="Times New Roman" w:hAnsi="Times New Roman" w:cs="Times New Roman"/>
          <w:sz w:val="24"/>
        </w:rPr>
        <w:t>) de la famille de Leguminoseae-Cesalpiniaceae</w:t>
      </w:r>
    </w:p>
    <w:p w:rsidR="00513B8F" w:rsidRPr="00513B8F" w:rsidRDefault="00513B8F" w:rsidP="00513B8F">
      <w:pPr>
        <w:spacing w:line="360" w:lineRule="auto"/>
        <w:jc w:val="both"/>
        <w:rPr>
          <w:rFonts w:ascii="Times New Roman" w:hAnsi="Times New Roman" w:cs="Times New Roman"/>
          <w:sz w:val="24"/>
        </w:rPr>
      </w:pPr>
      <w:r>
        <w:rPr>
          <w:rFonts w:ascii="Times New Roman" w:hAnsi="Times New Roman" w:cs="Times New Roman"/>
          <w:sz w:val="24"/>
        </w:rPr>
        <w:t xml:space="preserve">C’est une plante très significative pour les religieux, les catholiques l’appellent </w:t>
      </w:r>
      <w:r w:rsidRPr="00513B8F">
        <w:rPr>
          <w:rFonts w:ascii="Times New Roman" w:hAnsi="Times New Roman" w:cs="Times New Roman"/>
          <w:i/>
          <w:sz w:val="24"/>
        </w:rPr>
        <w:t>Fleur de la fête de Dieu</w:t>
      </w:r>
      <w:r>
        <w:rPr>
          <w:rFonts w:ascii="Times New Roman" w:hAnsi="Times New Roman" w:cs="Times New Roman"/>
          <w:sz w:val="24"/>
        </w:rPr>
        <w:t>, alors qu’elle est considérée habituellement comme reposoir pour les esprits impurs. Cette plante subit en ce sens dans certains endroits du pays un fort déboisement. Elle pousse dans les milieux chauds et humides.</w:t>
      </w:r>
      <w:r w:rsidR="00385560">
        <w:rPr>
          <w:rFonts w:ascii="Times New Roman" w:hAnsi="Times New Roman" w:cs="Times New Roman"/>
          <w:sz w:val="24"/>
        </w:rPr>
        <w:t xml:space="preserve"> C’est une plante décorative (Séverin, 2002).</w:t>
      </w:r>
    </w:p>
    <w:p w:rsidR="002A3231" w:rsidRDefault="002A3231" w:rsidP="00237ED4">
      <w:pPr>
        <w:pStyle w:val="Paragraphedeliste"/>
        <w:numPr>
          <w:ilvl w:val="0"/>
          <w:numId w:val="22"/>
        </w:numPr>
        <w:spacing w:line="360" w:lineRule="auto"/>
        <w:jc w:val="both"/>
        <w:rPr>
          <w:rFonts w:ascii="Times New Roman" w:hAnsi="Times New Roman" w:cs="Times New Roman"/>
          <w:sz w:val="24"/>
        </w:rPr>
      </w:pPr>
      <w:r w:rsidRPr="00116D5E">
        <w:rPr>
          <w:rFonts w:ascii="Times New Roman" w:hAnsi="Times New Roman" w:cs="Times New Roman"/>
          <w:sz w:val="24"/>
        </w:rPr>
        <w:t>Gayac (</w:t>
      </w:r>
      <w:r w:rsidRPr="00116D5E">
        <w:rPr>
          <w:rFonts w:ascii="Times New Roman" w:hAnsi="Times New Roman" w:cs="Times New Roman"/>
          <w:i/>
          <w:sz w:val="24"/>
        </w:rPr>
        <w:t>Guaiacum sp.</w:t>
      </w:r>
      <w:r w:rsidRPr="00116D5E">
        <w:rPr>
          <w:rFonts w:ascii="Times New Roman" w:hAnsi="Times New Roman" w:cs="Times New Roman"/>
          <w:sz w:val="24"/>
        </w:rPr>
        <w:t>) de la famille de Zygophyllaceae</w:t>
      </w:r>
    </w:p>
    <w:p w:rsidR="00AF60B0" w:rsidRPr="00AF60B0" w:rsidRDefault="00AF60B0" w:rsidP="00AF60B0">
      <w:pPr>
        <w:spacing w:line="360" w:lineRule="auto"/>
        <w:jc w:val="both"/>
        <w:rPr>
          <w:rFonts w:ascii="Times New Roman" w:hAnsi="Times New Roman" w:cs="Times New Roman"/>
          <w:sz w:val="24"/>
        </w:rPr>
      </w:pPr>
      <w:r>
        <w:rPr>
          <w:rFonts w:ascii="Times New Roman" w:hAnsi="Times New Roman" w:cs="Times New Roman"/>
          <w:sz w:val="24"/>
        </w:rPr>
        <w:lastRenderedPageBreak/>
        <w:t>C’est une plante qui est protégée dans la majorité des pays de la Caraïbe, et donne un bois très dur, sept fois et demi plus dur que le cèdre. Elle pousse dans les milieux secs et peu humide, recevant entre 750 à 1000 millimètres de pluie par an. Cette plante supporte les longues saisons sèches. Et le G</w:t>
      </w:r>
      <w:r w:rsidR="00385560">
        <w:rPr>
          <w:rFonts w:ascii="Times New Roman" w:hAnsi="Times New Roman" w:cs="Times New Roman"/>
          <w:sz w:val="24"/>
        </w:rPr>
        <w:t>aïac préfère les sols calcaires (Séverin, 2002).</w:t>
      </w:r>
    </w:p>
    <w:p w:rsidR="002A3231" w:rsidRDefault="002A3231" w:rsidP="00237ED4">
      <w:pPr>
        <w:pStyle w:val="Paragraphedeliste"/>
        <w:numPr>
          <w:ilvl w:val="0"/>
          <w:numId w:val="22"/>
        </w:numPr>
        <w:spacing w:line="360" w:lineRule="auto"/>
        <w:jc w:val="both"/>
        <w:rPr>
          <w:rFonts w:ascii="Times New Roman" w:hAnsi="Times New Roman" w:cs="Times New Roman"/>
          <w:sz w:val="24"/>
        </w:rPr>
      </w:pPr>
      <w:r w:rsidRPr="00116D5E">
        <w:rPr>
          <w:rFonts w:ascii="Times New Roman" w:hAnsi="Times New Roman" w:cs="Times New Roman"/>
          <w:sz w:val="24"/>
        </w:rPr>
        <w:t>Gommier (</w:t>
      </w:r>
      <w:r w:rsidRPr="00116D5E">
        <w:rPr>
          <w:rFonts w:ascii="Times New Roman" w:hAnsi="Times New Roman" w:cs="Times New Roman"/>
          <w:i/>
          <w:sz w:val="24"/>
        </w:rPr>
        <w:t>Bursera simaruba</w:t>
      </w:r>
      <w:r w:rsidRPr="00116D5E">
        <w:rPr>
          <w:rFonts w:ascii="Times New Roman" w:hAnsi="Times New Roman" w:cs="Times New Roman"/>
          <w:sz w:val="24"/>
        </w:rPr>
        <w:t>) de la famille de Burseaceae</w:t>
      </w:r>
    </w:p>
    <w:p w:rsidR="00AF60B0" w:rsidRDefault="003A43D1" w:rsidP="00AF60B0">
      <w:pPr>
        <w:spacing w:line="360" w:lineRule="auto"/>
        <w:jc w:val="both"/>
        <w:rPr>
          <w:rFonts w:ascii="Times New Roman" w:hAnsi="Times New Roman" w:cs="Times New Roman"/>
          <w:sz w:val="24"/>
        </w:rPr>
      </w:pPr>
      <w:r>
        <w:rPr>
          <w:rFonts w:ascii="Times New Roman" w:hAnsi="Times New Roman" w:cs="Times New Roman"/>
          <w:sz w:val="24"/>
        </w:rPr>
        <w:t xml:space="preserve">Cet arbre pousse dans les endroits secs, allant jusqu’à 1000 mètres d’altitude. Il a besoin entre 500 et 1000 millimètres de pluie par an. Il s’adapte dans une grande variété de sols, mais préfère les sols pierreux et calcaires. Cet arbre tolère le sel. </w:t>
      </w:r>
    </w:p>
    <w:p w:rsidR="003A43D1" w:rsidRPr="00AF60B0" w:rsidRDefault="003A43D1" w:rsidP="00AF60B0">
      <w:pPr>
        <w:spacing w:line="360" w:lineRule="auto"/>
        <w:jc w:val="both"/>
        <w:rPr>
          <w:rFonts w:ascii="Times New Roman" w:hAnsi="Times New Roman" w:cs="Times New Roman"/>
          <w:sz w:val="24"/>
        </w:rPr>
      </w:pPr>
      <w:r>
        <w:rPr>
          <w:rFonts w:ascii="Times New Roman" w:hAnsi="Times New Roman" w:cs="Times New Roman"/>
          <w:sz w:val="24"/>
        </w:rPr>
        <w:t xml:space="preserve">Cet arbre est utilisé dans les travaux de protection de sol. </w:t>
      </w:r>
      <w:r w:rsidR="005B10D6">
        <w:rPr>
          <w:rFonts w:ascii="Times New Roman" w:hAnsi="Times New Roman" w:cs="Times New Roman"/>
          <w:sz w:val="24"/>
        </w:rPr>
        <w:t xml:space="preserve">Les feuilles sont utilisées pour l’alimentation des chèvres, les chèvres allaitantes qui en mangent </w:t>
      </w:r>
      <w:r w:rsidR="0020126D">
        <w:rPr>
          <w:rFonts w:ascii="Times New Roman" w:hAnsi="Times New Roman" w:cs="Times New Roman"/>
          <w:sz w:val="24"/>
        </w:rPr>
        <w:t>produisent plus de lait</w:t>
      </w:r>
      <w:r w:rsidR="00385560">
        <w:rPr>
          <w:rFonts w:ascii="Times New Roman" w:hAnsi="Times New Roman" w:cs="Times New Roman"/>
          <w:sz w:val="24"/>
        </w:rPr>
        <w:t xml:space="preserve"> (Séverin, 2002).</w:t>
      </w:r>
    </w:p>
    <w:p w:rsidR="002A3231" w:rsidRDefault="002A3231" w:rsidP="00237ED4">
      <w:pPr>
        <w:pStyle w:val="Paragraphedeliste"/>
        <w:numPr>
          <w:ilvl w:val="0"/>
          <w:numId w:val="22"/>
        </w:numPr>
        <w:spacing w:line="360" w:lineRule="auto"/>
        <w:jc w:val="both"/>
        <w:rPr>
          <w:rFonts w:ascii="Times New Roman" w:hAnsi="Times New Roman" w:cs="Times New Roman"/>
          <w:sz w:val="24"/>
        </w:rPr>
      </w:pPr>
      <w:r w:rsidRPr="00116D5E">
        <w:rPr>
          <w:rFonts w:ascii="Times New Roman" w:hAnsi="Times New Roman" w:cs="Times New Roman"/>
          <w:sz w:val="24"/>
        </w:rPr>
        <w:t>Tchatcha (</w:t>
      </w:r>
      <w:r w:rsidRPr="00116D5E">
        <w:rPr>
          <w:rFonts w:ascii="Times New Roman" w:hAnsi="Times New Roman" w:cs="Times New Roman"/>
          <w:i/>
          <w:sz w:val="24"/>
        </w:rPr>
        <w:t>Albizzia lebbeck</w:t>
      </w:r>
      <w:r w:rsidRPr="00116D5E">
        <w:rPr>
          <w:rFonts w:ascii="Times New Roman" w:hAnsi="Times New Roman" w:cs="Times New Roman"/>
          <w:sz w:val="24"/>
        </w:rPr>
        <w:t>) de la famille de Leguminosae-Mimosaceae</w:t>
      </w:r>
    </w:p>
    <w:p w:rsidR="0020126D" w:rsidRPr="0020126D" w:rsidRDefault="002C79A9" w:rsidP="0020126D">
      <w:pPr>
        <w:spacing w:line="360" w:lineRule="auto"/>
        <w:jc w:val="both"/>
        <w:rPr>
          <w:rFonts w:ascii="Times New Roman" w:hAnsi="Times New Roman" w:cs="Times New Roman"/>
          <w:sz w:val="24"/>
        </w:rPr>
      </w:pPr>
      <w:r>
        <w:rPr>
          <w:rFonts w:ascii="Times New Roman" w:hAnsi="Times New Roman" w:cs="Times New Roman"/>
          <w:sz w:val="24"/>
        </w:rPr>
        <w:t xml:space="preserve">C’est une plante qui pousse du niveau de la mer jusqu’à 1000 mètres d’altitude. Le tchatcha s’adapte bien dans les sols de tif, et un peu salins. </w:t>
      </w:r>
      <w:r w:rsidR="00A1126E">
        <w:rPr>
          <w:rFonts w:ascii="Times New Roman" w:hAnsi="Times New Roman" w:cs="Times New Roman"/>
          <w:sz w:val="24"/>
        </w:rPr>
        <w:t>Il ne tolère pas d’ombrage, surtout au début de sa croissance. Il est utilisé pour les travaux de construction et d’ébénisterie, et très intéressant dans les travaux de conservation de sols. Ses feuilles sont utilisées comme engrais, et c’est une plante mellifère</w:t>
      </w:r>
      <w:r w:rsidR="00385560">
        <w:rPr>
          <w:rFonts w:ascii="Times New Roman" w:hAnsi="Times New Roman" w:cs="Times New Roman"/>
          <w:sz w:val="24"/>
        </w:rPr>
        <w:t xml:space="preserve"> (Séverin, 2002).</w:t>
      </w:r>
    </w:p>
    <w:p w:rsidR="002A3231" w:rsidRDefault="002A3231" w:rsidP="00237ED4">
      <w:pPr>
        <w:pStyle w:val="Paragraphedeliste"/>
        <w:numPr>
          <w:ilvl w:val="0"/>
          <w:numId w:val="22"/>
        </w:numPr>
        <w:spacing w:line="360" w:lineRule="auto"/>
        <w:jc w:val="both"/>
        <w:rPr>
          <w:rFonts w:ascii="Times New Roman" w:hAnsi="Times New Roman" w:cs="Times New Roman"/>
          <w:sz w:val="24"/>
        </w:rPr>
      </w:pPr>
      <w:r w:rsidRPr="00116D5E">
        <w:rPr>
          <w:rFonts w:ascii="Times New Roman" w:hAnsi="Times New Roman" w:cs="Times New Roman"/>
          <w:sz w:val="24"/>
        </w:rPr>
        <w:t>Neem (</w:t>
      </w:r>
      <w:r w:rsidRPr="00116D5E">
        <w:rPr>
          <w:rFonts w:ascii="Times New Roman" w:hAnsi="Times New Roman" w:cs="Times New Roman"/>
          <w:i/>
          <w:sz w:val="24"/>
        </w:rPr>
        <w:t>Azadirachta indica A. Juss</w:t>
      </w:r>
      <w:r w:rsidRPr="00116D5E">
        <w:rPr>
          <w:rFonts w:ascii="Times New Roman" w:hAnsi="Times New Roman" w:cs="Times New Roman"/>
          <w:sz w:val="24"/>
        </w:rPr>
        <w:t>) de la famille de Meliaceae</w:t>
      </w:r>
    </w:p>
    <w:p w:rsidR="00A1126E" w:rsidRPr="00A1126E" w:rsidRDefault="00DE52C6" w:rsidP="00A1126E">
      <w:pPr>
        <w:spacing w:line="360" w:lineRule="auto"/>
        <w:jc w:val="both"/>
        <w:rPr>
          <w:rFonts w:ascii="Times New Roman" w:hAnsi="Times New Roman" w:cs="Times New Roman"/>
          <w:sz w:val="24"/>
        </w:rPr>
      </w:pPr>
      <w:r>
        <w:rPr>
          <w:rFonts w:ascii="Times New Roman" w:hAnsi="Times New Roman" w:cs="Times New Roman"/>
          <w:sz w:val="24"/>
        </w:rPr>
        <w:t>Il pousse dans les milieux chauds, du niveau de la mer jusqu’à 600 mètres d’altitude. Il a besoin entre 500 à 1500 millimètres de pluie par an, mais il peut supporter une sécheresse allant jusqu’à 6 mois. Il pousse dans presque tous les types de sols, mais préfère les sols profonds. Il ne supporte pas les sols salés ou marécageux. Il est une plante qui a besoin de beaucoup de lumière, pour cela, il est difficile de trouver de jeunes pousses grandir à l’ombre de plus grands neem. Il se développe plus aisément seul ou aligné sur les bords de route, plutôt qu’en forêt. Comme utilités, c’est une plante très riche. Comme essence forestière, c’est un bois de meuble très intéressant</w:t>
      </w:r>
      <w:r w:rsidR="00B0071E">
        <w:rPr>
          <w:rFonts w:ascii="Times New Roman" w:hAnsi="Times New Roman" w:cs="Times New Roman"/>
          <w:sz w:val="24"/>
        </w:rPr>
        <w:t xml:space="preserve">. Il est utilisé également dans la construction, mais son utilité est sans conteste connu en Haïti pour la qualité de charbon qu’il produit (à en temoigner de la forêt communale de Saint Marc fait de Neem, qui est presqu’entièrement coupée pour </w:t>
      </w:r>
      <w:r w:rsidR="00B0071E">
        <w:rPr>
          <w:rFonts w:ascii="Times New Roman" w:hAnsi="Times New Roman" w:cs="Times New Roman"/>
          <w:sz w:val="24"/>
        </w:rPr>
        <w:lastRenderedPageBreak/>
        <w:t xml:space="preserve">faire du charbon.). Mais dans les autres pays l’importance capitale du neem est contenue dans le produit qui est dans sa graine appelée </w:t>
      </w:r>
      <w:r w:rsidR="00B0071E" w:rsidRPr="00B0071E">
        <w:rPr>
          <w:rFonts w:ascii="Times New Roman" w:hAnsi="Times New Roman" w:cs="Times New Roman"/>
          <w:i/>
          <w:sz w:val="24"/>
        </w:rPr>
        <w:t>Azadirachtine</w:t>
      </w:r>
      <w:r w:rsidR="00B0071E">
        <w:rPr>
          <w:rFonts w:ascii="Times New Roman" w:hAnsi="Times New Roman" w:cs="Times New Roman"/>
          <w:sz w:val="24"/>
        </w:rPr>
        <w:t>. C’est un puissant insecticide</w:t>
      </w:r>
      <w:r w:rsidR="00385560">
        <w:rPr>
          <w:rFonts w:ascii="Times New Roman" w:hAnsi="Times New Roman" w:cs="Times New Roman"/>
          <w:sz w:val="24"/>
        </w:rPr>
        <w:t xml:space="preserve"> (Séverin, 2002)</w:t>
      </w:r>
      <w:r w:rsidR="00B0071E">
        <w:rPr>
          <w:rFonts w:ascii="Times New Roman" w:hAnsi="Times New Roman" w:cs="Times New Roman"/>
          <w:sz w:val="24"/>
        </w:rPr>
        <w:t>.</w:t>
      </w:r>
    </w:p>
    <w:p w:rsidR="002A3231" w:rsidRPr="00116D5E" w:rsidRDefault="002A3231" w:rsidP="002A3231">
      <w:pPr>
        <w:spacing w:line="360" w:lineRule="auto"/>
        <w:jc w:val="both"/>
        <w:rPr>
          <w:rFonts w:ascii="Times New Roman" w:hAnsi="Times New Roman" w:cs="Times New Roman"/>
          <w:sz w:val="24"/>
        </w:rPr>
      </w:pPr>
      <w:r w:rsidRPr="00116D5E">
        <w:rPr>
          <w:rFonts w:ascii="Times New Roman" w:hAnsi="Times New Roman" w:cs="Times New Roman"/>
          <w:b/>
          <w:sz w:val="24"/>
        </w:rPr>
        <w:t xml:space="preserve">Arbres </w:t>
      </w:r>
      <w:r w:rsidRPr="008B5410">
        <w:rPr>
          <w:rFonts w:ascii="Times New Roman" w:hAnsi="Times New Roman" w:cs="Times New Roman"/>
          <w:b/>
          <w:i/>
          <w:sz w:val="24"/>
        </w:rPr>
        <w:t>fruitiers</w:t>
      </w:r>
      <w:r w:rsidRPr="00116D5E">
        <w:rPr>
          <w:rFonts w:ascii="Times New Roman" w:hAnsi="Times New Roman" w:cs="Times New Roman"/>
          <w:sz w:val="24"/>
        </w:rPr>
        <w:t xml:space="preserve"> : </w:t>
      </w:r>
      <w:r w:rsidRPr="00116D5E">
        <w:rPr>
          <w:rFonts w:ascii="Times New Roman" w:hAnsi="Times New Roman" w:cs="Times New Roman"/>
          <w:i/>
          <w:sz w:val="24"/>
        </w:rPr>
        <w:t>Pour l’autoconsommation, le commerce de fruits, l’ombrage.</w:t>
      </w:r>
    </w:p>
    <w:p w:rsidR="002A3231" w:rsidRPr="00116D5E" w:rsidRDefault="002A3231" w:rsidP="00237ED4">
      <w:pPr>
        <w:pStyle w:val="Paragraphedeliste"/>
        <w:numPr>
          <w:ilvl w:val="0"/>
          <w:numId w:val="21"/>
        </w:numPr>
        <w:spacing w:line="360" w:lineRule="auto"/>
        <w:jc w:val="both"/>
        <w:rPr>
          <w:rFonts w:ascii="Times New Roman" w:hAnsi="Times New Roman" w:cs="Times New Roman"/>
          <w:sz w:val="24"/>
        </w:rPr>
      </w:pPr>
      <w:r w:rsidRPr="00116D5E">
        <w:rPr>
          <w:rFonts w:ascii="Times New Roman" w:hAnsi="Times New Roman" w:cs="Times New Roman"/>
          <w:sz w:val="24"/>
        </w:rPr>
        <w:t>Abricotier (</w:t>
      </w:r>
      <w:r w:rsidRPr="00116D5E">
        <w:rPr>
          <w:rFonts w:ascii="Times New Roman" w:hAnsi="Times New Roman" w:cs="Times New Roman"/>
          <w:i/>
          <w:sz w:val="24"/>
        </w:rPr>
        <w:t>Mammea americana</w:t>
      </w:r>
      <w:r w:rsidRPr="00116D5E">
        <w:rPr>
          <w:rFonts w:ascii="Times New Roman" w:hAnsi="Times New Roman" w:cs="Times New Roman"/>
          <w:sz w:val="24"/>
        </w:rPr>
        <w:t>), Amandier (</w:t>
      </w:r>
      <w:r w:rsidRPr="00116D5E">
        <w:rPr>
          <w:rFonts w:ascii="Times New Roman" w:hAnsi="Times New Roman" w:cs="Times New Roman"/>
          <w:i/>
          <w:sz w:val="24"/>
        </w:rPr>
        <w:t>Terminalia catappa</w:t>
      </w:r>
      <w:r w:rsidRPr="00116D5E">
        <w:rPr>
          <w:rFonts w:ascii="Times New Roman" w:hAnsi="Times New Roman" w:cs="Times New Roman"/>
          <w:sz w:val="24"/>
        </w:rPr>
        <w:t>), Cachiman Cannel (</w:t>
      </w:r>
      <w:r w:rsidRPr="00116D5E">
        <w:rPr>
          <w:rFonts w:ascii="Times New Roman" w:hAnsi="Times New Roman" w:cs="Times New Roman"/>
          <w:i/>
          <w:sz w:val="24"/>
        </w:rPr>
        <w:t>Annona squamosa</w:t>
      </w:r>
      <w:r w:rsidRPr="00116D5E">
        <w:rPr>
          <w:rFonts w:ascii="Times New Roman" w:hAnsi="Times New Roman" w:cs="Times New Roman"/>
          <w:sz w:val="24"/>
        </w:rPr>
        <w:t>), Citronnier (</w:t>
      </w:r>
      <w:r w:rsidRPr="00116D5E">
        <w:rPr>
          <w:rFonts w:ascii="Times New Roman" w:hAnsi="Times New Roman" w:cs="Times New Roman"/>
          <w:i/>
          <w:sz w:val="24"/>
        </w:rPr>
        <w:t>Citrus aurantifolia</w:t>
      </w:r>
      <w:r w:rsidRPr="00116D5E">
        <w:rPr>
          <w:rFonts w:ascii="Times New Roman" w:hAnsi="Times New Roman" w:cs="Times New Roman"/>
          <w:sz w:val="24"/>
        </w:rPr>
        <w:t>), Cirouelle (</w:t>
      </w:r>
      <w:r w:rsidRPr="00116D5E">
        <w:rPr>
          <w:rFonts w:ascii="Times New Roman" w:hAnsi="Times New Roman" w:cs="Times New Roman"/>
          <w:i/>
          <w:sz w:val="24"/>
        </w:rPr>
        <w:t>Spondias purpurea</w:t>
      </w:r>
      <w:r w:rsidRPr="00116D5E">
        <w:rPr>
          <w:rFonts w:ascii="Times New Roman" w:hAnsi="Times New Roman" w:cs="Times New Roman"/>
          <w:sz w:val="24"/>
        </w:rPr>
        <w:t>), Oranger (</w:t>
      </w:r>
      <w:r w:rsidRPr="00116D5E">
        <w:rPr>
          <w:rFonts w:ascii="Times New Roman" w:hAnsi="Times New Roman" w:cs="Times New Roman"/>
          <w:i/>
          <w:sz w:val="24"/>
        </w:rPr>
        <w:t>Citrus aurantium</w:t>
      </w:r>
      <w:r w:rsidRPr="00116D5E">
        <w:rPr>
          <w:rFonts w:ascii="Times New Roman" w:hAnsi="Times New Roman" w:cs="Times New Roman"/>
          <w:sz w:val="24"/>
        </w:rPr>
        <w:t>), Quenêpier (</w:t>
      </w:r>
      <w:r w:rsidRPr="00116D5E">
        <w:rPr>
          <w:rFonts w:ascii="Times New Roman" w:hAnsi="Times New Roman" w:cs="Times New Roman"/>
          <w:i/>
          <w:sz w:val="24"/>
        </w:rPr>
        <w:t>Melicocca bijuga</w:t>
      </w:r>
      <w:r w:rsidRPr="00116D5E">
        <w:rPr>
          <w:rFonts w:ascii="Times New Roman" w:hAnsi="Times New Roman" w:cs="Times New Roman"/>
          <w:sz w:val="24"/>
        </w:rPr>
        <w:t>), blenblen (</w:t>
      </w:r>
      <w:r w:rsidRPr="00116D5E">
        <w:rPr>
          <w:rFonts w:ascii="Times New Roman" w:hAnsi="Times New Roman" w:cs="Times New Roman"/>
          <w:i/>
          <w:sz w:val="24"/>
        </w:rPr>
        <w:t>Averroha bilimbi</w:t>
      </w:r>
      <w:r w:rsidRPr="00116D5E">
        <w:rPr>
          <w:rFonts w:ascii="Times New Roman" w:hAnsi="Times New Roman" w:cs="Times New Roman"/>
          <w:sz w:val="24"/>
        </w:rPr>
        <w:t>) etc.</w:t>
      </w:r>
    </w:p>
    <w:p w:rsidR="002A3231" w:rsidRPr="00116D5E" w:rsidRDefault="002A3231" w:rsidP="002A3231">
      <w:pPr>
        <w:spacing w:line="360" w:lineRule="auto"/>
        <w:jc w:val="both"/>
        <w:rPr>
          <w:rFonts w:ascii="Times New Roman" w:hAnsi="Times New Roman" w:cs="Times New Roman"/>
          <w:sz w:val="24"/>
        </w:rPr>
      </w:pPr>
      <w:r w:rsidRPr="00116D5E">
        <w:rPr>
          <w:rFonts w:ascii="Times New Roman" w:hAnsi="Times New Roman" w:cs="Times New Roman"/>
          <w:sz w:val="24"/>
        </w:rPr>
        <w:t xml:space="preserve">A tous ceux-ci s’ajoutent des </w:t>
      </w:r>
      <w:r w:rsidRPr="00116D5E">
        <w:rPr>
          <w:rFonts w:ascii="Times New Roman" w:hAnsi="Times New Roman" w:cs="Times New Roman"/>
          <w:b/>
          <w:sz w:val="24"/>
        </w:rPr>
        <w:t>Herbes</w:t>
      </w:r>
      <w:r w:rsidRPr="00116D5E">
        <w:rPr>
          <w:rFonts w:ascii="Times New Roman" w:hAnsi="Times New Roman" w:cs="Times New Roman"/>
          <w:sz w:val="24"/>
        </w:rPr>
        <w:t xml:space="preserve"> comme, Guinée, Guatemala, pour servir de fourrage.</w:t>
      </w:r>
    </w:p>
    <w:p w:rsidR="002A3231" w:rsidRPr="00116D5E" w:rsidRDefault="00385560" w:rsidP="002A3231">
      <w:pPr>
        <w:pStyle w:val="Citationintense"/>
        <w:rPr>
          <w:rStyle w:val="Rfrenceintense"/>
          <w:color w:val="auto"/>
        </w:rPr>
      </w:pPr>
      <w:bookmarkStart w:id="187" w:name="_Toc474769647"/>
      <w:r>
        <w:rPr>
          <w:rStyle w:val="Rfrenceintense"/>
          <w:color w:val="auto"/>
        </w:rPr>
        <w:t>Annexe E</w:t>
      </w:r>
      <w:r w:rsidR="007A4F3B">
        <w:rPr>
          <w:rStyle w:val="Rfrenceintense"/>
          <w:color w:val="auto"/>
        </w:rPr>
        <w:t> : Photos de couline</w:t>
      </w:r>
      <w:bookmarkEnd w:id="187"/>
    </w:p>
    <w:p w:rsidR="002A3231" w:rsidRPr="00116D5E" w:rsidRDefault="002A3231" w:rsidP="002A3231">
      <w:pPr>
        <w:jc w:val="center"/>
      </w:pPr>
      <w:r w:rsidRPr="00116D5E">
        <w:rPr>
          <w:noProof/>
          <w:lang w:val="fr-CA" w:eastAsia="fr-CA"/>
        </w:rPr>
        <w:drawing>
          <wp:inline distT="0" distB="0" distL="0" distR="0">
            <wp:extent cx="5420264" cy="4416668"/>
            <wp:effectExtent l="63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rot="5400000">
                      <a:off x="0" y="0"/>
                      <a:ext cx="5429186" cy="4423938"/>
                    </a:xfrm>
                    <a:prstGeom prst="rect">
                      <a:avLst/>
                    </a:prstGeom>
                    <a:noFill/>
                    <a:ln>
                      <a:noFill/>
                    </a:ln>
                  </pic:spPr>
                </pic:pic>
              </a:graphicData>
            </a:graphic>
          </wp:inline>
        </w:drawing>
      </w:r>
    </w:p>
    <w:p w:rsidR="007A4F3B" w:rsidRPr="00116D5E" w:rsidRDefault="007A4F3B" w:rsidP="007A4F3B">
      <w:pPr>
        <w:jc w:val="center"/>
        <w:rPr>
          <w:rFonts w:ascii="Times New Roman" w:hAnsi="Times New Roman" w:cs="Times New Roman"/>
          <w:i/>
          <w:sz w:val="24"/>
        </w:rPr>
      </w:pPr>
      <w:r w:rsidRPr="00116D5E">
        <w:rPr>
          <w:rFonts w:ascii="Times New Roman" w:hAnsi="Times New Roman" w:cs="Times New Roman"/>
          <w:b/>
          <w:i/>
          <w:sz w:val="24"/>
        </w:rPr>
        <w:t>Photo</w:t>
      </w:r>
      <w:r>
        <w:rPr>
          <w:rFonts w:ascii="Times New Roman" w:hAnsi="Times New Roman" w:cs="Times New Roman"/>
          <w:b/>
          <w:i/>
          <w:sz w:val="24"/>
        </w:rPr>
        <w:t xml:space="preserve">1. </w:t>
      </w:r>
      <w:r w:rsidRPr="00116D5E">
        <w:rPr>
          <w:rFonts w:ascii="Times New Roman" w:hAnsi="Times New Roman" w:cs="Times New Roman"/>
          <w:b/>
          <w:i/>
          <w:sz w:val="24"/>
        </w:rPr>
        <w:t xml:space="preserve"> </w:t>
      </w:r>
      <w:r>
        <w:rPr>
          <w:rFonts w:ascii="Times New Roman" w:hAnsi="Times New Roman" w:cs="Times New Roman"/>
          <w:b/>
          <w:i/>
          <w:sz w:val="24"/>
        </w:rPr>
        <w:t>L</w:t>
      </w:r>
      <w:r w:rsidRPr="00116D5E">
        <w:rPr>
          <w:rFonts w:ascii="Times New Roman" w:hAnsi="Times New Roman" w:cs="Times New Roman"/>
          <w:b/>
          <w:i/>
          <w:sz w:val="24"/>
        </w:rPr>
        <w:t>a source sur le site Couline</w:t>
      </w:r>
    </w:p>
    <w:p w:rsidR="00385560" w:rsidRDefault="00385560" w:rsidP="002A3231">
      <w:pPr>
        <w:jc w:val="center"/>
        <w:rPr>
          <w:rFonts w:ascii="Times New Roman" w:hAnsi="Times New Roman" w:cs="Times New Roman"/>
          <w:b/>
          <w:i/>
          <w:sz w:val="24"/>
        </w:rPr>
      </w:pPr>
    </w:p>
    <w:p w:rsidR="002A3231" w:rsidRDefault="002A3231" w:rsidP="002A3231">
      <w:pPr>
        <w:jc w:val="center"/>
      </w:pPr>
      <w:r w:rsidRPr="00116D5E">
        <w:rPr>
          <w:noProof/>
          <w:lang w:val="fr-CA" w:eastAsia="fr-CA"/>
        </w:rPr>
        <w:lastRenderedPageBreak/>
        <w:drawing>
          <wp:inline distT="0" distB="0" distL="0" distR="0">
            <wp:extent cx="4552545" cy="3411534"/>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556550" cy="3414535"/>
                    </a:xfrm>
                    <a:prstGeom prst="rect">
                      <a:avLst/>
                    </a:prstGeom>
                    <a:noFill/>
                    <a:ln>
                      <a:noFill/>
                    </a:ln>
                  </pic:spPr>
                </pic:pic>
              </a:graphicData>
            </a:graphic>
          </wp:inline>
        </w:drawing>
      </w:r>
    </w:p>
    <w:p w:rsidR="007A4F3B" w:rsidRDefault="007A4F3B" w:rsidP="007A4F3B">
      <w:pPr>
        <w:jc w:val="center"/>
        <w:rPr>
          <w:rFonts w:ascii="Times New Roman" w:hAnsi="Times New Roman" w:cs="Times New Roman"/>
          <w:b/>
          <w:i/>
          <w:sz w:val="24"/>
        </w:rPr>
      </w:pPr>
      <w:r w:rsidRPr="00116D5E">
        <w:rPr>
          <w:rFonts w:ascii="Times New Roman" w:hAnsi="Times New Roman" w:cs="Times New Roman"/>
          <w:b/>
          <w:i/>
          <w:sz w:val="24"/>
        </w:rPr>
        <w:t xml:space="preserve">Photo </w:t>
      </w:r>
      <w:r>
        <w:rPr>
          <w:rFonts w:ascii="Times New Roman" w:hAnsi="Times New Roman" w:cs="Times New Roman"/>
          <w:b/>
          <w:i/>
          <w:sz w:val="24"/>
        </w:rPr>
        <w:t>2.</w:t>
      </w:r>
      <w:r w:rsidRPr="00116D5E">
        <w:rPr>
          <w:rFonts w:ascii="Times New Roman" w:hAnsi="Times New Roman" w:cs="Times New Roman"/>
          <w:b/>
          <w:i/>
          <w:sz w:val="24"/>
        </w:rPr>
        <w:t xml:space="preserve"> Vue panoramique du site</w:t>
      </w:r>
    </w:p>
    <w:p w:rsidR="007A4F3B" w:rsidRPr="00116D5E" w:rsidRDefault="007A4F3B" w:rsidP="007A4F3B">
      <w:pPr>
        <w:jc w:val="center"/>
        <w:rPr>
          <w:rFonts w:ascii="Times New Roman" w:hAnsi="Times New Roman" w:cs="Times New Roman"/>
          <w:b/>
          <w:i/>
          <w:sz w:val="24"/>
        </w:rPr>
      </w:pPr>
    </w:p>
    <w:p w:rsidR="00385560" w:rsidRDefault="00385560" w:rsidP="002A3231">
      <w:pPr>
        <w:jc w:val="center"/>
      </w:pPr>
      <w:r>
        <w:rPr>
          <w:noProof/>
          <w:lang w:val="fr-CA" w:eastAsia="fr-CA"/>
        </w:rPr>
        <w:drawing>
          <wp:inline distT="0" distB="0" distL="0" distR="0">
            <wp:extent cx="5252508" cy="3939702"/>
            <wp:effectExtent l="0" t="0" r="571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0703.JPG"/>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263893" cy="3948241"/>
                    </a:xfrm>
                    <a:prstGeom prst="rect">
                      <a:avLst/>
                    </a:prstGeom>
                  </pic:spPr>
                </pic:pic>
              </a:graphicData>
            </a:graphic>
          </wp:inline>
        </w:drawing>
      </w:r>
    </w:p>
    <w:p w:rsidR="007A4F3B" w:rsidRPr="00036DF6" w:rsidRDefault="007A4F3B" w:rsidP="007A4F3B">
      <w:pPr>
        <w:jc w:val="center"/>
        <w:rPr>
          <w:rFonts w:ascii="Times New Roman" w:hAnsi="Times New Roman" w:cs="Times New Roman"/>
          <w:b/>
          <w:i/>
          <w:sz w:val="24"/>
        </w:rPr>
      </w:pPr>
      <w:r w:rsidRPr="00036DF6">
        <w:rPr>
          <w:rFonts w:ascii="Times New Roman" w:hAnsi="Times New Roman" w:cs="Times New Roman"/>
          <w:b/>
          <w:i/>
          <w:sz w:val="24"/>
        </w:rPr>
        <w:t>Photo 3. Vue</w:t>
      </w:r>
      <w:r>
        <w:rPr>
          <w:rFonts w:ascii="Times New Roman" w:hAnsi="Times New Roman" w:cs="Times New Roman"/>
          <w:b/>
          <w:i/>
          <w:sz w:val="24"/>
        </w:rPr>
        <w:t xml:space="preserve"> de dessus</w:t>
      </w:r>
      <w:r w:rsidRPr="00036DF6">
        <w:rPr>
          <w:rFonts w:ascii="Times New Roman" w:hAnsi="Times New Roman" w:cs="Times New Roman"/>
          <w:b/>
          <w:i/>
          <w:sz w:val="24"/>
        </w:rPr>
        <w:t xml:space="preserve"> du Fort </w:t>
      </w:r>
      <w:r>
        <w:rPr>
          <w:rFonts w:ascii="Times New Roman" w:hAnsi="Times New Roman" w:cs="Times New Roman"/>
          <w:b/>
          <w:i/>
          <w:sz w:val="24"/>
        </w:rPr>
        <w:t>Innocent</w:t>
      </w:r>
    </w:p>
    <w:p w:rsidR="00966FB3" w:rsidRDefault="00966FB3" w:rsidP="002A3231">
      <w:pPr>
        <w:jc w:val="center"/>
      </w:pPr>
      <w:r>
        <w:rPr>
          <w:noProof/>
          <w:lang w:val="fr-CA" w:eastAsia="fr-CA"/>
        </w:rPr>
        <w:lastRenderedPageBreak/>
        <w:drawing>
          <wp:inline distT="0" distB="0" distL="0" distR="0">
            <wp:extent cx="5135785" cy="3852153"/>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660.JPG"/>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143600" cy="3858015"/>
                    </a:xfrm>
                    <a:prstGeom prst="rect">
                      <a:avLst/>
                    </a:prstGeom>
                  </pic:spPr>
                </pic:pic>
              </a:graphicData>
            </a:graphic>
          </wp:inline>
        </w:drawing>
      </w:r>
    </w:p>
    <w:p w:rsidR="007A4F3B" w:rsidRPr="009F06CB" w:rsidRDefault="007A4F3B" w:rsidP="007A4F3B">
      <w:pPr>
        <w:jc w:val="center"/>
        <w:rPr>
          <w:rFonts w:ascii="Times New Roman" w:hAnsi="Times New Roman" w:cs="Times New Roman"/>
          <w:b/>
          <w:i/>
          <w:sz w:val="24"/>
        </w:rPr>
      </w:pPr>
      <w:r w:rsidRPr="009F06CB">
        <w:rPr>
          <w:rFonts w:ascii="Times New Roman" w:hAnsi="Times New Roman" w:cs="Times New Roman"/>
          <w:b/>
          <w:i/>
          <w:sz w:val="24"/>
        </w:rPr>
        <w:t>Photo 4. Caprins en conduite libre</w:t>
      </w:r>
    </w:p>
    <w:p w:rsidR="007A4F3B" w:rsidRDefault="007A4F3B" w:rsidP="002A3231">
      <w:pPr>
        <w:jc w:val="center"/>
      </w:pPr>
    </w:p>
    <w:p w:rsidR="00D7355B" w:rsidRDefault="00D7355B" w:rsidP="002A3231">
      <w:pPr>
        <w:jc w:val="center"/>
      </w:pPr>
      <w:r>
        <w:rPr>
          <w:noProof/>
          <w:lang w:val="fr-CA" w:eastAsia="fr-CA"/>
        </w:rPr>
        <w:drawing>
          <wp:inline distT="0" distB="0" distL="0" distR="0">
            <wp:extent cx="4837495" cy="3628417"/>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M00196.jpg"/>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841256" cy="3631238"/>
                    </a:xfrm>
                    <a:prstGeom prst="rect">
                      <a:avLst/>
                    </a:prstGeom>
                  </pic:spPr>
                </pic:pic>
              </a:graphicData>
            </a:graphic>
          </wp:inline>
        </w:drawing>
      </w:r>
    </w:p>
    <w:p w:rsidR="007A4F3B" w:rsidRPr="00966FB3" w:rsidRDefault="007A4F3B" w:rsidP="007A4F3B">
      <w:pPr>
        <w:jc w:val="center"/>
        <w:rPr>
          <w:rFonts w:ascii="Times New Roman" w:hAnsi="Times New Roman" w:cs="Times New Roman"/>
          <w:b/>
          <w:i/>
          <w:sz w:val="24"/>
        </w:rPr>
      </w:pPr>
      <w:r>
        <w:rPr>
          <w:rFonts w:ascii="Times New Roman" w:hAnsi="Times New Roman" w:cs="Times New Roman"/>
          <w:b/>
          <w:i/>
          <w:sz w:val="24"/>
        </w:rPr>
        <w:t>Photo 5</w:t>
      </w:r>
      <w:r w:rsidRPr="00966FB3">
        <w:rPr>
          <w:rFonts w:ascii="Times New Roman" w:hAnsi="Times New Roman" w:cs="Times New Roman"/>
          <w:b/>
          <w:i/>
          <w:sz w:val="24"/>
        </w:rPr>
        <w:t>. Vestiges de murs secs à l’entrée Sud (principale de Couline)</w:t>
      </w:r>
    </w:p>
    <w:p w:rsidR="00036DF6" w:rsidRPr="00966FB3" w:rsidRDefault="00036DF6" w:rsidP="002A3231">
      <w:pPr>
        <w:jc w:val="center"/>
        <w:rPr>
          <w:rFonts w:ascii="Times New Roman" w:hAnsi="Times New Roman" w:cs="Times New Roman"/>
          <w:b/>
          <w:i/>
          <w:sz w:val="24"/>
        </w:rPr>
      </w:pPr>
    </w:p>
    <w:p w:rsidR="00036DF6" w:rsidRDefault="00036DF6" w:rsidP="002A3231">
      <w:pPr>
        <w:jc w:val="center"/>
      </w:pPr>
      <w:r>
        <w:rPr>
          <w:noProof/>
          <w:lang w:val="fr-CA" w:eastAsia="fr-CA"/>
        </w:rPr>
        <w:lastRenderedPageBreak/>
        <w:drawing>
          <wp:inline distT="0" distB="0" distL="0" distR="0">
            <wp:extent cx="5182870" cy="38874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0710.JPG"/>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182870" cy="3887470"/>
                    </a:xfrm>
                    <a:prstGeom prst="rect">
                      <a:avLst/>
                    </a:prstGeom>
                  </pic:spPr>
                </pic:pic>
              </a:graphicData>
            </a:graphic>
          </wp:inline>
        </w:drawing>
      </w:r>
    </w:p>
    <w:p w:rsidR="00036DF6" w:rsidRDefault="007A4F3B" w:rsidP="002A3231">
      <w:pPr>
        <w:jc w:val="center"/>
      </w:pPr>
      <w:r w:rsidRPr="00966FB3">
        <w:rPr>
          <w:rFonts w:ascii="Times New Roman" w:hAnsi="Times New Roman" w:cs="Times New Roman"/>
          <w:b/>
          <w:i/>
          <w:sz w:val="24"/>
        </w:rPr>
        <w:t xml:space="preserve">Photo </w:t>
      </w:r>
      <w:r>
        <w:rPr>
          <w:rFonts w:ascii="Times New Roman" w:hAnsi="Times New Roman" w:cs="Times New Roman"/>
          <w:b/>
          <w:i/>
          <w:sz w:val="24"/>
        </w:rPr>
        <w:t>6</w:t>
      </w:r>
      <w:r w:rsidRPr="00966FB3">
        <w:rPr>
          <w:rFonts w:ascii="Times New Roman" w:hAnsi="Times New Roman" w:cs="Times New Roman"/>
          <w:b/>
          <w:i/>
          <w:sz w:val="24"/>
        </w:rPr>
        <w:t>. Habitats avec quelques arbres sur le versant est du site de Couline</w:t>
      </w:r>
    </w:p>
    <w:p w:rsidR="009F06CB" w:rsidRDefault="009F06CB" w:rsidP="002A3231">
      <w:pPr>
        <w:jc w:val="center"/>
      </w:pPr>
    </w:p>
    <w:p w:rsidR="009F06CB" w:rsidRDefault="009F06CB" w:rsidP="002A3231">
      <w:pPr>
        <w:jc w:val="center"/>
      </w:pPr>
    </w:p>
    <w:p w:rsidR="00036DF6" w:rsidRDefault="00036DF6" w:rsidP="002A3231">
      <w:pPr>
        <w:jc w:val="center"/>
      </w:pPr>
      <w:r>
        <w:rPr>
          <w:noProof/>
          <w:lang w:val="fr-CA" w:eastAsia="fr-CA"/>
        </w:rPr>
        <w:drawing>
          <wp:inline distT="0" distB="0" distL="0" distR="0">
            <wp:extent cx="4270443" cy="320309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0650.JPG"/>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272024" cy="3204280"/>
                    </a:xfrm>
                    <a:prstGeom prst="rect">
                      <a:avLst/>
                    </a:prstGeom>
                  </pic:spPr>
                </pic:pic>
              </a:graphicData>
            </a:graphic>
          </wp:inline>
        </w:drawing>
      </w:r>
    </w:p>
    <w:p w:rsidR="007A4F3B" w:rsidRPr="009F06CB" w:rsidRDefault="007A4F3B" w:rsidP="007A4F3B">
      <w:pPr>
        <w:jc w:val="center"/>
        <w:rPr>
          <w:rFonts w:ascii="Times New Roman" w:hAnsi="Times New Roman" w:cs="Times New Roman"/>
          <w:b/>
          <w:i/>
          <w:sz w:val="24"/>
        </w:rPr>
      </w:pPr>
      <w:r w:rsidRPr="009F06CB">
        <w:rPr>
          <w:rFonts w:ascii="Times New Roman" w:hAnsi="Times New Roman" w:cs="Times New Roman"/>
          <w:b/>
          <w:i/>
          <w:sz w:val="24"/>
        </w:rPr>
        <w:t>Photo 7. Vue de la forte densité des habitats dans la ravine Couline (Entrée sud)</w:t>
      </w:r>
    </w:p>
    <w:p w:rsidR="004636E8" w:rsidRDefault="004636E8" w:rsidP="002A3231">
      <w:pPr>
        <w:jc w:val="center"/>
      </w:pPr>
    </w:p>
    <w:p w:rsidR="00036DF6" w:rsidRDefault="00036DF6" w:rsidP="002A3231">
      <w:pPr>
        <w:jc w:val="center"/>
      </w:pPr>
      <w:r>
        <w:rPr>
          <w:noProof/>
          <w:lang w:val="fr-CA" w:eastAsia="fr-CA"/>
        </w:rPr>
        <w:lastRenderedPageBreak/>
        <w:drawing>
          <wp:inline distT="0" distB="0" distL="0" distR="0">
            <wp:extent cx="4669277" cy="3502244"/>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M00240.jpg"/>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669861" cy="3502682"/>
                    </a:xfrm>
                    <a:prstGeom prst="rect">
                      <a:avLst/>
                    </a:prstGeom>
                  </pic:spPr>
                </pic:pic>
              </a:graphicData>
            </a:graphic>
          </wp:inline>
        </w:drawing>
      </w:r>
    </w:p>
    <w:p w:rsidR="004636E8" w:rsidRPr="009F06CB" w:rsidRDefault="004636E8" w:rsidP="004636E8">
      <w:pPr>
        <w:jc w:val="center"/>
        <w:rPr>
          <w:rFonts w:ascii="Times New Roman" w:hAnsi="Times New Roman" w:cs="Times New Roman"/>
          <w:b/>
          <w:i/>
          <w:sz w:val="24"/>
        </w:rPr>
      </w:pPr>
      <w:r w:rsidRPr="009F06CB">
        <w:rPr>
          <w:rFonts w:ascii="Times New Roman" w:hAnsi="Times New Roman" w:cs="Times New Roman"/>
          <w:b/>
          <w:i/>
          <w:sz w:val="24"/>
        </w:rPr>
        <w:t xml:space="preserve">Photo 8. Vue de la ville de Dessalines </w:t>
      </w:r>
      <w:r>
        <w:rPr>
          <w:rFonts w:ascii="Times New Roman" w:hAnsi="Times New Roman" w:cs="Times New Roman"/>
          <w:b/>
          <w:i/>
          <w:sz w:val="24"/>
        </w:rPr>
        <w:t xml:space="preserve">à partir </w:t>
      </w:r>
      <w:r w:rsidRPr="009F06CB">
        <w:rPr>
          <w:rFonts w:ascii="Times New Roman" w:hAnsi="Times New Roman" w:cs="Times New Roman"/>
          <w:b/>
          <w:i/>
          <w:sz w:val="24"/>
        </w:rPr>
        <w:t>du Fort Décidé</w:t>
      </w:r>
    </w:p>
    <w:p w:rsidR="002A3231" w:rsidRPr="007A4C98" w:rsidRDefault="002C4B4E" w:rsidP="007A4C98">
      <w:pPr>
        <w:pStyle w:val="Citationintense"/>
        <w:rPr>
          <w:rStyle w:val="Rfrenceintense"/>
          <w:rFonts w:ascii="Times New Roman" w:hAnsi="Times New Roman" w:cs="Times New Roman"/>
          <w:bCs w:val="0"/>
          <w:smallCaps w:val="0"/>
          <w:color w:val="auto"/>
          <w:spacing w:val="0"/>
          <w:sz w:val="24"/>
        </w:rPr>
      </w:pPr>
      <w:bookmarkStart w:id="188" w:name="_Toc474769648"/>
      <w:r w:rsidRPr="007A4C98">
        <w:rPr>
          <w:rStyle w:val="Rfrenceintense"/>
          <w:rFonts w:ascii="Times New Roman" w:hAnsi="Times New Roman" w:cs="Times New Roman"/>
          <w:bCs w:val="0"/>
          <w:smallCaps w:val="0"/>
          <w:color w:val="auto"/>
          <w:spacing w:val="0"/>
          <w:sz w:val="24"/>
        </w:rPr>
        <w:t>Annexe F</w:t>
      </w:r>
      <w:r w:rsidR="007A4C98" w:rsidRPr="007A4C98">
        <w:rPr>
          <w:rStyle w:val="Rfrenceintense"/>
          <w:rFonts w:ascii="Times New Roman" w:hAnsi="Times New Roman" w:cs="Times New Roman"/>
          <w:bCs w:val="0"/>
          <w:smallCaps w:val="0"/>
          <w:color w:val="auto"/>
          <w:spacing w:val="0"/>
          <w:sz w:val="24"/>
        </w:rPr>
        <w:t> : Localisation du sous BV Simonet dans le bassin versant de la rivière Coupe à l’Inde</w:t>
      </w:r>
      <w:bookmarkEnd w:id="188"/>
    </w:p>
    <w:p w:rsidR="002A3231" w:rsidRPr="00116D5E" w:rsidRDefault="00BE08E2" w:rsidP="002A3231">
      <w:pPr>
        <w:jc w:val="center"/>
      </w:pPr>
      <w:r w:rsidRPr="00BE08E2">
        <w:rPr>
          <w:noProof/>
          <w:lang w:eastAsia="fr-FR"/>
        </w:rPr>
        <w:pict>
          <v:shape id="Straight Arrow Connector 30" o:spid="_x0000_s1031" type="#_x0000_t32" style="position:absolute;left:0;text-align:left;margin-left:162.85pt;margin-top:158.8pt;width:148.55pt;height:38.3pt;flip:y;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" strokecolor="black [3200]" strokeweight=".5pt">
            <v:stroke endarrow="block" joinstyle="miter"/>
          </v:shape>
        </w:pict>
      </w:r>
      <w:r w:rsidRPr="00BE08E2">
        <w:rPr>
          <w:noProof/>
          <w:lang w:eastAsia="fr-FR"/>
        </w:rPr>
        <w:pict>
          <v:oval id="Oval 35" o:spid="_x0000_s1030" style="position:absolute;left:0;text-align:left;margin-left:134.15pt;margin-top:183.1pt;width:35.1pt;height:30pt;z-index:2516715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" filled="f" strokecolor="black [3213]" strokeweight="2.25pt">
            <v:stroke dashstyle="3 1" joinstyle="miter"/>
            <v:path arrowok="t"/>
          </v:oval>
        </w:pict>
      </w:r>
      <w:r w:rsidRPr="00BE08E2">
        <w:rPr>
          <w:noProof/>
          <w:lang w:eastAsia="fr-FR"/>
        </w:rPr>
        <w:pict>
          <v:rect id="Rectangle 24" o:spid="_x0000_s1028" style="position:absolute;left:0;text-align:left;margin-left:311.45pt;margin-top:148.05pt;width:91.85pt;height:26.05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" fillcolor="white [3201]" strokecolor="black [3213]" strokeweight="1.5pt">
            <v:textbox>
              <w:txbxContent>
                <w:p w:rsidR="00557B93" w:rsidRPr="00407264" w:rsidRDefault="00557B93" w:rsidP="00407264">
                  <w:pPr>
                    <w:jc w:val="center"/>
                    <w:rPr>
                      <w:color w:val="000000" w:themeColor="text1"/>
                      <w:lang w:val="en-US"/>
                    </w:rPr>
                  </w:pPr>
                  <w:r>
                    <w:rPr>
                      <w:color w:val="000000" w:themeColor="text1"/>
                      <w:lang w:val="en-US"/>
                    </w:rPr>
                    <w:t xml:space="preserve">Sous BV </w:t>
                  </w:r>
                  <w:r w:rsidRPr="00407264">
                    <w:rPr>
                      <w:color w:val="000000" w:themeColor="text1"/>
                      <w:lang w:val="en-US"/>
                    </w:rPr>
                    <w:t>Simonet</w:t>
                  </w:r>
                </w:p>
              </w:txbxContent>
            </v:textbox>
          </v:rect>
        </w:pict>
      </w:r>
      <w:r w:rsidR="002A3231" w:rsidRPr="00116D5E">
        <w:rPr>
          <w:rFonts w:ascii="Arial" w:hAnsi="Arial" w:cs="Arial"/>
          <w:noProof/>
          <w:sz w:val="27"/>
          <w:szCs w:val="27"/>
          <w:lang w:val="fr-CA" w:eastAsia="fr-CA"/>
        </w:rPr>
        <w:drawing>
          <wp:inline distT="0" distB="0" distL="0" distR="0">
            <wp:extent cx="4770188" cy="3680218"/>
            <wp:effectExtent l="0" t="0" r="0" b="0"/>
            <wp:docPr id="13" name="Picture 13" descr="http://www.memoireonline.com/06/10/3572/Contribution--lelaboration-dun-plan-damenagement-du-bassin-versant-de-la-riviere-Coupe--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emoireonline.com/06/10/3572/Contribution--lelaboration-dun-plan-damenagement-du-bassin-versant-de-la-riviere-Coupe--l3.png"/>
                    <pic:cNvPicPr>
                      <a:picLocks noChangeAspect="1" noChangeArrowheads="1"/>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1632" cy="3681332"/>
                    </a:xfrm>
                    <a:prstGeom prst="rect">
                      <a:avLst/>
                    </a:prstGeom>
                    <a:noFill/>
                    <a:ln>
                      <a:noFill/>
                    </a:ln>
                  </pic:spPr>
                </pic:pic>
              </a:graphicData>
            </a:graphic>
          </wp:inline>
        </w:drawing>
      </w:r>
    </w:p>
    <w:p w:rsidR="002A3231" w:rsidRDefault="002A3231" w:rsidP="002A3231">
      <w:pPr>
        <w:rPr>
          <w:rFonts w:ascii="Times New Roman" w:hAnsi="Times New Roman" w:cs="Times New Roman"/>
          <w:sz w:val="24"/>
        </w:rPr>
      </w:pPr>
      <w:r w:rsidRPr="00116D5E">
        <w:rPr>
          <w:rFonts w:ascii="Times New Roman" w:hAnsi="Times New Roman" w:cs="Times New Roman"/>
          <w:sz w:val="24"/>
        </w:rPr>
        <w:lastRenderedPageBreak/>
        <w:t xml:space="preserve">Source : Ulysse Bernard (2008) </w:t>
      </w:r>
    </w:p>
    <w:p w:rsidR="009F06CB" w:rsidRPr="007A4C98" w:rsidRDefault="002C4B4E" w:rsidP="00EF1C9C">
      <w:pPr>
        <w:pStyle w:val="Citationintense"/>
        <w:rPr>
          <w:rFonts w:ascii="Times New Roman" w:hAnsi="Times New Roman" w:cs="Times New Roman"/>
          <w:b/>
          <w:color w:val="auto"/>
          <w:sz w:val="24"/>
        </w:rPr>
      </w:pPr>
      <w:bookmarkStart w:id="189" w:name="_Toc474769649"/>
      <w:r w:rsidRPr="007A4C98">
        <w:rPr>
          <w:rFonts w:ascii="Times New Roman" w:hAnsi="Times New Roman" w:cs="Times New Roman"/>
          <w:b/>
          <w:color w:val="auto"/>
          <w:sz w:val="24"/>
        </w:rPr>
        <w:t>Annexe G</w:t>
      </w:r>
      <w:r w:rsidR="007A4C98" w:rsidRPr="007A4C98">
        <w:rPr>
          <w:rFonts w:ascii="Times New Roman" w:hAnsi="Times New Roman" w:cs="Times New Roman"/>
          <w:b/>
          <w:color w:val="auto"/>
          <w:sz w:val="24"/>
        </w:rPr>
        <w:t> : Liste des enquêtés</w:t>
      </w:r>
      <w:bookmarkEnd w:id="189"/>
    </w:p>
    <w:p w:rsidR="00EF1C9C" w:rsidRPr="00116D5E" w:rsidRDefault="00EF1C9C" w:rsidP="00EF1C9C">
      <w:pPr>
        <w:jc w:val="both"/>
        <w:rPr>
          <w:rFonts w:ascii="Times New Roman" w:hAnsi="Times New Roman" w:cs="Times New Roman"/>
          <w:b/>
          <w:i/>
          <w:sz w:val="24"/>
        </w:rPr>
      </w:pPr>
      <w:r w:rsidRPr="00116D5E">
        <w:rPr>
          <w:rFonts w:ascii="Times New Roman" w:hAnsi="Times New Roman" w:cs="Times New Roman"/>
          <w:b/>
          <w:i/>
          <w:sz w:val="24"/>
        </w:rPr>
        <w:t>Listes des enquêtés</w:t>
      </w:r>
    </w:p>
    <w:p w:rsidR="00EF1C9C" w:rsidRDefault="00EF1C9C" w:rsidP="00C25073">
      <w:pPr>
        <w:pStyle w:val="Paragraphedeliste"/>
        <w:numPr>
          <w:ilvl w:val="0"/>
          <w:numId w:val="25"/>
        </w:numPr>
        <w:spacing w:after="0" w:line="240" w:lineRule="auto"/>
        <w:rPr>
          <w:rFonts w:ascii="Times New Roman" w:eastAsia="Times New Roman" w:hAnsi="Times New Roman" w:cs="Times New Roman"/>
          <w:sz w:val="24"/>
          <w:lang w:eastAsia="fr-FR"/>
        </w:rPr>
        <w:sectPr w:rsidR="00EF1C9C" w:rsidSect="00420B73">
          <w:type w:val="continuous"/>
          <w:pgSz w:w="11906" w:h="16838"/>
          <w:pgMar w:top="1440" w:right="1440" w:bottom="1440" w:left="2304" w:header="720" w:footer="1008" w:gutter="0"/>
          <w:pgNumType w:fmt="upperLetter" w:start="1" w:chapSep="period"/>
          <w:cols w:space="720"/>
          <w:docGrid w:linePitch="360"/>
        </w:sectPr>
      </w:pPr>
    </w:p>
    <w:tbl>
      <w:tblPr>
        <w:tblW w:w="3600" w:type="dxa"/>
        <w:tblCellMar>
          <w:left w:w="70" w:type="dxa"/>
          <w:right w:w="70" w:type="dxa"/>
        </w:tblCellMar>
        <w:tblLook w:val="04A0"/>
      </w:tblPr>
      <w:tblGrid>
        <w:gridCol w:w="3600"/>
      </w:tblGrid>
      <w:tr w:rsidR="00EF1C9C" w:rsidRPr="00116D5E" w:rsidTr="00C25073">
        <w:trPr>
          <w:trHeight w:val="900"/>
        </w:trPr>
        <w:tc>
          <w:tcPr>
            <w:tcW w:w="3600" w:type="dxa"/>
            <w:vAlign w:val="bottom"/>
            <w:hideMark/>
          </w:tcPr>
          <w:p w:rsidR="00EF1C9C" w:rsidRPr="00116D5E" w:rsidRDefault="00EF1C9C" w:rsidP="00C25073">
            <w:pPr>
              <w:pStyle w:val="Paragraphedeliste"/>
              <w:numPr>
                <w:ilvl w:val="0"/>
                <w:numId w:val="25"/>
              </w:numPr>
              <w:spacing w:after="0" w:line="240" w:lineRule="auto"/>
              <w:rPr>
                <w:rFonts w:ascii="Times New Roman" w:eastAsia="Times New Roman" w:hAnsi="Times New Roman" w:cs="Times New Roman"/>
                <w:sz w:val="24"/>
                <w:lang w:eastAsia="fr-FR"/>
              </w:rPr>
            </w:pPr>
            <w:r w:rsidRPr="00116D5E">
              <w:rPr>
                <w:rFonts w:ascii="Times New Roman" w:eastAsia="Times New Roman" w:hAnsi="Times New Roman" w:cs="Times New Roman"/>
                <w:sz w:val="24"/>
                <w:lang w:eastAsia="fr-FR"/>
              </w:rPr>
              <w:lastRenderedPageBreak/>
              <w:t>JACQUES Pauline</w:t>
            </w:r>
          </w:p>
          <w:p w:rsidR="00EF1C9C" w:rsidRPr="00116D5E" w:rsidRDefault="00EF1C9C" w:rsidP="00C25073">
            <w:pPr>
              <w:pStyle w:val="Paragraphedeliste"/>
              <w:numPr>
                <w:ilvl w:val="0"/>
                <w:numId w:val="25"/>
              </w:numPr>
              <w:spacing w:after="0" w:line="240" w:lineRule="auto"/>
              <w:rPr>
                <w:rFonts w:ascii="Times New Roman" w:eastAsia="Times New Roman" w:hAnsi="Times New Roman" w:cs="Times New Roman"/>
                <w:sz w:val="24"/>
                <w:lang w:eastAsia="fr-FR"/>
              </w:rPr>
            </w:pPr>
            <w:r w:rsidRPr="00116D5E">
              <w:rPr>
                <w:rFonts w:ascii="Times New Roman" w:eastAsia="Times New Roman" w:hAnsi="Times New Roman" w:cs="Times New Roman"/>
                <w:sz w:val="24"/>
                <w:lang w:eastAsia="fr-FR"/>
              </w:rPr>
              <w:t>REZIYE Wiliam</w:t>
            </w:r>
          </w:p>
          <w:p w:rsidR="00EF1C9C" w:rsidRPr="00116D5E" w:rsidRDefault="00EF1C9C" w:rsidP="00C25073">
            <w:pPr>
              <w:pStyle w:val="Paragraphedeliste"/>
              <w:numPr>
                <w:ilvl w:val="0"/>
                <w:numId w:val="25"/>
              </w:numPr>
              <w:spacing w:after="0" w:line="240" w:lineRule="auto"/>
              <w:rPr>
                <w:rFonts w:ascii="Times New Roman" w:eastAsia="Times New Roman" w:hAnsi="Times New Roman" w:cs="Times New Roman"/>
                <w:sz w:val="24"/>
                <w:lang w:eastAsia="fr-FR"/>
              </w:rPr>
            </w:pPr>
            <w:r w:rsidRPr="00116D5E">
              <w:rPr>
                <w:rFonts w:ascii="Times New Roman" w:eastAsia="Times New Roman" w:hAnsi="Times New Roman" w:cs="Times New Roman"/>
                <w:sz w:val="24"/>
                <w:lang w:eastAsia="fr-FR"/>
              </w:rPr>
              <w:t>DYELIRES Sarah</w:t>
            </w:r>
          </w:p>
          <w:p w:rsidR="00EF1C9C" w:rsidRPr="00116D5E" w:rsidRDefault="00EF1C9C" w:rsidP="00C25073">
            <w:pPr>
              <w:pStyle w:val="Paragraphedeliste"/>
              <w:numPr>
                <w:ilvl w:val="0"/>
                <w:numId w:val="25"/>
              </w:numPr>
              <w:spacing w:after="0" w:line="240" w:lineRule="auto"/>
              <w:rPr>
                <w:rFonts w:ascii="Times New Roman" w:eastAsia="Times New Roman" w:hAnsi="Times New Roman" w:cs="Times New Roman"/>
                <w:sz w:val="24"/>
                <w:lang w:eastAsia="fr-FR"/>
              </w:rPr>
            </w:pPr>
            <w:r w:rsidRPr="00116D5E">
              <w:rPr>
                <w:rFonts w:ascii="Times New Roman" w:eastAsia="Times New Roman" w:hAnsi="Times New Roman" w:cs="Times New Roman"/>
                <w:sz w:val="24"/>
                <w:lang w:eastAsia="fr-FR"/>
              </w:rPr>
              <w:t>EXILOR Mirlene</w:t>
            </w:r>
          </w:p>
          <w:p w:rsidR="00EF1C9C" w:rsidRPr="00116D5E" w:rsidRDefault="00EF1C9C" w:rsidP="00C25073">
            <w:pPr>
              <w:pStyle w:val="Paragraphedeliste"/>
              <w:numPr>
                <w:ilvl w:val="0"/>
                <w:numId w:val="25"/>
              </w:numPr>
              <w:spacing w:after="0" w:line="240" w:lineRule="auto"/>
              <w:rPr>
                <w:rFonts w:ascii="Times New Roman" w:eastAsia="Times New Roman" w:hAnsi="Times New Roman" w:cs="Times New Roman"/>
                <w:sz w:val="24"/>
                <w:lang w:eastAsia="fr-FR"/>
              </w:rPr>
            </w:pPr>
            <w:r w:rsidRPr="00116D5E">
              <w:rPr>
                <w:rFonts w:ascii="Times New Roman" w:eastAsia="Times New Roman" w:hAnsi="Times New Roman" w:cs="Times New Roman"/>
                <w:sz w:val="24"/>
                <w:lang w:eastAsia="fr-FR"/>
              </w:rPr>
              <w:t>CHARISTIN Louissaint</w:t>
            </w:r>
          </w:p>
          <w:p w:rsidR="00EF1C9C" w:rsidRPr="00116D5E" w:rsidRDefault="00EF1C9C" w:rsidP="00C25073">
            <w:pPr>
              <w:pStyle w:val="Paragraphedeliste"/>
              <w:numPr>
                <w:ilvl w:val="0"/>
                <w:numId w:val="25"/>
              </w:numPr>
              <w:spacing w:after="0" w:line="240" w:lineRule="auto"/>
              <w:rPr>
                <w:rFonts w:ascii="Times New Roman" w:eastAsia="Times New Roman" w:hAnsi="Times New Roman" w:cs="Times New Roman"/>
                <w:sz w:val="24"/>
                <w:lang w:eastAsia="fr-FR"/>
              </w:rPr>
            </w:pPr>
            <w:r w:rsidRPr="00116D5E">
              <w:rPr>
                <w:rFonts w:ascii="Times New Roman" w:eastAsia="Times New Roman" w:hAnsi="Times New Roman" w:cs="Times New Roman"/>
                <w:sz w:val="24"/>
                <w:lang w:eastAsia="fr-FR"/>
              </w:rPr>
              <w:t>CHARISTIN Olitha/Johnny</w:t>
            </w:r>
          </w:p>
          <w:p w:rsidR="00EF1C9C" w:rsidRPr="00116D5E" w:rsidRDefault="00EF1C9C" w:rsidP="00C25073">
            <w:pPr>
              <w:pStyle w:val="Paragraphedeliste"/>
              <w:numPr>
                <w:ilvl w:val="0"/>
                <w:numId w:val="25"/>
              </w:numPr>
              <w:spacing w:after="0" w:line="240" w:lineRule="auto"/>
              <w:rPr>
                <w:rFonts w:ascii="Times New Roman" w:eastAsia="Times New Roman" w:hAnsi="Times New Roman" w:cs="Times New Roman"/>
                <w:sz w:val="24"/>
                <w:lang w:eastAsia="fr-FR"/>
              </w:rPr>
            </w:pPr>
            <w:r w:rsidRPr="00116D5E">
              <w:rPr>
                <w:rFonts w:ascii="Times New Roman" w:eastAsia="Times New Roman" w:hAnsi="Times New Roman" w:cs="Times New Roman"/>
                <w:sz w:val="24"/>
                <w:lang w:eastAsia="fr-FR"/>
              </w:rPr>
              <w:t>GELIUS Vius</w:t>
            </w:r>
          </w:p>
          <w:p w:rsidR="00EF1C9C" w:rsidRPr="00116D5E" w:rsidRDefault="00EF1C9C" w:rsidP="00C25073">
            <w:pPr>
              <w:pStyle w:val="Paragraphedeliste"/>
              <w:numPr>
                <w:ilvl w:val="0"/>
                <w:numId w:val="25"/>
              </w:numPr>
              <w:spacing w:after="0" w:line="240" w:lineRule="auto"/>
              <w:rPr>
                <w:rFonts w:ascii="Times New Roman" w:eastAsia="Times New Roman" w:hAnsi="Times New Roman" w:cs="Times New Roman"/>
                <w:sz w:val="24"/>
                <w:lang w:eastAsia="fr-FR"/>
              </w:rPr>
            </w:pPr>
            <w:r w:rsidRPr="00116D5E">
              <w:rPr>
                <w:rFonts w:ascii="Times New Roman" w:eastAsia="Times New Roman" w:hAnsi="Times New Roman" w:cs="Times New Roman"/>
                <w:sz w:val="24"/>
                <w:lang w:eastAsia="fr-FR"/>
              </w:rPr>
              <w:t>TICIUS Cadeau Charles Idala</w:t>
            </w:r>
          </w:p>
          <w:p w:rsidR="00EF1C9C" w:rsidRPr="00116D5E" w:rsidRDefault="00EF1C9C" w:rsidP="00C25073">
            <w:pPr>
              <w:pStyle w:val="Paragraphedeliste"/>
              <w:numPr>
                <w:ilvl w:val="0"/>
                <w:numId w:val="25"/>
              </w:numPr>
              <w:spacing w:after="0" w:line="240" w:lineRule="auto"/>
              <w:rPr>
                <w:rFonts w:ascii="Times New Roman" w:eastAsia="Times New Roman" w:hAnsi="Times New Roman" w:cs="Times New Roman"/>
                <w:sz w:val="24"/>
                <w:lang w:eastAsia="fr-FR"/>
              </w:rPr>
            </w:pPr>
            <w:r w:rsidRPr="00116D5E">
              <w:rPr>
                <w:rFonts w:ascii="Times New Roman" w:eastAsia="Times New Roman" w:hAnsi="Times New Roman" w:cs="Times New Roman"/>
                <w:sz w:val="24"/>
                <w:lang w:eastAsia="fr-FR"/>
              </w:rPr>
              <w:t>JACQUES Noufem</w:t>
            </w:r>
          </w:p>
          <w:p w:rsidR="00EF1C9C" w:rsidRPr="00116D5E" w:rsidRDefault="00EF1C9C" w:rsidP="00C25073">
            <w:pPr>
              <w:pStyle w:val="Paragraphedeliste"/>
              <w:numPr>
                <w:ilvl w:val="0"/>
                <w:numId w:val="25"/>
              </w:numPr>
              <w:spacing w:after="0" w:line="240" w:lineRule="auto"/>
              <w:rPr>
                <w:rFonts w:ascii="Times New Roman" w:eastAsia="Times New Roman" w:hAnsi="Times New Roman" w:cs="Times New Roman"/>
                <w:sz w:val="24"/>
                <w:lang w:eastAsia="fr-FR"/>
              </w:rPr>
            </w:pPr>
            <w:r w:rsidRPr="00116D5E">
              <w:rPr>
                <w:rFonts w:ascii="Times New Roman" w:eastAsia="Times New Roman" w:hAnsi="Times New Roman" w:cs="Times New Roman"/>
                <w:sz w:val="24"/>
                <w:lang w:eastAsia="fr-FR"/>
              </w:rPr>
              <w:t>DISSERNE Servius</w:t>
            </w:r>
          </w:p>
          <w:p w:rsidR="00EF1C9C" w:rsidRPr="00116D5E" w:rsidRDefault="00EF1C9C" w:rsidP="00C25073">
            <w:pPr>
              <w:pStyle w:val="Paragraphedeliste"/>
              <w:numPr>
                <w:ilvl w:val="0"/>
                <w:numId w:val="25"/>
              </w:numPr>
              <w:spacing w:after="0" w:line="240" w:lineRule="auto"/>
              <w:rPr>
                <w:rFonts w:ascii="Times New Roman" w:eastAsia="Times New Roman" w:hAnsi="Times New Roman" w:cs="Times New Roman"/>
                <w:sz w:val="24"/>
                <w:lang w:eastAsia="fr-FR"/>
              </w:rPr>
            </w:pPr>
            <w:r w:rsidRPr="00116D5E">
              <w:rPr>
                <w:rFonts w:ascii="Times New Roman" w:eastAsia="Times New Roman" w:hAnsi="Times New Roman" w:cs="Times New Roman"/>
                <w:sz w:val="24"/>
                <w:lang w:eastAsia="fr-FR"/>
              </w:rPr>
              <w:t>VIUS Julienne</w:t>
            </w:r>
          </w:p>
          <w:p w:rsidR="00EF1C9C" w:rsidRPr="00116D5E" w:rsidRDefault="00EF1C9C" w:rsidP="00C25073">
            <w:pPr>
              <w:pStyle w:val="Paragraphedeliste"/>
              <w:numPr>
                <w:ilvl w:val="0"/>
                <w:numId w:val="25"/>
              </w:numPr>
              <w:spacing w:after="0" w:line="240" w:lineRule="auto"/>
              <w:rPr>
                <w:rFonts w:ascii="Times New Roman" w:eastAsia="Times New Roman" w:hAnsi="Times New Roman" w:cs="Times New Roman"/>
                <w:sz w:val="24"/>
                <w:lang w:eastAsia="fr-FR"/>
              </w:rPr>
            </w:pPr>
            <w:r w:rsidRPr="00116D5E">
              <w:rPr>
                <w:rFonts w:ascii="Times New Roman" w:eastAsia="Times New Roman" w:hAnsi="Times New Roman" w:cs="Times New Roman"/>
                <w:sz w:val="24"/>
                <w:lang w:val="en-US" w:eastAsia="fr-FR"/>
              </w:rPr>
              <w:t>BREDA Ovile</w:t>
            </w:r>
          </w:p>
          <w:p w:rsidR="00EF1C9C" w:rsidRPr="00116D5E" w:rsidRDefault="00EF1C9C" w:rsidP="00C25073">
            <w:pPr>
              <w:pStyle w:val="Paragraphedeliste"/>
              <w:numPr>
                <w:ilvl w:val="0"/>
                <w:numId w:val="25"/>
              </w:numPr>
              <w:spacing w:after="0" w:line="240" w:lineRule="auto"/>
              <w:rPr>
                <w:rFonts w:ascii="Times New Roman" w:eastAsia="Times New Roman" w:hAnsi="Times New Roman" w:cs="Times New Roman"/>
                <w:sz w:val="24"/>
                <w:lang w:val="en-US" w:eastAsia="fr-FR"/>
              </w:rPr>
            </w:pPr>
            <w:r w:rsidRPr="00116D5E">
              <w:rPr>
                <w:rFonts w:ascii="Times New Roman" w:eastAsia="Times New Roman" w:hAnsi="Times New Roman" w:cs="Times New Roman"/>
                <w:sz w:val="24"/>
                <w:lang w:val="en-US" w:eastAsia="fr-FR"/>
              </w:rPr>
              <w:t>FLEURY Job</w:t>
            </w:r>
          </w:p>
          <w:p w:rsidR="00EF1C9C" w:rsidRPr="00116D5E" w:rsidRDefault="00EF1C9C" w:rsidP="00C25073">
            <w:pPr>
              <w:pStyle w:val="Paragraphedeliste"/>
              <w:numPr>
                <w:ilvl w:val="0"/>
                <w:numId w:val="25"/>
              </w:numPr>
              <w:spacing w:after="0" w:line="240" w:lineRule="auto"/>
              <w:rPr>
                <w:rFonts w:ascii="Times New Roman" w:eastAsia="Times New Roman" w:hAnsi="Times New Roman" w:cs="Times New Roman"/>
                <w:sz w:val="24"/>
                <w:lang w:val="en-US" w:eastAsia="fr-FR"/>
              </w:rPr>
            </w:pPr>
            <w:r w:rsidRPr="00116D5E">
              <w:rPr>
                <w:rFonts w:ascii="Times New Roman" w:eastAsia="Times New Roman" w:hAnsi="Times New Roman" w:cs="Times New Roman"/>
                <w:sz w:val="24"/>
                <w:lang w:val="en-US" w:eastAsia="fr-FR"/>
              </w:rPr>
              <w:t>EXIME Exilome</w:t>
            </w:r>
          </w:p>
          <w:p w:rsidR="00EF1C9C" w:rsidRPr="00116D5E" w:rsidRDefault="00EF1C9C" w:rsidP="00C25073">
            <w:pPr>
              <w:pStyle w:val="Paragraphedeliste"/>
              <w:numPr>
                <w:ilvl w:val="0"/>
                <w:numId w:val="25"/>
              </w:numPr>
              <w:spacing w:after="0" w:line="240" w:lineRule="auto"/>
              <w:rPr>
                <w:rFonts w:ascii="Times New Roman" w:eastAsia="Times New Roman" w:hAnsi="Times New Roman" w:cs="Times New Roman"/>
                <w:sz w:val="24"/>
                <w:lang w:val="en-US" w:eastAsia="fr-FR"/>
              </w:rPr>
            </w:pPr>
            <w:r w:rsidRPr="00116D5E">
              <w:rPr>
                <w:rFonts w:ascii="Times New Roman" w:eastAsia="Times New Roman" w:hAnsi="Times New Roman" w:cs="Times New Roman"/>
                <w:sz w:val="24"/>
                <w:lang w:eastAsia="fr-FR"/>
              </w:rPr>
              <w:t>ELIASSAINT Cebien</w:t>
            </w:r>
          </w:p>
          <w:p w:rsidR="00EF1C9C" w:rsidRPr="00116D5E" w:rsidRDefault="00EF1C9C" w:rsidP="00C25073">
            <w:pPr>
              <w:pStyle w:val="Paragraphedeliste"/>
              <w:numPr>
                <w:ilvl w:val="0"/>
                <w:numId w:val="25"/>
              </w:numPr>
              <w:spacing w:after="0" w:line="240" w:lineRule="auto"/>
              <w:rPr>
                <w:rFonts w:ascii="Times New Roman" w:eastAsia="Times New Roman" w:hAnsi="Times New Roman" w:cs="Times New Roman"/>
                <w:sz w:val="24"/>
                <w:lang w:val="en-US" w:eastAsia="fr-FR"/>
              </w:rPr>
            </w:pPr>
            <w:r w:rsidRPr="00116D5E">
              <w:rPr>
                <w:rFonts w:ascii="Times New Roman" w:eastAsia="Times New Roman" w:hAnsi="Times New Roman" w:cs="Times New Roman"/>
                <w:sz w:val="24"/>
                <w:lang w:eastAsia="fr-FR"/>
              </w:rPr>
              <w:t>CHARISTIN Julcin</w:t>
            </w:r>
          </w:p>
          <w:p w:rsidR="00EF1C9C" w:rsidRPr="00116D5E" w:rsidRDefault="00EF1C9C" w:rsidP="00C25073">
            <w:pPr>
              <w:pStyle w:val="Paragraphedeliste"/>
              <w:numPr>
                <w:ilvl w:val="0"/>
                <w:numId w:val="25"/>
              </w:numPr>
              <w:spacing w:after="0" w:line="240" w:lineRule="auto"/>
              <w:rPr>
                <w:rFonts w:ascii="Times New Roman" w:eastAsia="Times New Roman" w:hAnsi="Times New Roman" w:cs="Times New Roman"/>
                <w:sz w:val="24"/>
                <w:lang w:val="en-US" w:eastAsia="fr-FR"/>
              </w:rPr>
            </w:pPr>
            <w:r w:rsidRPr="00116D5E">
              <w:rPr>
                <w:rFonts w:ascii="Times New Roman" w:eastAsia="Times New Roman" w:hAnsi="Times New Roman" w:cs="Times New Roman"/>
                <w:sz w:val="24"/>
                <w:lang w:eastAsia="fr-FR"/>
              </w:rPr>
              <w:t>AUGUSTIN Nana</w:t>
            </w:r>
          </w:p>
          <w:p w:rsidR="00EF1C9C" w:rsidRPr="00116D5E" w:rsidRDefault="00EF1C9C" w:rsidP="00C25073">
            <w:pPr>
              <w:pStyle w:val="Paragraphedeliste"/>
              <w:numPr>
                <w:ilvl w:val="0"/>
                <w:numId w:val="25"/>
              </w:numPr>
              <w:spacing w:after="0" w:line="240" w:lineRule="auto"/>
              <w:rPr>
                <w:rFonts w:ascii="Times New Roman" w:eastAsia="Times New Roman" w:hAnsi="Times New Roman" w:cs="Times New Roman"/>
                <w:sz w:val="24"/>
                <w:lang w:val="en-US" w:eastAsia="fr-FR"/>
              </w:rPr>
            </w:pPr>
            <w:r w:rsidRPr="00116D5E">
              <w:rPr>
                <w:rFonts w:ascii="Times New Roman" w:eastAsia="Times New Roman" w:hAnsi="Times New Roman" w:cs="Times New Roman"/>
                <w:sz w:val="24"/>
                <w:lang w:eastAsia="fr-FR"/>
              </w:rPr>
              <w:t>CADET Alphonse</w:t>
            </w:r>
          </w:p>
          <w:p w:rsidR="00EF1C9C" w:rsidRPr="00116D5E" w:rsidRDefault="00EF1C9C" w:rsidP="00C25073">
            <w:pPr>
              <w:pStyle w:val="Paragraphedeliste"/>
              <w:numPr>
                <w:ilvl w:val="0"/>
                <w:numId w:val="25"/>
              </w:numPr>
              <w:spacing w:after="0" w:line="240" w:lineRule="auto"/>
              <w:rPr>
                <w:rFonts w:ascii="Times New Roman" w:eastAsia="Times New Roman" w:hAnsi="Times New Roman" w:cs="Times New Roman"/>
                <w:sz w:val="24"/>
                <w:lang w:val="en-US" w:eastAsia="fr-FR"/>
              </w:rPr>
            </w:pPr>
            <w:r w:rsidRPr="00116D5E">
              <w:rPr>
                <w:rFonts w:ascii="Times New Roman" w:eastAsia="Times New Roman" w:hAnsi="Times New Roman" w:cs="Times New Roman"/>
                <w:sz w:val="24"/>
                <w:lang w:eastAsia="fr-FR"/>
              </w:rPr>
              <w:t>PAUL Dieufete</w:t>
            </w:r>
          </w:p>
          <w:p w:rsidR="00EF1C9C" w:rsidRPr="00116D5E" w:rsidRDefault="00EF1C9C" w:rsidP="00C25073">
            <w:pPr>
              <w:pStyle w:val="Paragraphedeliste"/>
              <w:numPr>
                <w:ilvl w:val="0"/>
                <w:numId w:val="25"/>
              </w:numPr>
              <w:spacing w:after="0" w:line="240" w:lineRule="auto"/>
              <w:rPr>
                <w:rFonts w:ascii="Times New Roman" w:eastAsia="Times New Roman" w:hAnsi="Times New Roman" w:cs="Times New Roman"/>
                <w:sz w:val="24"/>
                <w:lang w:val="en-US" w:eastAsia="fr-FR"/>
              </w:rPr>
            </w:pPr>
            <w:r w:rsidRPr="00116D5E">
              <w:rPr>
                <w:rFonts w:ascii="Times New Roman" w:eastAsia="Times New Roman" w:hAnsi="Times New Roman" w:cs="Times New Roman"/>
                <w:sz w:val="24"/>
                <w:lang w:eastAsia="fr-FR"/>
              </w:rPr>
              <w:t>PIERRE Jean Georges</w:t>
            </w:r>
          </w:p>
          <w:p w:rsidR="00EF1C9C" w:rsidRPr="00116D5E" w:rsidRDefault="00EF1C9C" w:rsidP="00C25073">
            <w:pPr>
              <w:pStyle w:val="Paragraphedeliste"/>
              <w:numPr>
                <w:ilvl w:val="0"/>
                <w:numId w:val="25"/>
              </w:numPr>
              <w:spacing w:after="0" w:line="240" w:lineRule="auto"/>
              <w:rPr>
                <w:rFonts w:ascii="Times New Roman" w:eastAsia="Times New Roman" w:hAnsi="Times New Roman" w:cs="Times New Roman"/>
                <w:sz w:val="24"/>
                <w:lang w:val="en-US" w:eastAsia="fr-FR"/>
              </w:rPr>
            </w:pPr>
            <w:r w:rsidRPr="00116D5E">
              <w:rPr>
                <w:rFonts w:ascii="Times New Roman" w:eastAsia="Times New Roman" w:hAnsi="Times New Roman" w:cs="Times New Roman"/>
                <w:sz w:val="24"/>
                <w:lang w:eastAsia="fr-FR"/>
              </w:rPr>
              <w:t>MARCIUS Estemil</w:t>
            </w:r>
          </w:p>
          <w:p w:rsidR="00EF1C9C" w:rsidRPr="00116D5E" w:rsidRDefault="00EF1C9C" w:rsidP="00C25073">
            <w:pPr>
              <w:pStyle w:val="Paragraphedeliste"/>
              <w:numPr>
                <w:ilvl w:val="0"/>
                <w:numId w:val="25"/>
              </w:numPr>
              <w:spacing w:after="0" w:line="240" w:lineRule="auto"/>
              <w:rPr>
                <w:rFonts w:ascii="Times New Roman" w:eastAsia="Times New Roman" w:hAnsi="Times New Roman" w:cs="Times New Roman"/>
                <w:sz w:val="24"/>
                <w:lang w:val="en-US" w:eastAsia="fr-FR"/>
              </w:rPr>
            </w:pPr>
            <w:r w:rsidRPr="00116D5E">
              <w:rPr>
                <w:rFonts w:ascii="Times New Roman" w:eastAsia="Times New Roman" w:hAnsi="Times New Roman" w:cs="Times New Roman"/>
                <w:sz w:val="24"/>
                <w:lang w:eastAsia="fr-FR"/>
              </w:rPr>
              <w:t>LUCIEN Hubermann</w:t>
            </w:r>
          </w:p>
          <w:p w:rsidR="00EF1C9C" w:rsidRPr="00116D5E" w:rsidRDefault="00EF1C9C" w:rsidP="00C25073">
            <w:pPr>
              <w:pStyle w:val="Paragraphedeliste"/>
              <w:numPr>
                <w:ilvl w:val="0"/>
                <w:numId w:val="25"/>
              </w:numPr>
              <w:spacing w:after="0" w:line="240" w:lineRule="auto"/>
              <w:rPr>
                <w:rFonts w:ascii="Times New Roman" w:eastAsia="Times New Roman" w:hAnsi="Times New Roman" w:cs="Times New Roman"/>
                <w:sz w:val="24"/>
                <w:lang w:val="en-US" w:eastAsia="fr-FR"/>
              </w:rPr>
            </w:pPr>
            <w:r w:rsidRPr="00116D5E">
              <w:rPr>
                <w:rFonts w:ascii="Times New Roman" w:eastAsia="Times New Roman" w:hAnsi="Times New Roman" w:cs="Times New Roman"/>
                <w:sz w:val="24"/>
                <w:lang w:eastAsia="fr-FR"/>
              </w:rPr>
              <w:t>GESNER Cenhobe</w:t>
            </w:r>
          </w:p>
          <w:p w:rsidR="00EF1C9C" w:rsidRPr="00116D5E" w:rsidRDefault="00EF1C9C" w:rsidP="00C25073">
            <w:pPr>
              <w:pStyle w:val="Paragraphedeliste"/>
              <w:numPr>
                <w:ilvl w:val="0"/>
                <w:numId w:val="25"/>
              </w:numPr>
              <w:spacing w:after="0" w:line="240" w:lineRule="auto"/>
              <w:rPr>
                <w:rFonts w:ascii="Times New Roman" w:eastAsia="Times New Roman" w:hAnsi="Times New Roman" w:cs="Times New Roman"/>
                <w:sz w:val="24"/>
                <w:lang w:val="en-US" w:eastAsia="fr-FR"/>
              </w:rPr>
            </w:pPr>
            <w:r w:rsidRPr="00116D5E">
              <w:rPr>
                <w:rFonts w:ascii="Times New Roman" w:eastAsia="Times New Roman" w:hAnsi="Times New Roman" w:cs="Times New Roman"/>
                <w:sz w:val="24"/>
                <w:lang w:eastAsia="fr-FR"/>
              </w:rPr>
              <w:t>FENELON Dieuseye</w:t>
            </w:r>
          </w:p>
          <w:p w:rsidR="00EF1C9C" w:rsidRPr="00116D5E" w:rsidRDefault="00EF1C9C" w:rsidP="00C25073">
            <w:pPr>
              <w:pStyle w:val="Paragraphedeliste"/>
              <w:numPr>
                <w:ilvl w:val="0"/>
                <w:numId w:val="25"/>
              </w:numPr>
              <w:spacing w:after="0" w:line="240" w:lineRule="auto"/>
              <w:rPr>
                <w:rFonts w:ascii="Times New Roman" w:eastAsia="Times New Roman" w:hAnsi="Times New Roman" w:cs="Times New Roman"/>
                <w:sz w:val="24"/>
                <w:lang w:val="en-US" w:eastAsia="fr-FR"/>
              </w:rPr>
            </w:pPr>
            <w:r w:rsidRPr="00116D5E">
              <w:rPr>
                <w:rFonts w:ascii="Times New Roman" w:eastAsia="Times New Roman" w:hAnsi="Times New Roman" w:cs="Times New Roman"/>
                <w:sz w:val="24"/>
                <w:lang w:eastAsia="fr-FR"/>
              </w:rPr>
              <w:t>MAVIUS Francilien</w:t>
            </w:r>
          </w:p>
          <w:p w:rsidR="00EF1C9C" w:rsidRPr="00116D5E" w:rsidRDefault="00EF1C9C" w:rsidP="00C25073">
            <w:pPr>
              <w:pStyle w:val="Paragraphedeliste"/>
              <w:numPr>
                <w:ilvl w:val="0"/>
                <w:numId w:val="25"/>
              </w:numPr>
              <w:spacing w:after="0" w:line="240" w:lineRule="auto"/>
              <w:rPr>
                <w:rFonts w:ascii="Times New Roman" w:eastAsia="Times New Roman" w:hAnsi="Times New Roman" w:cs="Times New Roman"/>
                <w:sz w:val="24"/>
                <w:lang w:val="en-US" w:eastAsia="fr-FR"/>
              </w:rPr>
            </w:pPr>
            <w:r w:rsidRPr="00116D5E">
              <w:rPr>
                <w:rFonts w:ascii="Times New Roman" w:eastAsia="Times New Roman" w:hAnsi="Times New Roman" w:cs="Times New Roman"/>
                <w:sz w:val="24"/>
                <w:lang w:eastAsia="fr-FR"/>
              </w:rPr>
              <w:t>JOSEPH Richemond</w:t>
            </w:r>
          </w:p>
          <w:p w:rsidR="00EF1C9C" w:rsidRPr="00116D5E" w:rsidRDefault="00EF1C9C" w:rsidP="00C25073">
            <w:pPr>
              <w:pStyle w:val="Paragraphedeliste"/>
              <w:numPr>
                <w:ilvl w:val="0"/>
                <w:numId w:val="25"/>
              </w:numPr>
              <w:spacing w:after="0" w:line="240" w:lineRule="auto"/>
              <w:rPr>
                <w:rFonts w:ascii="Times New Roman" w:eastAsia="Times New Roman" w:hAnsi="Times New Roman" w:cs="Times New Roman"/>
                <w:sz w:val="24"/>
                <w:lang w:val="en-US" w:eastAsia="fr-FR"/>
              </w:rPr>
            </w:pPr>
            <w:r w:rsidRPr="00116D5E">
              <w:rPr>
                <w:rFonts w:ascii="Times New Roman" w:eastAsia="Times New Roman" w:hAnsi="Times New Roman" w:cs="Times New Roman"/>
                <w:sz w:val="24"/>
                <w:lang w:eastAsia="fr-FR"/>
              </w:rPr>
              <w:t>PIERRE Espere</w:t>
            </w:r>
          </w:p>
          <w:p w:rsidR="00EF1C9C" w:rsidRPr="00116D5E" w:rsidRDefault="00EF1C9C" w:rsidP="00C25073">
            <w:pPr>
              <w:pStyle w:val="Paragraphedeliste"/>
              <w:numPr>
                <w:ilvl w:val="0"/>
                <w:numId w:val="25"/>
              </w:numPr>
              <w:spacing w:after="0" w:line="240" w:lineRule="auto"/>
              <w:rPr>
                <w:rFonts w:ascii="Times New Roman" w:eastAsia="Times New Roman" w:hAnsi="Times New Roman" w:cs="Times New Roman"/>
                <w:sz w:val="24"/>
                <w:lang w:val="en-US" w:eastAsia="fr-FR"/>
              </w:rPr>
            </w:pPr>
            <w:r w:rsidRPr="00116D5E">
              <w:rPr>
                <w:rFonts w:ascii="Times New Roman" w:eastAsia="Times New Roman" w:hAnsi="Times New Roman" w:cs="Times New Roman"/>
                <w:sz w:val="24"/>
                <w:lang w:eastAsia="fr-FR"/>
              </w:rPr>
              <w:t>JOSEPH Saint Prive</w:t>
            </w:r>
          </w:p>
          <w:p w:rsidR="00EF1C9C" w:rsidRPr="00116D5E" w:rsidRDefault="00EF1C9C" w:rsidP="00C25073">
            <w:pPr>
              <w:pStyle w:val="Paragraphedeliste"/>
              <w:numPr>
                <w:ilvl w:val="0"/>
                <w:numId w:val="25"/>
              </w:numPr>
              <w:spacing w:after="0" w:line="240" w:lineRule="auto"/>
              <w:rPr>
                <w:rFonts w:ascii="Times New Roman" w:eastAsia="Times New Roman" w:hAnsi="Times New Roman" w:cs="Times New Roman"/>
                <w:sz w:val="24"/>
                <w:lang w:val="en-US" w:eastAsia="fr-FR"/>
              </w:rPr>
            </w:pPr>
            <w:r w:rsidRPr="00116D5E">
              <w:rPr>
                <w:rFonts w:ascii="Times New Roman" w:eastAsia="Times New Roman" w:hAnsi="Times New Roman" w:cs="Times New Roman"/>
                <w:sz w:val="24"/>
                <w:lang w:eastAsia="fr-FR"/>
              </w:rPr>
              <w:t>GELIUS Fleurvil</w:t>
            </w:r>
          </w:p>
          <w:p w:rsidR="00EF1C9C" w:rsidRPr="00116D5E" w:rsidRDefault="00EF1C9C" w:rsidP="00C25073">
            <w:pPr>
              <w:pStyle w:val="Paragraphedeliste"/>
              <w:numPr>
                <w:ilvl w:val="0"/>
                <w:numId w:val="25"/>
              </w:numPr>
              <w:spacing w:after="0" w:line="240" w:lineRule="auto"/>
              <w:rPr>
                <w:rFonts w:ascii="Times New Roman" w:eastAsia="Times New Roman" w:hAnsi="Times New Roman" w:cs="Times New Roman"/>
                <w:sz w:val="24"/>
                <w:lang w:val="en-US" w:eastAsia="fr-FR"/>
              </w:rPr>
            </w:pPr>
            <w:r w:rsidRPr="00116D5E">
              <w:rPr>
                <w:rFonts w:ascii="Times New Roman" w:eastAsia="Times New Roman" w:hAnsi="Times New Roman" w:cs="Times New Roman"/>
                <w:sz w:val="24"/>
                <w:lang w:eastAsia="fr-FR"/>
              </w:rPr>
              <w:t>MAGIS Nahomme</w:t>
            </w:r>
          </w:p>
          <w:p w:rsidR="00EF1C9C" w:rsidRPr="00116D5E" w:rsidRDefault="00EF1C9C" w:rsidP="00C25073">
            <w:pPr>
              <w:pStyle w:val="Paragraphedeliste"/>
              <w:numPr>
                <w:ilvl w:val="0"/>
                <w:numId w:val="25"/>
              </w:numPr>
              <w:spacing w:after="0" w:line="240" w:lineRule="auto"/>
              <w:rPr>
                <w:rFonts w:ascii="Times New Roman" w:eastAsia="Times New Roman" w:hAnsi="Times New Roman" w:cs="Times New Roman"/>
                <w:sz w:val="24"/>
                <w:lang w:val="en-US" w:eastAsia="fr-FR"/>
              </w:rPr>
            </w:pPr>
            <w:r w:rsidRPr="00116D5E">
              <w:rPr>
                <w:rFonts w:ascii="Times New Roman" w:eastAsia="Times New Roman" w:hAnsi="Times New Roman" w:cs="Times New Roman"/>
                <w:sz w:val="24"/>
                <w:lang w:val="en-US" w:eastAsia="fr-FR"/>
              </w:rPr>
              <w:t>MAJUSTE Rolain</w:t>
            </w:r>
          </w:p>
          <w:p w:rsidR="00EF1C9C" w:rsidRPr="00116D5E" w:rsidRDefault="00EF1C9C" w:rsidP="00C25073">
            <w:pPr>
              <w:pStyle w:val="Paragraphedeliste"/>
              <w:numPr>
                <w:ilvl w:val="0"/>
                <w:numId w:val="25"/>
              </w:numPr>
              <w:spacing w:after="0" w:line="240" w:lineRule="auto"/>
              <w:rPr>
                <w:rFonts w:ascii="Times New Roman" w:eastAsia="Times New Roman" w:hAnsi="Times New Roman" w:cs="Times New Roman"/>
                <w:sz w:val="24"/>
                <w:lang w:val="en-US" w:eastAsia="fr-FR"/>
              </w:rPr>
            </w:pPr>
            <w:r w:rsidRPr="00116D5E">
              <w:rPr>
                <w:rFonts w:ascii="Times New Roman" w:eastAsia="Times New Roman" w:hAnsi="Times New Roman" w:cs="Times New Roman"/>
                <w:sz w:val="24"/>
                <w:lang w:val="en-US" w:eastAsia="fr-FR"/>
              </w:rPr>
              <w:t>Prosper Pierre</w:t>
            </w:r>
          </w:p>
          <w:p w:rsidR="00EF1C9C" w:rsidRPr="00116D5E" w:rsidRDefault="00EF1C9C" w:rsidP="00C25073">
            <w:pPr>
              <w:pStyle w:val="Paragraphedeliste"/>
              <w:numPr>
                <w:ilvl w:val="0"/>
                <w:numId w:val="25"/>
              </w:numPr>
              <w:spacing w:after="0" w:line="240" w:lineRule="auto"/>
              <w:rPr>
                <w:rFonts w:ascii="Calibri" w:eastAsia="Times New Roman" w:hAnsi="Calibri" w:cs="Times New Roman"/>
                <w:lang w:val="en-US" w:eastAsia="fr-FR"/>
              </w:rPr>
            </w:pPr>
            <w:r w:rsidRPr="00116D5E">
              <w:rPr>
                <w:rFonts w:ascii="Times New Roman" w:eastAsia="Times New Roman" w:hAnsi="Times New Roman" w:cs="Times New Roman"/>
                <w:sz w:val="24"/>
                <w:lang w:val="en-US" w:eastAsia="fr-FR"/>
              </w:rPr>
              <w:t>MAJUSTE Rony</w:t>
            </w:r>
          </w:p>
        </w:tc>
      </w:tr>
    </w:tbl>
    <w:p w:rsidR="00EF1C9C" w:rsidRDefault="00EF1C9C" w:rsidP="002A3231">
      <w:pPr>
        <w:rPr>
          <w:rFonts w:ascii="Times New Roman" w:hAnsi="Times New Roman" w:cs="Times New Roman"/>
          <w:sz w:val="24"/>
        </w:rPr>
        <w:sectPr w:rsidR="00EF1C9C" w:rsidSect="00EF1C9C">
          <w:type w:val="continuous"/>
          <w:pgSz w:w="11906" w:h="16838"/>
          <w:pgMar w:top="1440" w:right="1440" w:bottom="1440" w:left="2304" w:header="720" w:footer="1008" w:gutter="0"/>
          <w:pgNumType w:fmt="upperLetter" w:start="1" w:chapSep="period"/>
          <w:cols w:num="2" w:space="720"/>
          <w:titlePg/>
          <w:docGrid w:linePitch="360"/>
        </w:sectPr>
      </w:pPr>
    </w:p>
    <w:p w:rsidR="007A4F3B" w:rsidRPr="007A4C98" w:rsidRDefault="007A4C98" w:rsidP="007A4C98">
      <w:pPr>
        <w:pStyle w:val="Citationintense"/>
        <w:rPr>
          <w:rFonts w:ascii="Times New Roman" w:hAnsi="Times New Roman" w:cs="Times New Roman"/>
          <w:color w:val="auto"/>
          <w:sz w:val="24"/>
        </w:rPr>
      </w:pPr>
      <w:bookmarkStart w:id="190" w:name="_Toc474769650"/>
      <w:r>
        <w:rPr>
          <w:rStyle w:val="Rfrenceintense"/>
          <w:rFonts w:ascii="Times New Roman" w:hAnsi="Times New Roman" w:cs="Times New Roman"/>
          <w:bCs w:val="0"/>
          <w:smallCaps w:val="0"/>
          <w:color w:val="auto"/>
          <w:spacing w:val="0"/>
          <w:sz w:val="24"/>
        </w:rPr>
        <w:lastRenderedPageBreak/>
        <w:t>Annexe H</w:t>
      </w:r>
      <w:r w:rsidRPr="007A4C98">
        <w:rPr>
          <w:rStyle w:val="Rfrenceintense"/>
          <w:rFonts w:ascii="Times New Roman" w:hAnsi="Times New Roman" w:cs="Times New Roman"/>
          <w:bCs w:val="0"/>
          <w:smallCaps w:val="0"/>
          <w:color w:val="auto"/>
          <w:spacing w:val="0"/>
          <w:sz w:val="24"/>
        </w:rPr>
        <w:t> :</w:t>
      </w:r>
      <w:r w:rsidRPr="007A4C98">
        <w:rPr>
          <w:rFonts w:ascii="Times New Roman" w:hAnsi="Times New Roman" w:cs="Times New Roman"/>
          <w:color w:val="auto"/>
          <w:sz w:val="24"/>
        </w:rPr>
        <w:t xml:space="preserve"> </w:t>
      </w:r>
      <w:r w:rsidRPr="007A4C98">
        <w:rPr>
          <w:rFonts w:ascii="Times New Roman" w:hAnsi="Times New Roman" w:cs="Times New Roman"/>
          <w:b/>
          <w:color w:val="auto"/>
          <w:sz w:val="24"/>
        </w:rPr>
        <w:t>Questionnaire d’enquête</w:t>
      </w:r>
      <w:bookmarkEnd w:id="190"/>
    </w:p>
    <w:p w:rsidR="002A3231" w:rsidRPr="00116D5E" w:rsidRDefault="002A3231" w:rsidP="002A3231">
      <w:pPr>
        <w:jc w:val="center"/>
        <w:rPr>
          <w:rFonts w:ascii="Times New Roman" w:hAnsi="Times New Roman" w:cs="Times New Roman"/>
          <w:sz w:val="24"/>
          <w:szCs w:val="24"/>
        </w:rPr>
      </w:pPr>
      <w:r w:rsidRPr="00116D5E">
        <w:rPr>
          <w:rFonts w:ascii="Times New Roman" w:hAnsi="Times New Roman" w:cs="Times New Roman"/>
          <w:sz w:val="24"/>
          <w:szCs w:val="24"/>
        </w:rPr>
        <w:t>Enquête sur les exploitants de la localité Couline-Simonet (3eme section Ogé de Marchand Dessalines)</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lastRenderedPageBreak/>
        <w:t>Objectif : Connaitre les modes d'exploitation qui sont faits dans la localité, les pratiques socio-économiques et le revenu de ces exploitants, pour mieux adapter les objectifs de la forêt aux besoins de ceux-ci qui y vivraient à l’intérieur.</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Nom de l’enquêteur :</w:t>
      </w:r>
      <w:r w:rsidRPr="00116D5E">
        <w:rPr>
          <w:rFonts w:ascii="Times New Roman" w:hAnsi="Times New Roman" w:cs="Times New Roman"/>
          <w:sz w:val="24"/>
          <w:szCs w:val="24"/>
        </w:rPr>
        <w:tab/>
        <w:t>……………………........</w:t>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t>Date :…………......</w:t>
      </w:r>
    </w:p>
    <w:p w:rsidR="002A3231" w:rsidRPr="00116D5E" w:rsidRDefault="00BE08E2" w:rsidP="002A3231">
      <w:pPr>
        <w:jc w:val="center"/>
        <w:rPr>
          <w:rFonts w:ascii="Times New Roman" w:hAnsi="Times New Roman" w:cs="Times New Roman"/>
          <w:b/>
          <w:sz w:val="28"/>
          <w:szCs w:val="28"/>
        </w:rPr>
      </w:pPr>
      <w:r w:rsidRPr="00BE08E2">
        <w:rPr>
          <w:noProof/>
          <w:lang w:eastAsia="fr-FR"/>
        </w:rPr>
        <w:pict>
          <v:line id="Straight Connector 27" o:spid="_x0000_s1029" style="position:absolute;left:0;text-align:left;flip:y;z-index:251670528;visibility:visible;mso-wrap-distance-top:-3e-5mm;mso-wrap-distance-bottom:-3e-5mm;mso-height-relative:margin" from="18.4pt,7.8pt" to="432.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" strokecolor="black [3200]" strokeweight="1.5pt">
            <v:stroke joinstyle="miter"/>
            <o:lock v:ext="edit" shapetype="f"/>
          </v:line>
        </w:pict>
      </w:r>
    </w:p>
    <w:p w:rsidR="002A3231" w:rsidRPr="00116D5E" w:rsidRDefault="002A3231" w:rsidP="002A3231">
      <w:pPr>
        <w:jc w:val="center"/>
        <w:rPr>
          <w:rFonts w:ascii="Times New Roman" w:hAnsi="Times New Roman" w:cs="Times New Roman"/>
          <w:b/>
          <w:sz w:val="28"/>
          <w:szCs w:val="28"/>
        </w:rPr>
      </w:pPr>
    </w:p>
    <w:p w:rsidR="002A3231" w:rsidRPr="00116D5E" w:rsidRDefault="002A3231" w:rsidP="002A3231">
      <w:pPr>
        <w:jc w:val="center"/>
        <w:rPr>
          <w:rFonts w:ascii="Times New Roman" w:hAnsi="Times New Roman" w:cs="Times New Roman"/>
          <w:b/>
          <w:sz w:val="28"/>
          <w:szCs w:val="28"/>
        </w:rPr>
      </w:pPr>
      <w:r w:rsidRPr="00116D5E">
        <w:rPr>
          <w:rFonts w:ascii="Times New Roman" w:hAnsi="Times New Roman" w:cs="Times New Roman"/>
          <w:b/>
          <w:sz w:val="28"/>
          <w:szCs w:val="28"/>
        </w:rPr>
        <w:t>Partie 1 : Identification de l’exploitant et sa famille ou son ménage</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 xml:space="preserve">1-Nom et prénom :…………………………………  </w:t>
      </w:r>
      <w:r w:rsidRPr="00116D5E">
        <w:rPr>
          <w:rFonts w:ascii="Times New Roman" w:hAnsi="Times New Roman" w:cs="Times New Roman"/>
          <w:sz w:val="24"/>
          <w:szCs w:val="24"/>
        </w:rPr>
        <w:tab/>
        <w:t>Téléphone :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 xml:space="preserve">2-Sexe : (1 : Homme ; 2 : Femme)…….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3-Age : ………….</w:t>
      </w:r>
      <w:r w:rsidRPr="00116D5E">
        <w:rPr>
          <w:rFonts w:ascii="Times New Roman" w:hAnsi="Times New Roman" w:cs="Times New Roman"/>
          <w:sz w:val="24"/>
          <w:szCs w:val="24"/>
        </w:rPr>
        <w:tab/>
      </w:r>
      <w:r w:rsidRPr="00116D5E">
        <w:rPr>
          <w:rFonts w:ascii="Times New Roman" w:hAnsi="Times New Roman" w:cs="Times New Roman"/>
          <w:sz w:val="24"/>
          <w:szCs w:val="24"/>
        </w:rPr>
        <w:tab/>
        <w:t>Lieu de naissance : ……………………</w:t>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4-Statut matrimonial (1 : Marié(e) ; 2 : Plaçage ; 3 : Célibataire ; 4 : Autre) :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5-Religion (1 : Catholique ; 2 : Protestant ; 3 : Vodouisant ; 4 : Athée ; 5 : autre) :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6-Nombre de personnes à charge :…….</w:t>
      </w:r>
      <w:r w:rsidRPr="00116D5E">
        <w:rPr>
          <w:rFonts w:ascii="Times New Roman" w:hAnsi="Times New Roman" w:cs="Times New Roman"/>
          <w:sz w:val="24"/>
          <w:szCs w:val="24"/>
        </w:rPr>
        <w:tab/>
        <w:t>Préciser les relations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7-Nombre d’enfants : …….</w:t>
      </w:r>
      <w:r w:rsidRPr="00116D5E">
        <w:rPr>
          <w:rFonts w:ascii="Times New Roman" w:hAnsi="Times New Roman" w:cs="Times New Roman"/>
          <w:sz w:val="24"/>
          <w:szCs w:val="24"/>
        </w:rPr>
        <w:tab/>
      </w:r>
      <w:r w:rsidRPr="00116D5E">
        <w:rPr>
          <w:rFonts w:ascii="Times New Roman" w:hAnsi="Times New Roman" w:cs="Times New Roman"/>
          <w:sz w:val="24"/>
          <w:szCs w:val="24"/>
        </w:rPr>
        <w:tab/>
        <w:t>Garçons :…….</w:t>
      </w:r>
      <w:r w:rsidRPr="00116D5E">
        <w:rPr>
          <w:rFonts w:ascii="Times New Roman" w:hAnsi="Times New Roman" w:cs="Times New Roman"/>
          <w:sz w:val="24"/>
          <w:szCs w:val="24"/>
        </w:rPr>
        <w:tab/>
      </w:r>
      <w:r w:rsidRPr="00116D5E">
        <w:rPr>
          <w:rFonts w:ascii="Times New Roman" w:hAnsi="Times New Roman" w:cs="Times New Roman"/>
          <w:sz w:val="24"/>
          <w:szCs w:val="24"/>
        </w:rPr>
        <w:tab/>
        <w:t>Filles :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8-Niveau d’étude (1 : Analphabète ; 2 : Primaire ; 3 : Secondaire ; 4 : Professionnel ; 5 : Universitaire)</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Exploitant :….</w:t>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t>Enfants</w:t>
      </w:r>
      <w:r w:rsidRPr="00116D5E">
        <w:rPr>
          <w:rStyle w:val="Appelnotedebasdep"/>
          <w:rFonts w:ascii="Times New Roman" w:hAnsi="Times New Roman" w:cs="Times New Roman"/>
          <w:sz w:val="24"/>
          <w:szCs w:val="24"/>
        </w:rPr>
        <w:footnoteReference w:id="2"/>
      </w:r>
      <w:r w:rsidRPr="00116D5E">
        <w:rPr>
          <w:rFonts w:ascii="Times New Roman" w:hAnsi="Times New Roman" w:cs="Times New Roman"/>
          <w:sz w:val="24"/>
          <w:szCs w:val="24"/>
        </w:rPr>
        <w:t>: …/  …/  …/  …/  …/  …/  …/</w:t>
      </w:r>
    </w:p>
    <w:p w:rsidR="002A3231" w:rsidRPr="00116D5E" w:rsidRDefault="002A3231" w:rsidP="002A3231">
      <w:pPr>
        <w:rPr>
          <w:rFonts w:ascii="Times New Roman" w:hAnsi="Times New Roman" w:cs="Times New Roman"/>
          <w:sz w:val="24"/>
          <w:szCs w:val="24"/>
        </w:rPr>
      </w:pPr>
      <w:r w:rsidRPr="00116D5E">
        <w:rPr>
          <w:rFonts w:ascii="Times New Roman" w:hAnsi="Times New Roman" w:cs="Times New Roman"/>
          <w:sz w:val="24"/>
          <w:szCs w:val="24"/>
        </w:rPr>
        <w:t>9-Activité principale (1 : Agriculture ; 2 : Elevage ; 3 : Artisanat ; 4 : autre, préciser) :</w:t>
      </w:r>
      <w:r w:rsidR="00E64622">
        <w:rPr>
          <w:rFonts w:ascii="Times New Roman" w:hAnsi="Times New Roman" w:cs="Times New Roman"/>
          <w:sz w:val="24"/>
          <w:szCs w:val="24"/>
        </w:rPr>
        <w:t>………………………………………………….</w:t>
      </w:r>
    </w:p>
    <w:p w:rsidR="002A3231" w:rsidRDefault="002A3231" w:rsidP="00E64622">
      <w:pPr>
        <w:jc w:val="both"/>
        <w:rPr>
          <w:rFonts w:ascii="Times New Roman" w:hAnsi="Times New Roman" w:cs="Times New Roman"/>
          <w:sz w:val="24"/>
          <w:szCs w:val="24"/>
        </w:rPr>
      </w:pPr>
      <w:r w:rsidRPr="00116D5E">
        <w:rPr>
          <w:rFonts w:ascii="Times New Roman" w:hAnsi="Times New Roman" w:cs="Times New Roman"/>
          <w:sz w:val="24"/>
          <w:szCs w:val="24"/>
        </w:rPr>
        <w:t>10- Activité secondaire (1 : Agriculture ; 2 : Elevage ; 3 : Artisanat ; 4 : Autre, préciser) :</w:t>
      </w:r>
      <w:r w:rsidR="00E64622">
        <w:rPr>
          <w:rFonts w:ascii="Times New Roman" w:hAnsi="Times New Roman" w:cs="Times New Roman"/>
          <w:sz w:val="24"/>
          <w:szCs w:val="24"/>
        </w:rPr>
        <w:t>…………………………………………………..</w:t>
      </w:r>
    </w:p>
    <w:p w:rsidR="00E64622" w:rsidRPr="00116D5E" w:rsidRDefault="00E64622" w:rsidP="00E64622">
      <w:pPr>
        <w:jc w:val="both"/>
        <w:rPr>
          <w:rFonts w:ascii="Times New Roman" w:hAnsi="Times New Roman" w:cs="Times New Roman"/>
          <w:sz w:val="24"/>
          <w:szCs w:val="24"/>
        </w:rPr>
      </w:pPr>
    </w:p>
    <w:p w:rsidR="002A3231" w:rsidRPr="00116D5E" w:rsidRDefault="002A3231" w:rsidP="002A3231">
      <w:pPr>
        <w:jc w:val="center"/>
        <w:rPr>
          <w:rFonts w:ascii="Times New Roman" w:hAnsi="Times New Roman" w:cs="Times New Roman"/>
          <w:b/>
          <w:sz w:val="28"/>
          <w:szCs w:val="28"/>
        </w:rPr>
      </w:pPr>
      <w:r w:rsidRPr="00116D5E">
        <w:rPr>
          <w:rFonts w:ascii="Times New Roman" w:hAnsi="Times New Roman" w:cs="Times New Roman"/>
          <w:b/>
          <w:sz w:val="28"/>
          <w:szCs w:val="28"/>
        </w:rPr>
        <w:t>Partie 2 : Logement et environnement</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10-Habitation principale (1 : Nan Couline ; 2 : Aill</w:t>
      </w:r>
      <w:r w:rsidR="00E64622">
        <w:rPr>
          <w:rFonts w:ascii="Times New Roman" w:hAnsi="Times New Roman" w:cs="Times New Roman"/>
          <w:sz w:val="24"/>
          <w:szCs w:val="24"/>
        </w:rPr>
        <w:t>eurs, avec précision) :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Expliquez ce choix d’habitation</w:t>
      </w:r>
      <w:r w:rsidRPr="00116D5E">
        <w:rPr>
          <w:rStyle w:val="Appelnotedebasdep"/>
          <w:rFonts w:ascii="Times New Roman" w:hAnsi="Times New Roman" w:cs="Times New Roman"/>
          <w:sz w:val="24"/>
          <w:szCs w:val="24"/>
        </w:rPr>
        <w:footnoteReference w:id="3"/>
      </w:r>
      <w:r w:rsidRPr="00116D5E">
        <w:rPr>
          <w:rFonts w:ascii="Times New Roman" w:hAnsi="Times New Roman" w:cs="Times New Roman"/>
          <w:sz w:val="24"/>
          <w:szCs w:val="24"/>
        </w:rPr>
        <w:t> :………</w:t>
      </w:r>
      <w:r w:rsidR="00E64622">
        <w:rPr>
          <w:rFonts w:ascii="Times New Roman" w:hAnsi="Times New Roman" w:cs="Times New Roman"/>
          <w:sz w:val="24"/>
          <w:szCs w:val="24"/>
        </w:rPr>
        <w:t>………………………………………</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w:t>
      </w:r>
      <w:r w:rsidR="00E64622">
        <w:rPr>
          <w:rFonts w:ascii="Times New Roman" w:hAnsi="Times New Roman" w:cs="Times New Roman"/>
          <w:sz w:val="24"/>
          <w:szCs w:val="24"/>
        </w:rPr>
        <w:t>……………………………………………………………………</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lastRenderedPageBreak/>
        <w:t>11-Nombre de chambres : …...  (D</w:t>
      </w:r>
      <w:r w:rsidR="00E64622">
        <w:rPr>
          <w:rFonts w:ascii="Times New Roman" w:hAnsi="Times New Roman" w:cs="Times New Roman"/>
          <w:sz w:val="24"/>
          <w:szCs w:val="24"/>
        </w:rPr>
        <w:t>escription : ……………………………………</w:t>
      </w:r>
      <w:r w:rsidRPr="00116D5E">
        <w:rPr>
          <w:rFonts w:ascii="Times New Roman" w:hAnsi="Times New Roman" w:cs="Times New Roman"/>
          <w:sz w:val="24"/>
          <w:szCs w:val="24"/>
        </w:rPr>
        <w:t>.)</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12-Où faites-vous vos besoins ? (1 : à l’air libre ; 2 : latrine dans la cour ; 3 : ravine ; 4 : autre)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13-Provenance de l’eau que vous utilisez (1 : source Couline ; 2 : source impériale ; 3 : Autre) : ………….. (Préciser si autre)</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14-La distance de cette eau par rapport à la maison :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15- Quels moyens de distractions trouvez-vous dans la zone ? (1 : Gaguère ; 2 : Films ; 3 : Rara ; 4 : Autres) Préciser autre et la fréquence et la localisation exacte de ces divertissements</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w:t>
      </w:r>
      <w:r w:rsidR="00E64622">
        <w:rPr>
          <w:rFonts w:ascii="Times New Roman" w:hAnsi="Times New Roman" w:cs="Times New Roman"/>
          <w:sz w:val="24"/>
          <w:szCs w:val="24"/>
        </w:rPr>
        <w:t>……………………………………………………………………</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w:t>
      </w:r>
    </w:p>
    <w:p w:rsidR="002A3231" w:rsidRPr="00116D5E" w:rsidRDefault="002A3231" w:rsidP="002A3231">
      <w:pPr>
        <w:jc w:val="both"/>
        <w:rPr>
          <w:rFonts w:ascii="Times New Roman" w:hAnsi="Times New Roman" w:cs="Times New Roman"/>
          <w:sz w:val="24"/>
          <w:szCs w:val="24"/>
        </w:rPr>
      </w:pPr>
    </w:p>
    <w:p w:rsidR="002A3231" w:rsidRPr="00116D5E" w:rsidRDefault="002A3231" w:rsidP="002A3231">
      <w:pPr>
        <w:jc w:val="center"/>
        <w:rPr>
          <w:rFonts w:ascii="Times New Roman" w:hAnsi="Times New Roman" w:cs="Times New Roman"/>
          <w:b/>
          <w:sz w:val="28"/>
          <w:szCs w:val="28"/>
        </w:rPr>
      </w:pPr>
      <w:r w:rsidRPr="00116D5E">
        <w:rPr>
          <w:rFonts w:ascii="Times New Roman" w:hAnsi="Times New Roman" w:cs="Times New Roman"/>
          <w:b/>
          <w:sz w:val="28"/>
          <w:szCs w:val="28"/>
        </w:rPr>
        <w:t>Partie 3 : Etat foncier de l’enquêté</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16-Localisation des terres que vous exploitez</w:t>
      </w:r>
    </w:p>
    <w:tbl>
      <w:tblPr>
        <w:tblStyle w:val="Grilledutableau"/>
        <w:tblW w:w="0" w:type="auto"/>
        <w:tblLayout w:type="fixed"/>
        <w:tblLook w:val="04A0"/>
      </w:tblPr>
      <w:tblGrid>
        <w:gridCol w:w="423"/>
        <w:gridCol w:w="1403"/>
        <w:gridCol w:w="1211"/>
        <w:gridCol w:w="1138"/>
        <w:gridCol w:w="1443"/>
        <w:gridCol w:w="1487"/>
        <w:gridCol w:w="918"/>
        <w:gridCol w:w="993"/>
      </w:tblGrid>
      <w:tr w:rsidR="00116D5E" w:rsidRPr="00116D5E" w:rsidTr="002A3231">
        <w:tc>
          <w:tcPr>
            <w:tcW w:w="42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403"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Localisation</w:t>
            </w:r>
          </w:p>
        </w:tc>
        <w:tc>
          <w:tcPr>
            <w:tcW w:w="1211"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Superficie</w:t>
            </w:r>
          </w:p>
        </w:tc>
        <w:tc>
          <w:tcPr>
            <w:tcW w:w="1138"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u w:val="single"/>
              </w:rPr>
            </w:pPr>
            <w:r w:rsidRPr="00116D5E">
              <w:rPr>
                <w:rFonts w:ascii="Times New Roman" w:hAnsi="Times New Roman" w:cs="Times New Roman"/>
                <w:sz w:val="24"/>
                <w:szCs w:val="24"/>
                <w:u w:val="single"/>
              </w:rPr>
              <w:t>a)Tenure et condition</w:t>
            </w:r>
          </w:p>
        </w:tc>
        <w:tc>
          <w:tcPr>
            <w:tcW w:w="1443"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b) Topographie</w:t>
            </w:r>
          </w:p>
        </w:tc>
        <w:tc>
          <w:tcPr>
            <w:tcW w:w="1487"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Cultures (2015)</w:t>
            </w:r>
          </w:p>
        </w:tc>
        <w:tc>
          <w:tcPr>
            <w:tcW w:w="918"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Date d’acquisition</w:t>
            </w:r>
          </w:p>
        </w:tc>
        <w:tc>
          <w:tcPr>
            <w:tcW w:w="993"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Valeur actuelle</w:t>
            </w:r>
          </w:p>
        </w:tc>
      </w:tr>
      <w:tr w:rsidR="00116D5E" w:rsidRPr="00116D5E" w:rsidTr="002A3231">
        <w:tc>
          <w:tcPr>
            <w:tcW w:w="423"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1</w:t>
            </w:r>
          </w:p>
        </w:tc>
        <w:tc>
          <w:tcPr>
            <w:tcW w:w="140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211"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138"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487"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18"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r w:rsidR="00116D5E" w:rsidRPr="00116D5E" w:rsidTr="002A3231">
        <w:tc>
          <w:tcPr>
            <w:tcW w:w="423"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2</w:t>
            </w:r>
          </w:p>
        </w:tc>
        <w:tc>
          <w:tcPr>
            <w:tcW w:w="140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211"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138"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487"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18"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r w:rsidR="00116D5E" w:rsidRPr="00116D5E" w:rsidTr="002A3231">
        <w:tc>
          <w:tcPr>
            <w:tcW w:w="423"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3</w:t>
            </w:r>
          </w:p>
        </w:tc>
        <w:tc>
          <w:tcPr>
            <w:tcW w:w="140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211"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138"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487"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18"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r w:rsidR="00116D5E" w:rsidRPr="00116D5E" w:rsidTr="002A3231">
        <w:tc>
          <w:tcPr>
            <w:tcW w:w="423"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4</w:t>
            </w:r>
          </w:p>
        </w:tc>
        <w:tc>
          <w:tcPr>
            <w:tcW w:w="140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211"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138"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487"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18"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r w:rsidR="00116D5E" w:rsidRPr="00116D5E" w:rsidTr="002A3231">
        <w:tc>
          <w:tcPr>
            <w:tcW w:w="423"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5</w:t>
            </w:r>
          </w:p>
        </w:tc>
        <w:tc>
          <w:tcPr>
            <w:tcW w:w="140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211"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138"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487"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18"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r w:rsidR="00116D5E" w:rsidRPr="00116D5E" w:rsidTr="002A3231">
        <w:tc>
          <w:tcPr>
            <w:tcW w:w="423"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6</w:t>
            </w:r>
          </w:p>
        </w:tc>
        <w:tc>
          <w:tcPr>
            <w:tcW w:w="140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211"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138"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487"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18"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bl>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A (1 : Achat avec papier ; 2 : Achat sans papier ; 3 : Héritier ; 4 : Fermage (préciser) ; 5 : Métayage ; 6 : Indivis ; 7 : dan manchèt ; 8 : autre, préciser)</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B (1 : plaine ; 2 : pente moyenne ; 3 : pente forte)</w:t>
      </w:r>
    </w:p>
    <w:p w:rsidR="002A3231" w:rsidRPr="00116D5E" w:rsidRDefault="002A3231" w:rsidP="002A3231">
      <w:pPr>
        <w:jc w:val="both"/>
        <w:rPr>
          <w:rFonts w:ascii="Times New Roman" w:hAnsi="Times New Roman" w:cs="Times New Roman"/>
          <w:i/>
          <w:sz w:val="24"/>
          <w:szCs w:val="24"/>
        </w:rPr>
      </w:pPr>
      <w:r w:rsidRPr="00116D5E">
        <w:rPr>
          <w:rFonts w:ascii="Times New Roman" w:hAnsi="Times New Roman" w:cs="Times New Roman"/>
          <w:i/>
          <w:sz w:val="24"/>
          <w:szCs w:val="24"/>
        </w:rPr>
        <w:t>Les questions 16-17 concernent essentiellement les parcelles situées à Couline, des précisions sont encouragées.</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17-Rencontrez-vous des conflits sur les terres que vous occup</w:t>
      </w:r>
      <w:r w:rsidR="00BC1820">
        <w:rPr>
          <w:rFonts w:ascii="Times New Roman" w:hAnsi="Times New Roman" w:cs="Times New Roman"/>
          <w:sz w:val="24"/>
          <w:szCs w:val="24"/>
        </w:rPr>
        <w:t>ez ? (1 : oui ; 2 : non)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18-Comment vous les résolvez d’habitude ? (1 : Au tribunal ; 2 : Autres) Préciser :</w:t>
      </w:r>
    </w:p>
    <w:p w:rsidR="00A14ECA"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w:t>
      </w:r>
    </w:p>
    <w:p w:rsidR="002A3231" w:rsidRPr="00116D5E" w:rsidRDefault="002A3231" w:rsidP="002A3231">
      <w:pPr>
        <w:jc w:val="center"/>
        <w:rPr>
          <w:rFonts w:ascii="Times New Roman" w:hAnsi="Times New Roman" w:cs="Times New Roman"/>
          <w:b/>
          <w:sz w:val="28"/>
          <w:szCs w:val="24"/>
        </w:rPr>
      </w:pPr>
      <w:r w:rsidRPr="00116D5E">
        <w:rPr>
          <w:rFonts w:ascii="Times New Roman" w:hAnsi="Times New Roman" w:cs="Times New Roman"/>
          <w:b/>
          <w:sz w:val="28"/>
          <w:szCs w:val="24"/>
        </w:rPr>
        <w:t>Partie 4 : Mode d’exploitation de l’espace</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19-Il y a-t-il des arbres sur la/les parcelles que vous exploitez? (1 : oui ; 2 : non) :…………. (Si oui dites combien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lastRenderedPageBreak/>
        <w:t>Si oui, Qui les a plantés et pourquoi ? (1 : l’enquêté ; 2 : ses parents ; 3 : l’Etat/ONG ; 4 : Naturellement) :…………………………………………………</w:t>
      </w:r>
      <w:r w:rsidR="00BC1820">
        <w:rPr>
          <w:rFonts w:ascii="Times New Roman" w:hAnsi="Times New Roman" w:cs="Times New Roman"/>
          <w:sz w:val="24"/>
          <w:szCs w:val="24"/>
        </w:rPr>
        <w:t>…</w:t>
      </w:r>
      <w:r w:rsidRPr="00116D5E">
        <w:rPr>
          <w:rFonts w:ascii="Times New Roman" w:hAnsi="Times New Roman" w:cs="Times New Roman"/>
          <w:sz w:val="24"/>
          <w:szCs w:val="24"/>
        </w:rPr>
        <w:t>…………</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Si non, pourquoi il n’y a pas d’arbres sur la/les parcelle(s) que vous exploitez ? (1 : je les ai coupé ; 2 : j’y ai mis le feu ; 3 : Autr</w:t>
      </w:r>
      <w:r w:rsidR="00BC1820">
        <w:rPr>
          <w:rFonts w:ascii="Times New Roman" w:hAnsi="Times New Roman" w:cs="Times New Roman"/>
          <w:sz w:val="24"/>
          <w:szCs w:val="24"/>
        </w:rPr>
        <w:t>e) Préciser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20-Quels sont les espèces d’arbres sur t</w:t>
      </w:r>
      <w:r w:rsidR="00BC1820">
        <w:rPr>
          <w:rFonts w:ascii="Times New Roman" w:hAnsi="Times New Roman" w:cs="Times New Roman"/>
          <w:sz w:val="24"/>
          <w:szCs w:val="24"/>
        </w:rPr>
        <w:t>a parcelle ? :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w:t>
      </w:r>
      <w:r w:rsidR="00BC1820">
        <w:rPr>
          <w:rFonts w:ascii="Times New Roman" w:hAnsi="Times New Roman" w:cs="Times New Roman"/>
          <w:sz w:val="24"/>
          <w:szCs w:val="24"/>
        </w:rPr>
        <w:t>……………………………………………………………………</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21-Pratiquez-vous l’agriculture sur la/les parcelles que vous exploitez ? (1 : oui ; 2 : non)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22-Quelles sont les cultures pratiquées et citez-les par ordre d’importance pour l’exploitant qu’il précisera?</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1.-</w:t>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t>2.-</w:t>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t>3.-</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4.-</w:t>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t>5.-</w:t>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t>6.-</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7.-</w:t>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t>8.-</w:t>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t>9.-</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Calendrier cultural</w:t>
      </w:r>
    </w:p>
    <w:tbl>
      <w:tblPr>
        <w:tblStyle w:val="Grilledutableau"/>
        <w:tblW w:w="0" w:type="auto"/>
        <w:tblLayout w:type="fixed"/>
        <w:tblLook w:val="04A0"/>
      </w:tblPr>
      <w:tblGrid>
        <w:gridCol w:w="1165"/>
        <w:gridCol w:w="630"/>
        <w:gridCol w:w="630"/>
        <w:gridCol w:w="630"/>
        <w:gridCol w:w="594"/>
        <w:gridCol w:w="667"/>
        <w:gridCol w:w="671"/>
        <w:gridCol w:w="656"/>
        <w:gridCol w:w="696"/>
        <w:gridCol w:w="679"/>
        <w:gridCol w:w="656"/>
        <w:gridCol w:w="675"/>
        <w:gridCol w:w="667"/>
      </w:tblGrid>
      <w:tr w:rsidR="00116D5E" w:rsidRPr="00116D5E" w:rsidTr="002A3231">
        <w:tc>
          <w:tcPr>
            <w:tcW w:w="1165"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Culture</w:t>
            </w:r>
          </w:p>
        </w:tc>
        <w:tc>
          <w:tcPr>
            <w:tcW w:w="630"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Jan</w:t>
            </w:r>
          </w:p>
        </w:tc>
        <w:tc>
          <w:tcPr>
            <w:tcW w:w="630"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Fev</w:t>
            </w:r>
          </w:p>
        </w:tc>
        <w:tc>
          <w:tcPr>
            <w:tcW w:w="630"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Mar</w:t>
            </w:r>
          </w:p>
        </w:tc>
        <w:tc>
          <w:tcPr>
            <w:tcW w:w="594"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Avr</w:t>
            </w:r>
          </w:p>
        </w:tc>
        <w:tc>
          <w:tcPr>
            <w:tcW w:w="667"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Mai</w:t>
            </w:r>
          </w:p>
        </w:tc>
        <w:tc>
          <w:tcPr>
            <w:tcW w:w="671"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Juin</w:t>
            </w:r>
          </w:p>
        </w:tc>
        <w:tc>
          <w:tcPr>
            <w:tcW w:w="656"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Juil</w:t>
            </w:r>
          </w:p>
        </w:tc>
        <w:tc>
          <w:tcPr>
            <w:tcW w:w="696"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Aout</w:t>
            </w:r>
          </w:p>
        </w:tc>
        <w:tc>
          <w:tcPr>
            <w:tcW w:w="679"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Sept</w:t>
            </w:r>
          </w:p>
        </w:tc>
        <w:tc>
          <w:tcPr>
            <w:tcW w:w="656"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Oct</w:t>
            </w:r>
          </w:p>
        </w:tc>
        <w:tc>
          <w:tcPr>
            <w:tcW w:w="675"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Nov</w:t>
            </w:r>
          </w:p>
        </w:tc>
        <w:tc>
          <w:tcPr>
            <w:tcW w:w="667"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Dec</w:t>
            </w:r>
          </w:p>
        </w:tc>
      </w:tr>
      <w:tr w:rsidR="00116D5E" w:rsidRPr="00116D5E" w:rsidTr="002A3231">
        <w:tc>
          <w:tcPr>
            <w:tcW w:w="1165"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p w:rsidR="002A3231" w:rsidRPr="00116D5E" w:rsidRDefault="002A3231">
            <w:pPr>
              <w:spacing w:line="240" w:lineRule="auto"/>
              <w:jc w:val="both"/>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594"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67"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71"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79"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67"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r w:rsidR="00116D5E" w:rsidRPr="00116D5E" w:rsidTr="002A3231">
        <w:tc>
          <w:tcPr>
            <w:tcW w:w="1165"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p w:rsidR="002A3231" w:rsidRPr="00116D5E" w:rsidRDefault="002A3231">
            <w:pPr>
              <w:spacing w:line="240" w:lineRule="auto"/>
              <w:jc w:val="both"/>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594"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67"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71"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79"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67"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r w:rsidR="00116D5E" w:rsidRPr="00116D5E" w:rsidTr="002A3231">
        <w:tc>
          <w:tcPr>
            <w:tcW w:w="1165"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p w:rsidR="002A3231" w:rsidRPr="00116D5E" w:rsidRDefault="002A3231">
            <w:pPr>
              <w:spacing w:line="240" w:lineRule="auto"/>
              <w:jc w:val="both"/>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594"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67"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71"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79"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67"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r w:rsidR="00116D5E" w:rsidRPr="00116D5E" w:rsidTr="002A3231">
        <w:tc>
          <w:tcPr>
            <w:tcW w:w="1165"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p w:rsidR="002A3231" w:rsidRPr="00116D5E" w:rsidRDefault="002A3231">
            <w:pPr>
              <w:spacing w:line="240" w:lineRule="auto"/>
              <w:jc w:val="both"/>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594"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67"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71"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79"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67"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r w:rsidR="00116D5E" w:rsidRPr="00116D5E" w:rsidTr="002A3231">
        <w:tc>
          <w:tcPr>
            <w:tcW w:w="1165"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p w:rsidR="002A3231" w:rsidRPr="00116D5E" w:rsidRDefault="002A3231">
            <w:pPr>
              <w:spacing w:line="240" w:lineRule="auto"/>
              <w:jc w:val="both"/>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594"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67"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71"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79"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67"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r w:rsidR="002A3231" w:rsidRPr="00116D5E" w:rsidTr="002A3231">
        <w:tc>
          <w:tcPr>
            <w:tcW w:w="1165"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p w:rsidR="002A3231" w:rsidRPr="00116D5E" w:rsidRDefault="002A3231">
            <w:pPr>
              <w:spacing w:line="240" w:lineRule="auto"/>
              <w:jc w:val="both"/>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594"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67"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71"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79"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667"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bl>
    <w:p w:rsidR="002A3231" w:rsidRPr="00116D5E" w:rsidRDefault="002A3231" w:rsidP="002A3231">
      <w:pPr>
        <w:jc w:val="right"/>
        <w:rPr>
          <w:rFonts w:ascii="Times New Roman" w:hAnsi="Times New Roman" w:cs="Times New Roman"/>
          <w:sz w:val="24"/>
          <w:szCs w:val="24"/>
        </w:rPr>
      </w:pP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Les paquets techniques pour chaque culture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1.-</w:t>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t>2.-</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3.-</w:t>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t>4.-</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5.-</w:t>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t>6.-</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23- Utilisez-vous de l’engrais et/ou des pesticides sur vos parcelles ? (1 :oui ;2 : non)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lastRenderedPageBreak/>
        <w:t>24-Quels outils agricoles (aratoires) utilisez-vous ? (1 : machette ; 2 : piquoirs ; 3 : houe ; 4 : autre) préciser la quanti</w:t>
      </w:r>
      <w:r w:rsidR="00BC1820">
        <w:rPr>
          <w:rFonts w:ascii="Times New Roman" w:hAnsi="Times New Roman" w:cs="Times New Roman"/>
          <w:sz w:val="24"/>
          <w:szCs w:val="24"/>
        </w:rPr>
        <w:t>té :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25-Utilisez-vous des stratégies et/ou structures pour protéger les parcelles que vous cultivez contre l’érosion ? Oui [ ] Non [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Si oui, dites quoi. Depuis quand utilisez-vous ces structures et stratégies? Explications sur leur mise en place.</w:t>
      </w:r>
    </w:p>
    <w:tbl>
      <w:tblPr>
        <w:tblStyle w:val="Grilledutableau"/>
        <w:tblW w:w="9000" w:type="dxa"/>
        <w:tblInd w:w="-95" w:type="dxa"/>
        <w:tblLook w:val="04A0"/>
      </w:tblPr>
      <w:tblGrid>
        <w:gridCol w:w="3510"/>
        <w:gridCol w:w="1890"/>
        <w:gridCol w:w="3600"/>
      </w:tblGrid>
      <w:tr w:rsidR="00116D5E" w:rsidRPr="00116D5E" w:rsidTr="00033B6D">
        <w:trPr>
          <w:trHeight w:val="242"/>
        </w:trPr>
        <w:tc>
          <w:tcPr>
            <w:tcW w:w="3510" w:type="dxa"/>
            <w:tcBorders>
              <w:top w:val="single" w:sz="4" w:space="0" w:color="auto"/>
              <w:left w:val="single" w:sz="4" w:space="0" w:color="auto"/>
              <w:bottom w:val="single" w:sz="4" w:space="0" w:color="auto"/>
              <w:right w:val="single" w:sz="4" w:space="0" w:color="auto"/>
            </w:tcBorders>
            <w:hideMark/>
          </w:tcPr>
          <w:p w:rsidR="002A3231" w:rsidRPr="00116D5E" w:rsidRDefault="002A3231">
            <w:pPr>
              <w:jc w:val="both"/>
              <w:rPr>
                <w:rFonts w:ascii="Times New Roman" w:hAnsi="Times New Roman" w:cs="Times New Roman"/>
                <w:sz w:val="24"/>
                <w:szCs w:val="24"/>
              </w:rPr>
            </w:pPr>
            <w:r w:rsidRPr="00116D5E">
              <w:rPr>
                <w:rFonts w:ascii="Times New Roman" w:hAnsi="Times New Roman" w:cs="Times New Roman"/>
                <w:sz w:val="24"/>
                <w:szCs w:val="24"/>
              </w:rPr>
              <w:t>Structures</w:t>
            </w:r>
          </w:p>
        </w:tc>
        <w:tc>
          <w:tcPr>
            <w:tcW w:w="1890" w:type="dxa"/>
            <w:tcBorders>
              <w:top w:val="single" w:sz="4" w:space="0" w:color="auto"/>
              <w:left w:val="single" w:sz="4" w:space="0" w:color="auto"/>
              <w:bottom w:val="single" w:sz="4" w:space="0" w:color="auto"/>
              <w:right w:val="single" w:sz="4" w:space="0" w:color="auto"/>
            </w:tcBorders>
            <w:hideMark/>
          </w:tcPr>
          <w:p w:rsidR="002A3231" w:rsidRPr="00116D5E" w:rsidRDefault="002A3231">
            <w:pPr>
              <w:jc w:val="both"/>
              <w:rPr>
                <w:rFonts w:ascii="Times New Roman" w:hAnsi="Times New Roman" w:cs="Times New Roman"/>
                <w:sz w:val="24"/>
                <w:szCs w:val="24"/>
              </w:rPr>
            </w:pPr>
            <w:r w:rsidRPr="00116D5E">
              <w:rPr>
                <w:rFonts w:ascii="Times New Roman" w:hAnsi="Times New Roman" w:cs="Times New Roman"/>
                <w:sz w:val="24"/>
                <w:szCs w:val="24"/>
              </w:rPr>
              <w:t xml:space="preserve">Depuis quelle année ? </w:t>
            </w:r>
          </w:p>
        </w:tc>
        <w:tc>
          <w:tcPr>
            <w:tcW w:w="3600" w:type="dxa"/>
            <w:tcBorders>
              <w:top w:val="single" w:sz="4" w:space="0" w:color="auto"/>
              <w:left w:val="single" w:sz="4" w:space="0" w:color="auto"/>
              <w:bottom w:val="single" w:sz="4" w:space="0" w:color="auto"/>
              <w:right w:val="single" w:sz="4" w:space="0" w:color="auto"/>
            </w:tcBorders>
            <w:hideMark/>
          </w:tcPr>
          <w:p w:rsidR="002A3231" w:rsidRPr="00116D5E" w:rsidRDefault="002A3231">
            <w:pPr>
              <w:jc w:val="both"/>
              <w:rPr>
                <w:rFonts w:ascii="Times New Roman" w:hAnsi="Times New Roman" w:cs="Times New Roman"/>
                <w:sz w:val="24"/>
                <w:szCs w:val="24"/>
              </w:rPr>
            </w:pPr>
            <w:r w:rsidRPr="00116D5E">
              <w:rPr>
                <w:rFonts w:ascii="Times New Roman" w:hAnsi="Times New Roman" w:cs="Times New Roman"/>
                <w:sz w:val="24"/>
                <w:szCs w:val="24"/>
              </w:rPr>
              <w:t>Explications (ou la personne ou l’institution qui les a mises en place)</w:t>
            </w:r>
          </w:p>
        </w:tc>
      </w:tr>
      <w:tr w:rsidR="00116D5E" w:rsidRPr="00116D5E" w:rsidTr="00033B6D">
        <w:trPr>
          <w:trHeight w:val="476"/>
        </w:trPr>
        <w:tc>
          <w:tcPr>
            <w:tcW w:w="3510" w:type="dxa"/>
            <w:tcBorders>
              <w:top w:val="single" w:sz="4" w:space="0" w:color="auto"/>
              <w:left w:val="single" w:sz="4" w:space="0" w:color="auto"/>
              <w:bottom w:val="single" w:sz="4" w:space="0" w:color="auto"/>
              <w:right w:val="single" w:sz="4" w:space="0" w:color="auto"/>
            </w:tcBorders>
          </w:tcPr>
          <w:p w:rsidR="002A3231" w:rsidRPr="00116D5E" w:rsidRDefault="002A3231">
            <w:pPr>
              <w:jc w:val="both"/>
              <w:rPr>
                <w:rFonts w:ascii="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rsidR="002A3231" w:rsidRPr="00116D5E" w:rsidRDefault="002A3231">
            <w:pPr>
              <w:jc w:val="both"/>
              <w:rPr>
                <w:rFonts w:ascii="Times New Roman" w:hAnsi="Times New Roman" w:cs="Times New Roman"/>
                <w:sz w:val="24"/>
                <w:szCs w:val="24"/>
              </w:rPr>
            </w:pPr>
          </w:p>
        </w:tc>
        <w:tc>
          <w:tcPr>
            <w:tcW w:w="3600" w:type="dxa"/>
            <w:tcBorders>
              <w:top w:val="single" w:sz="4" w:space="0" w:color="auto"/>
              <w:left w:val="single" w:sz="4" w:space="0" w:color="auto"/>
              <w:bottom w:val="single" w:sz="4" w:space="0" w:color="auto"/>
              <w:right w:val="single" w:sz="4" w:space="0" w:color="auto"/>
            </w:tcBorders>
          </w:tcPr>
          <w:p w:rsidR="002A3231" w:rsidRPr="00116D5E" w:rsidRDefault="002A3231">
            <w:pPr>
              <w:jc w:val="both"/>
              <w:rPr>
                <w:rFonts w:ascii="Times New Roman" w:hAnsi="Times New Roman" w:cs="Times New Roman"/>
                <w:sz w:val="24"/>
                <w:szCs w:val="24"/>
              </w:rPr>
            </w:pPr>
          </w:p>
        </w:tc>
      </w:tr>
      <w:tr w:rsidR="00116D5E" w:rsidRPr="00116D5E" w:rsidTr="00033B6D">
        <w:trPr>
          <w:trHeight w:val="476"/>
        </w:trPr>
        <w:tc>
          <w:tcPr>
            <w:tcW w:w="3510"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3600"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r w:rsidR="00116D5E" w:rsidRPr="00116D5E" w:rsidTr="00033B6D">
        <w:trPr>
          <w:trHeight w:val="476"/>
        </w:trPr>
        <w:tc>
          <w:tcPr>
            <w:tcW w:w="3510"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3600"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bl>
    <w:p w:rsidR="002A3231" w:rsidRPr="00116D5E" w:rsidRDefault="002A3231" w:rsidP="002A3231">
      <w:pPr>
        <w:jc w:val="both"/>
        <w:rPr>
          <w:rFonts w:ascii="Times New Roman" w:hAnsi="Times New Roman" w:cs="Times New Roman"/>
          <w:sz w:val="24"/>
          <w:szCs w:val="24"/>
        </w:rPr>
      </w:pP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 xml:space="preserve">26-Existe-t-il d’autres méthodes de protections des terres utilisées par les autres agriculteurs dans la zone et que vous n’utilisez pas ? Oui [ ] Non [ ]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Pourquoi ne les utilisez-vous pas ?......................</w:t>
      </w:r>
      <w:r w:rsidR="00E64622">
        <w:rPr>
          <w:rFonts w:ascii="Times New Roman" w:hAnsi="Times New Roman" w:cs="Times New Roman"/>
          <w:sz w:val="24"/>
          <w:szCs w:val="24"/>
        </w:rPr>
        <w:t>................</w:t>
      </w:r>
      <w:r w:rsidRPr="00116D5E">
        <w:rPr>
          <w:rFonts w:ascii="Times New Roman" w:hAnsi="Times New Roman" w:cs="Times New Roman"/>
          <w:sz w:val="24"/>
          <w:szCs w:val="24"/>
        </w:rPr>
        <w:t>......................................</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w:t>
      </w:r>
    </w:p>
    <w:p w:rsidR="002A3231" w:rsidRPr="00116D5E" w:rsidRDefault="002A3231" w:rsidP="002A3231">
      <w:pPr>
        <w:tabs>
          <w:tab w:val="left" w:pos="6281"/>
        </w:tabs>
        <w:jc w:val="both"/>
        <w:rPr>
          <w:rFonts w:ascii="Times New Roman" w:hAnsi="Times New Roman" w:cs="Times New Roman"/>
          <w:sz w:val="24"/>
          <w:szCs w:val="24"/>
        </w:rPr>
      </w:pPr>
      <w:r w:rsidRPr="00116D5E">
        <w:rPr>
          <w:rFonts w:ascii="Times New Roman" w:hAnsi="Times New Roman" w:cs="Times New Roman"/>
          <w:sz w:val="24"/>
          <w:szCs w:val="24"/>
        </w:rPr>
        <w:t>27-Mains-d’œuvre utilisées pour les cultures ? (1 :L’exploitant ; 2 : MO familiale ; 3 : Entraide ; 4 : journalier</w:t>
      </w:r>
      <w:r w:rsidR="00E64622">
        <w:rPr>
          <w:rFonts w:ascii="Times New Roman" w:hAnsi="Times New Roman" w:cs="Times New Roman"/>
          <w:sz w:val="24"/>
          <w:szCs w:val="24"/>
        </w:rPr>
        <w:t> ; 5 : autres) Préciser autre :</w:t>
      </w:r>
      <w:r w:rsidRPr="00116D5E">
        <w:rPr>
          <w:rFonts w:ascii="Times New Roman" w:hAnsi="Times New Roman" w:cs="Times New Roman"/>
          <w:sz w:val="24"/>
          <w:szCs w:val="24"/>
        </w:rPr>
        <w:t>………/ Raisons : ……………………………………………………..</w:t>
      </w:r>
    </w:p>
    <w:p w:rsidR="002A3231" w:rsidRPr="00116D5E" w:rsidRDefault="002A3231" w:rsidP="002A3231">
      <w:pPr>
        <w:tabs>
          <w:tab w:val="left" w:pos="6281"/>
        </w:tabs>
        <w:jc w:val="both"/>
        <w:rPr>
          <w:rFonts w:ascii="Times New Roman" w:hAnsi="Times New Roman" w:cs="Times New Roman"/>
          <w:sz w:val="24"/>
          <w:szCs w:val="24"/>
        </w:rPr>
      </w:pPr>
      <w:r w:rsidRPr="00116D5E">
        <w:rPr>
          <w:rFonts w:ascii="Times New Roman" w:hAnsi="Times New Roman" w:cs="Times New Roman"/>
          <w:sz w:val="24"/>
          <w:szCs w:val="24"/>
        </w:rPr>
        <w:t>28-Mains d’œuvre externes importantes (quantité) dans la zone ? (1 : oui ; 2 : non) :………</w:t>
      </w:r>
    </w:p>
    <w:p w:rsidR="002A3231" w:rsidRPr="00116D5E" w:rsidRDefault="002A3231" w:rsidP="002A3231">
      <w:pPr>
        <w:tabs>
          <w:tab w:val="left" w:pos="6281"/>
        </w:tabs>
        <w:jc w:val="both"/>
        <w:rPr>
          <w:rFonts w:ascii="Times New Roman" w:hAnsi="Times New Roman" w:cs="Times New Roman"/>
          <w:sz w:val="24"/>
          <w:szCs w:val="24"/>
        </w:rPr>
      </w:pPr>
      <w:r w:rsidRPr="00116D5E">
        <w:rPr>
          <w:rFonts w:ascii="Times New Roman" w:hAnsi="Times New Roman" w:cs="Times New Roman"/>
          <w:sz w:val="24"/>
          <w:szCs w:val="24"/>
        </w:rPr>
        <w:t xml:space="preserve">29-Période de l’année avec rareté de main-d’œuvre? ………………………/ </w:t>
      </w:r>
    </w:p>
    <w:p w:rsidR="002A3231" w:rsidRPr="00116D5E" w:rsidRDefault="00E64622" w:rsidP="002A3231">
      <w:pPr>
        <w:tabs>
          <w:tab w:val="left" w:pos="6281"/>
        </w:tabs>
        <w:jc w:val="both"/>
        <w:rPr>
          <w:rFonts w:ascii="Times New Roman" w:hAnsi="Times New Roman" w:cs="Times New Roman"/>
          <w:sz w:val="24"/>
          <w:szCs w:val="24"/>
        </w:rPr>
      </w:pPr>
      <w:r>
        <w:rPr>
          <w:rFonts w:ascii="Times New Roman" w:hAnsi="Times New Roman" w:cs="Times New Roman"/>
          <w:sz w:val="24"/>
          <w:szCs w:val="24"/>
        </w:rPr>
        <w:t xml:space="preserve">     </w:t>
      </w:r>
      <w:r w:rsidR="002A3231" w:rsidRPr="00116D5E">
        <w:rPr>
          <w:rFonts w:ascii="Times New Roman" w:hAnsi="Times New Roman" w:cs="Times New Roman"/>
          <w:sz w:val="24"/>
          <w:szCs w:val="24"/>
        </w:rPr>
        <w:t>Raisons :……………………………………………………………………………</w:t>
      </w:r>
    </w:p>
    <w:p w:rsidR="002A3231" w:rsidRPr="00116D5E" w:rsidRDefault="002A3231" w:rsidP="002A3231">
      <w:pPr>
        <w:tabs>
          <w:tab w:val="left" w:pos="6281"/>
        </w:tabs>
        <w:jc w:val="both"/>
        <w:rPr>
          <w:rFonts w:ascii="Times New Roman" w:hAnsi="Times New Roman" w:cs="Times New Roman"/>
          <w:sz w:val="24"/>
          <w:szCs w:val="24"/>
        </w:rPr>
      </w:pPr>
      <w:r w:rsidRPr="00116D5E">
        <w:rPr>
          <w:rFonts w:ascii="Times New Roman" w:hAnsi="Times New Roman" w:cs="Times New Roman"/>
          <w:sz w:val="24"/>
          <w:szCs w:val="24"/>
        </w:rPr>
        <w:t>30-Période de l’année avec abondance de main-d’œuvre ? …………………………./</w:t>
      </w:r>
    </w:p>
    <w:p w:rsidR="002A3231" w:rsidRPr="00116D5E" w:rsidRDefault="00E64622" w:rsidP="002A3231">
      <w:pPr>
        <w:tabs>
          <w:tab w:val="left" w:pos="6281"/>
        </w:tabs>
        <w:jc w:val="both"/>
        <w:rPr>
          <w:rFonts w:ascii="Times New Roman" w:hAnsi="Times New Roman" w:cs="Times New Roman"/>
          <w:sz w:val="24"/>
          <w:szCs w:val="24"/>
        </w:rPr>
      </w:pPr>
      <w:r>
        <w:rPr>
          <w:rFonts w:ascii="Times New Roman" w:hAnsi="Times New Roman" w:cs="Times New Roman"/>
          <w:sz w:val="24"/>
          <w:szCs w:val="24"/>
        </w:rPr>
        <w:t xml:space="preserve">   </w:t>
      </w:r>
      <w:r w:rsidR="002A3231" w:rsidRPr="00116D5E">
        <w:rPr>
          <w:rFonts w:ascii="Times New Roman" w:hAnsi="Times New Roman" w:cs="Times New Roman"/>
          <w:sz w:val="24"/>
          <w:szCs w:val="24"/>
        </w:rPr>
        <w:t>Raisons :……………………………………………………………………………</w:t>
      </w:r>
      <w:r w:rsidR="00BC1820">
        <w:rPr>
          <w:rFonts w:ascii="Times New Roman" w:hAnsi="Times New Roman" w:cs="Times New Roman"/>
          <w:sz w:val="24"/>
          <w:szCs w:val="24"/>
        </w:rPr>
        <w:t>..</w:t>
      </w:r>
    </w:p>
    <w:p w:rsidR="002A3231" w:rsidRPr="00116D5E" w:rsidRDefault="002A3231" w:rsidP="002A3231">
      <w:pPr>
        <w:tabs>
          <w:tab w:val="left" w:pos="6281"/>
        </w:tabs>
        <w:jc w:val="both"/>
        <w:rPr>
          <w:rFonts w:ascii="Times New Roman" w:hAnsi="Times New Roman" w:cs="Times New Roman"/>
          <w:sz w:val="24"/>
          <w:szCs w:val="24"/>
        </w:rPr>
      </w:pPr>
      <w:r w:rsidRPr="00116D5E">
        <w:rPr>
          <w:rFonts w:ascii="Times New Roman" w:hAnsi="Times New Roman" w:cs="Times New Roman"/>
          <w:sz w:val="24"/>
          <w:szCs w:val="24"/>
        </w:rPr>
        <w:t>31-Utilisations des récoltes de l’année 2015 (janvier-décembre) (Quantités)</w:t>
      </w:r>
    </w:p>
    <w:tbl>
      <w:tblPr>
        <w:tblStyle w:val="Grilledutableau"/>
        <w:tblW w:w="0" w:type="auto"/>
        <w:tblLook w:val="04A0"/>
      </w:tblPr>
      <w:tblGrid>
        <w:gridCol w:w="1062"/>
        <w:gridCol w:w="911"/>
        <w:gridCol w:w="1683"/>
        <w:gridCol w:w="902"/>
        <w:gridCol w:w="857"/>
        <w:gridCol w:w="848"/>
        <w:gridCol w:w="1009"/>
        <w:gridCol w:w="1106"/>
      </w:tblGrid>
      <w:tr w:rsidR="00116D5E" w:rsidRPr="00116D5E" w:rsidTr="002A3231">
        <w:tc>
          <w:tcPr>
            <w:tcW w:w="1127" w:type="dxa"/>
            <w:tcBorders>
              <w:top w:val="single" w:sz="4" w:space="0" w:color="auto"/>
              <w:left w:val="single" w:sz="4" w:space="0" w:color="auto"/>
              <w:bottom w:val="single" w:sz="4" w:space="0" w:color="auto"/>
              <w:right w:val="single" w:sz="4" w:space="0" w:color="auto"/>
            </w:tcBorders>
            <w:hideMark/>
          </w:tcPr>
          <w:p w:rsidR="002A3231" w:rsidRPr="00116D5E" w:rsidRDefault="002A3231">
            <w:pPr>
              <w:tabs>
                <w:tab w:val="left" w:pos="6281"/>
              </w:tabs>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Cultures</w:t>
            </w:r>
          </w:p>
        </w:tc>
        <w:tc>
          <w:tcPr>
            <w:tcW w:w="1127" w:type="dxa"/>
            <w:tcBorders>
              <w:top w:val="single" w:sz="4" w:space="0" w:color="auto"/>
              <w:left w:val="single" w:sz="4" w:space="0" w:color="auto"/>
              <w:bottom w:val="single" w:sz="4" w:space="0" w:color="auto"/>
              <w:right w:val="single" w:sz="4" w:space="0" w:color="auto"/>
            </w:tcBorders>
            <w:hideMark/>
          </w:tcPr>
          <w:p w:rsidR="002A3231" w:rsidRPr="00116D5E" w:rsidRDefault="002A3231">
            <w:pPr>
              <w:tabs>
                <w:tab w:val="left" w:pos="6281"/>
              </w:tabs>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Plants</w:t>
            </w:r>
          </w:p>
        </w:tc>
        <w:tc>
          <w:tcPr>
            <w:tcW w:w="1127" w:type="dxa"/>
            <w:tcBorders>
              <w:top w:val="single" w:sz="4" w:space="0" w:color="auto"/>
              <w:left w:val="single" w:sz="4" w:space="0" w:color="auto"/>
              <w:bottom w:val="single" w:sz="4" w:space="0" w:color="auto"/>
              <w:right w:val="single" w:sz="4" w:space="0" w:color="auto"/>
            </w:tcBorders>
            <w:hideMark/>
          </w:tcPr>
          <w:p w:rsidR="002A3231" w:rsidRPr="00116D5E" w:rsidRDefault="002A3231">
            <w:pPr>
              <w:tabs>
                <w:tab w:val="left" w:pos="6281"/>
              </w:tabs>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Consommation</w:t>
            </w:r>
          </w:p>
          <w:p w:rsidR="002A3231" w:rsidRPr="00116D5E" w:rsidRDefault="002A3231">
            <w:pPr>
              <w:tabs>
                <w:tab w:val="left" w:pos="6281"/>
              </w:tabs>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 Semences</w:t>
            </w:r>
          </w:p>
        </w:tc>
        <w:tc>
          <w:tcPr>
            <w:tcW w:w="1127" w:type="dxa"/>
            <w:tcBorders>
              <w:top w:val="single" w:sz="4" w:space="0" w:color="auto"/>
              <w:left w:val="single" w:sz="4" w:space="0" w:color="auto"/>
              <w:bottom w:val="single" w:sz="4" w:space="0" w:color="auto"/>
              <w:right w:val="single" w:sz="4" w:space="0" w:color="auto"/>
            </w:tcBorders>
            <w:hideMark/>
          </w:tcPr>
          <w:p w:rsidR="002A3231" w:rsidRPr="00116D5E" w:rsidRDefault="002A3231">
            <w:pPr>
              <w:tabs>
                <w:tab w:val="left" w:pos="6281"/>
              </w:tabs>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Vente</w:t>
            </w:r>
          </w:p>
        </w:tc>
        <w:tc>
          <w:tcPr>
            <w:tcW w:w="1127" w:type="dxa"/>
            <w:tcBorders>
              <w:top w:val="single" w:sz="4" w:space="0" w:color="auto"/>
              <w:left w:val="single" w:sz="4" w:space="0" w:color="auto"/>
              <w:bottom w:val="single" w:sz="4" w:space="0" w:color="auto"/>
              <w:right w:val="single" w:sz="4" w:space="0" w:color="auto"/>
            </w:tcBorders>
            <w:hideMark/>
          </w:tcPr>
          <w:p w:rsidR="002A3231" w:rsidRPr="00116D5E" w:rsidRDefault="002A3231">
            <w:pPr>
              <w:tabs>
                <w:tab w:val="left" w:pos="6281"/>
              </w:tabs>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Dons</w:t>
            </w:r>
          </w:p>
        </w:tc>
        <w:tc>
          <w:tcPr>
            <w:tcW w:w="1127" w:type="dxa"/>
            <w:tcBorders>
              <w:top w:val="single" w:sz="4" w:space="0" w:color="auto"/>
              <w:left w:val="single" w:sz="4" w:space="0" w:color="auto"/>
              <w:bottom w:val="single" w:sz="4" w:space="0" w:color="auto"/>
              <w:right w:val="single" w:sz="4" w:space="0" w:color="auto"/>
            </w:tcBorders>
            <w:hideMark/>
          </w:tcPr>
          <w:p w:rsidR="002A3231" w:rsidRPr="00116D5E" w:rsidRDefault="002A3231">
            <w:pPr>
              <w:tabs>
                <w:tab w:val="left" w:pos="6281"/>
              </w:tabs>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Perte</w:t>
            </w:r>
          </w:p>
        </w:tc>
        <w:tc>
          <w:tcPr>
            <w:tcW w:w="1127" w:type="dxa"/>
            <w:tcBorders>
              <w:top w:val="single" w:sz="4" w:space="0" w:color="auto"/>
              <w:left w:val="single" w:sz="4" w:space="0" w:color="auto"/>
              <w:bottom w:val="single" w:sz="4" w:space="0" w:color="auto"/>
              <w:right w:val="single" w:sz="4" w:space="0" w:color="auto"/>
            </w:tcBorders>
            <w:hideMark/>
          </w:tcPr>
          <w:p w:rsidR="002A3231" w:rsidRPr="00116D5E" w:rsidRDefault="002A3231">
            <w:pPr>
              <w:tabs>
                <w:tab w:val="left" w:pos="6281"/>
              </w:tabs>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Récolte Totale</w:t>
            </w:r>
          </w:p>
        </w:tc>
        <w:tc>
          <w:tcPr>
            <w:tcW w:w="1127" w:type="dxa"/>
            <w:tcBorders>
              <w:top w:val="single" w:sz="4" w:space="0" w:color="auto"/>
              <w:left w:val="single" w:sz="4" w:space="0" w:color="auto"/>
              <w:bottom w:val="single" w:sz="4" w:space="0" w:color="auto"/>
              <w:right w:val="single" w:sz="4" w:space="0" w:color="auto"/>
            </w:tcBorders>
            <w:hideMark/>
          </w:tcPr>
          <w:p w:rsidR="002A3231" w:rsidRPr="00116D5E" w:rsidRDefault="002A3231">
            <w:pPr>
              <w:tabs>
                <w:tab w:val="left" w:pos="6281"/>
              </w:tabs>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Parcelles</w:t>
            </w:r>
          </w:p>
          <w:p w:rsidR="002A3231" w:rsidRPr="00116D5E" w:rsidRDefault="002A3231">
            <w:pPr>
              <w:tabs>
                <w:tab w:val="left" w:pos="6281"/>
              </w:tabs>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Localisat</w:t>
            </w:r>
          </w:p>
        </w:tc>
      </w:tr>
      <w:tr w:rsidR="00116D5E" w:rsidRPr="00116D5E" w:rsidTr="002A3231">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r>
      <w:tr w:rsidR="00116D5E" w:rsidRPr="00116D5E" w:rsidTr="002A3231">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r>
      <w:tr w:rsidR="00116D5E" w:rsidRPr="00116D5E" w:rsidTr="002A3231">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r>
      <w:tr w:rsidR="00116D5E" w:rsidRPr="00116D5E" w:rsidTr="002A3231">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r>
      <w:tr w:rsidR="00116D5E" w:rsidRPr="00116D5E" w:rsidTr="002A3231">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r>
      <w:tr w:rsidR="00116D5E" w:rsidRPr="00116D5E" w:rsidTr="002A3231">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r>
      <w:tr w:rsidR="00116D5E" w:rsidRPr="00116D5E" w:rsidTr="002A3231">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r>
      <w:tr w:rsidR="00116D5E" w:rsidRPr="00116D5E" w:rsidTr="002A3231">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r>
      <w:tr w:rsidR="002A3231" w:rsidRPr="00116D5E" w:rsidTr="002A3231">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27"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r>
    </w:tbl>
    <w:p w:rsidR="002A3231" w:rsidRPr="00116D5E" w:rsidRDefault="002A3231" w:rsidP="002A3231">
      <w:pPr>
        <w:tabs>
          <w:tab w:val="left" w:pos="6281"/>
        </w:tabs>
        <w:jc w:val="both"/>
        <w:rPr>
          <w:rFonts w:ascii="Times New Roman" w:hAnsi="Times New Roman" w:cs="Times New Roman"/>
          <w:sz w:val="24"/>
          <w:szCs w:val="24"/>
        </w:rPr>
      </w:pPr>
    </w:p>
    <w:p w:rsidR="002A3231" w:rsidRPr="00116D5E" w:rsidRDefault="002A3231" w:rsidP="002A3231">
      <w:pPr>
        <w:tabs>
          <w:tab w:val="left" w:pos="6281"/>
        </w:tabs>
        <w:jc w:val="both"/>
        <w:rPr>
          <w:rFonts w:ascii="Times New Roman" w:hAnsi="Times New Roman" w:cs="Times New Roman"/>
          <w:b/>
          <w:sz w:val="24"/>
          <w:szCs w:val="24"/>
        </w:rPr>
      </w:pPr>
      <w:r w:rsidRPr="00116D5E">
        <w:rPr>
          <w:rFonts w:ascii="Times New Roman" w:hAnsi="Times New Roman" w:cs="Times New Roman"/>
          <w:b/>
          <w:sz w:val="24"/>
          <w:szCs w:val="24"/>
        </w:rPr>
        <w:t>32- Tableau d’élevage</w:t>
      </w:r>
    </w:p>
    <w:tbl>
      <w:tblPr>
        <w:tblStyle w:val="Grilledutableau"/>
        <w:tblW w:w="0" w:type="auto"/>
        <w:tblLayout w:type="fixed"/>
        <w:tblLook w:val="04A0"/>
      </w:tblPr>
      <w:tblGrid>
        <w:gridCol w:w="1156"/>
        <w:gridCol w:w="1749"/>
        <w:gridCol w:w="1409"/>
        <w:gridCol w:w="1409"/>
        <w:gridCol w:w="1202"/>
        <w:gridCol w:w="952"/>
        <w:gridCol w:w="1139"/>
      </w:tblGrid>
      <w:tr w:rsidR="00116D5E" w:rsidRPr="00116D5E" w:rsidTr="002A3231">
        <w:tc>
          <w:tcPr>
            <w:tcW w:w="1156" w:type="dxa"/>
            <w:tcBorders>
              <w:top w:val="single" w:sz="4" w:space="0" w:color="auto"/>
              <w:left w:val="single" w:sz="4" w:space="0" w:color="auto"/>
              <w:bottom w:val="single" w:sz="4" w:space="0" w:color="auto"/>
              <w:right w:val="single" w:sz="4" w:space="0" w:color="auto"/>
            </w:tcBorders>
            <w:hideMark/>
          </w:tcPr>
          <w:p w:rsidR="002A3231" w:rsidRPr="00116D5E" w:rsidRDefault="002A3231">
            <w:pPr>
              <w:tabs>
                <w:tab w:val="left" w:pos="6281"/>
              </w:tabs>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Espèces</w:t>
            </w:r>
          </w:p>
        </w:tc>
        <w:tc>
          <w:tcPr>
            <w:tcW w:w="1749" w:type="dxa"/>
            <w:tcBorders>
              <w:top w:val="single" w:sz="4" w:space="0" w:color="auto"/>
              <w:left w:val="single" w:sz="4" w:space="0" w:color="auto"/>
              <w:bottom w:val="single" w:sz="4" w:space="0" w:color="auto"/>
              <w:right w:val="single" w:sz="4" w:space="0" w:color="auto"/>
            </w:tcBorders>
            <w:hideMark/>
          </w:tcPr>
          <w:p w:rsidR="002A3231" w:rsidRPr="00116D5E" w:rsidRDefault="002A3231">
            <w:pPr>
              <w:tabs>
                <w:tab w:val="left" w:pos="6281"/>
              </w:tabs>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Quantité/espèce</w:t>
            </w:r>
          </w:p>
        </w:tc>
        <w:tc>
          <w:tcPr>
            <w:tcW w:w="1409" w:type="dxa"/>
            <w:tcBorders>
              <w:top w:val="single" w:sz="4" w:space="0" w:color="auto"/>
              <w:left w:val="single" w:sz="4" w:space="0" w:color="auto"/>
              <w:bottom w:val="single" w:sz="4" w:space="0" w:color="auto"/>
              <w:right w:val="single" w:sz="4" w:space="0" w:color="auto"/>
            </w:tcBorders>
            <w:hideMark/>
          </w:tcPr>
          <w:p w:rsidR="002A3231" w:rsidRPr="00116D5E" w:rsidRDefault="002A3231">
            <w:pPr>
              <w:tabs>
                <w:tab w:val="left" w:pos="6281"/>
              </w:tabs>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Elevage libre</w:t>
            </w:r>
          </w:p>
          <w:p w:rsidR="002A3231" w:rsidRPr="00116D5E" w:rsidRDefault="002A3231">
            <w:pPr>
              <w:tabs>
                <w:tab w:val="left" w:pos="6281"/>
              </w:tabs>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Qté/Période</w:t>
            </w:r>
          </w:p>
        </w:tc>
        <w:tc>
          <w:tcPr>
            <w:tcW w:w="1409" w:type="dxa"/>
            <w:tcBorders>
              <w:top w:val="single" w:sz="4" w:space="0" w:color="auto"/>
              <w:left w:val="single" w:sz="4" w:space="0" w:color="auto"/>
              <w:bottom w:val="single" w:sz="4" w:space="0" w:color="auto"/>
              <w:right w:val="single" w:sz="4" w:space="0" w:color="auto"/>
            </w:tcBorders>
            <w:hideMark/>
          </w:tcPr>
          <w:p w:rsidR="002A3231" w:rsidRPr="00116D5E" w:rsidRDefault="002A3231">
            <w:pPr>
              <w:tabs>
                <w:tab w:val="left" w:pos="6281"/>
              </w:tabs>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A la corde</w:t>
            </w:r>
          </w:p>
          <w:p w:rsidR="002A3231" w:rsidRPr="00116D5E" w:rsidRDefault="002A3231">
            <w:pPr>
              <w:tabs>
                <w:tab w:val="left" w:pos="6281"/>
              </w:tabs>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Qté/Période</w:t>
            </w:r>
          </w:p>
        </w:tc>
        <w:tc>
          <w:tcPr>
            <w:tcW w:w="1202" w:type="dxa"/>
            <w:tcBorders>
              <w:top w:val="single" w:sz="4" w:space="0" w:color="auto"/>
              <w:left w:val="single" w:sz="4" w:space="0" w:color="auto"/>
              <w:bottom w:val="single" w:sz="4" w:space="0" w:color="auto"/>
              <w:right w:val="single" w:sz="4" w:space="0" w:color="auto"/>
            </w:tcBorders>
            <w:hideMark/>
          </w:tcPr>
          <w:p w:rsidR="002A3231" w:rsidRPr="00116D5E" w:rsidRDefault="002A3231">
            <w:pPr>
              <w:tabs>
                <w:tab w:val="left" w:pos="6281"/>
              </w:tabs>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Gardiennage</w:t>
            </w:r>
          </w:p>
          <w:p w:rsidR="002A3231" w:rsidRPr="00116D5E" w:rsidRDefault="002A3231">
            <w:pPr>
              <w:tabs>
                <w:tab w:val="left" w:pos="6281"/>
              </w:tabs>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Qté/Période</w:t>
            </w:r>
          </w:p>
        </w:tc>
        <w:tc>
          <w:tcPr>
            <w:tcW w:w="952" w:type="dxa"/>
            <w:tcBorders>
              <w:top w:val="single" w:sz="4" w:space="0" w:color="auto"/>
              <w:left w:val="single" w:sz="4" w:space="0" w:color="auto"/>
              <w:bottom w:val="single" w:sz="4" w:space="0" w:color="auto"/>
              <w:right w:val="single" w:sz="4" w:space="0" w:color="auto"/>
            </w:tcBorders>
            <w:hideMark/>
          </w:tcPr>
          <w:p w:rsidR="002A3231" w:rsidRPr="00116D5E" w:rsidRDefault="002A3231">
            <w:pPr>
              <w:tabs>
                <w:tab w:val="left" w:pos="6281"/>
              </w:tabs>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Soins sanitaires (couts)</w:t>
            </w:r>
          </w:p>
        </w:tc>
        <w:tc>
          <w:tcPr>
            <w:tcW w:w="1139" w:type="dxa"/>
            <w:tcBorders>
              <w:top w:val="single" w:sz="4" w:space="0" w:color="auto"/>
              <w:left w:val="single" w:sz="4" w:space="0" w:color="auto"/>
              <w:bottom w:val="single" w:sz="4" w:space="0" w:color="auto"/>
              <w:right w:val="single" w:sz="4" w:space="0" w:color="auto"/>
            </w:tcBorders>
            <w:hideMark/>
          </w:tcPr>
          <w:p w:rsidR="002A3231" w:rsidRPr="00116D5E" w:rsidRDefault="002A3231">
            <w:pPr>
              <w:tabs>
                <w:tab w:val="left" w:pos="6281"/>
              </w:tabs>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Valeur actuelle</w:t>
            </w:r>
          </w:p>
        </w:tc>
      </w:tr>
      <w:tr w:rsidR="00116D5E" w:rsidRPr="00116D5E" w:rsidTr="002A3231">
        <w:tc>
          <w:tcPr>
            <w:tcW w:w="1156"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749"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202"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952"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39"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r>
      <w:tr w:rsidR="00116D5E" w:rsidRPr="00116D5E" w:rsidTr="002A3231">
        <w:tc>
          <w:tcPr>
            <w:tcW w:w="1156"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749"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202"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952"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39"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r>
      <w:tr w:rsidR="00116D5E" w:rsidRPr="00116D5E" w:rsidTr="002A3231">
        <w:tc>
          <w:tcPr>
            <w:tcW w:w="1156"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749"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202"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952"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39"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r>
      <w:tr w:rsidR="00116D5E" w:rsidRPr="00116D5E" w:rsidTr="002A3231">
        <w:tc>
          <w:tcPr>
            <w:tcW w:w="1156"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749"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202"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952"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39"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r>
      <w:tr w:rsidR="00116D5E" w:rsidRPr="00116D5E" w:rsidTr="002A3231">
        <w:tc>
          <w:tcPr>
            <w:tcW w:w="1156"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749"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202"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952"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39"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r>
      <w:tr w:rsidR="00116D5E" w:rsidRPr="00116D5E" w:rsidTr="002A3231">
        <w:tc>
          <w:tcPr>
            <w:tcW w:w="1156"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749"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202"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952"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39"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r>
      <w:tr w:rsidR="002A3231" w:rsidRPr="00116D5E" w:rsidTr="002A3231">
        <w:tc>
          <w:tcPr>
            <w:tcW w:w="1156"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749"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202"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952"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c>
          <w:tcPr>
            <w:tcW w:w="1139" w:type="dxa"/>
            <w:tcBorders>
              <w:top w:val="single" w:sz="4" w:space="0" w:color="auto"/>
              <w:left w:val="single" w:sz="4" w:space="0" w:color="auto"/>
              <w:bottom w:val="single" w:sz="4" w:space="0" w:color="auto"/>
              <w:right w:val="single" w:sz="4" w:space="0" w:color="auto"/>
            </w:tcBorders>
          </w:tcPr>
          <w:p w:rsidR="002A3231" w:rsidRPr="00116D5E" w:rsidRDefault="002A3231">
            <w:pPr>
              <w:tabs>
                <w:tab w:val="left" w:pos="6281"/>
              </w:tabs>
              <w:spacing w:line="240" w:lineRule="auto"/>
              <w:jc w:val="both"/>
              <w:rPr>
                <w:rFonts w:ascii="Times New Roman" w:hAnsi="Times New Roman" w:cs="Times New Roman"/>
                <w:sz w:val="24"/>
                <w:szCs w:val="24"/>
              </w:rPr>
            </w:pPr>
          </w:p>
        </w:tc>
      </w:tr>
    </w:tbl>
    <w:p w:rsidR="002A3231" w:rsidRPr="00116D5E" w:rsidRDefault="002A3231" w:rsidP="002A3231">
      <w:pPr>
        <w:tabs>
          <w:tab w:val="left" w:pos="6281"/>
        </w:tabs>
        <w:jc w:val="both"/>
        <w:rPr>
          <w:rFonts w:ascii="Times New Roman" w:hAnsi="Times New Roman" w:cs="Times New Roman"/>
          <w:sz w:val="24"/>
          <w:szCs w:val="24"/>
        </w:rPr>
      </w:pPr>
    </w:p>
    <w:p w:rsidR="002A3231" w:rsidRPr="00116D5E" w:rsidRDefault="002A3231" w:rsidP="002A3231">
      <w:pPr>
        <w:tabs>
          <w:tab w:val="left" w:pos="6281"/>
        </w:tabs>
        <w:jc w:val="both"/>
        <w:rPr>
          <w:rFonts w:ascii="Times New Roman" w:hAnsi="Times New Roman" w:cs="Times New Roman"/>
          <w:sz w:val="24"/>
          <w:szCs w:val="24"/>
        </w:rPr>
      </w:pPr>
      <w:r w:rsidRPr="00116D5E">
        <w:rPr>
          <w:rFonts w:ascii="Times New Roman" w:hAnsi="Times New Roman" w:cs="Times New Roman"/>
          <w:sz w:val="24"/>
          <w:szCs w:val="24"/>
        </w:rPr>
        <w:t>33-Pensez-vous qu’il y a un moyen de garder à la corde tous les animaux que vous possédez sans réduire significativement les bénéfices que vous tirez d’habitude? (1 : oui ; 2 : non) :………/ (si oui comment, si n</w:t>
      </w:r>
      <w:r w:rsidR="00E64622">
        <w:rPr>
          <w:rFonts w:ascii="Times New Roman" w:hAnsi="Times New Roman" w:cs="Times New Roman"/>
          <w:sz w:val="24"/>
          <w:szCs w:val="24"/>
        </w:rPr>
        <w:t>on pourquoi)…………………………….</w:t>
      </w:r>
    </w:p>
    <w:p w:rsidR="002A3231" w:rsidRPr="00116D5E" w:rsidRDefault="002A3231" w:rsidP="002A3231">
      <w:pPr>
        <w:jc w:val="center"/>
        <w:rPr>
          <w:rFonts w:ascii="Times New Roman" w:hAnsi="Times New Roman" w:cs="Times New Roman"/>
          <w:b/>
          <w:sz w:val="28"/>
          <w:szCs w:val="28"/>
        </w:rPr>
      </w:pPr>
      <w:r w:rsidRPr="00116D5E">
        <w:rPr>
          <w:rFonts w:ascii="Times New Roman" w:hAnsi="Times New Roman" w:cs="Times New Roman"/>
          <w:b/>
          <w:sz w:val="28"/>
          <w:szCs w:val="28"/>
        </w:rPr>
        <w:t>Partie 5 : Revenu</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34- Revenu agricole (2015)</w:t>
      </w:r>
    </w:p>
    <w:tbl>
      <w:tblPr>
        <w:tblStyle w:val="Grilledutableau"/>
        <w:tblW w:w="0" w:type="auto"/>
        <w:tblLayout w:type="fixed"/>
        <w:tblLook w:val="04A0"/>
      </w:tblPr>
      <w:tblGrid>
        <w:gridCol w:w="1345"/>
        <w:gridCol w:w="986"/>
        <w:gridCol w:w="834"/>
        <w:gridCol w:w="835"/>
        <w:gridCol w:w="836"/>
        <w:gridCol w:w="836"/>
        <w:gridCol w:w="836"/>
        <w:gridCol w:w="836"/>
        <w:gridCol w:w="836"/>
        <w:gridCol w:w="836"/>
      </w:tblGrid>
      <w:tr w:rsidR="00116D5E" w:rsidRPr="00116D5E" w:rsidTr="002A3231">
        <w:tc>
          <w:tcPr>
            <w:tcW w:w="1345"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Prix/Cultures</w:t>
            </w:r>
          </w:p>
        </w:tc>
        <w:tc>
          <w:tcPr>
            <w:tcW w:w="98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834"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835"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r w:rsidR="00116D5E" w:rsidRPr="00116D5E" w:rsidTr="002A3231">
        <w:tc>
          <w:tcPr>
            <w:tcW w:w="1345"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Prix plants</w:t>
            </w:r>
          </w:p>
          <w:p w:rsidR="002A3231" w:rsidRPr="00116D5E" w:rsidRDefault="002A3231">
            <w:pPr>
              <w:spacing w:line="240" w:lineRule="auto"/>
              <w:jc w:val="both"/>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834"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835"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r w:rsidR="00116D5E" w:rsidRPr="00116D5E" w:rsidTr="002A3231">
        <w:tc>
          <w:tcPr>
            <w:tcW w:w="1345"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Prix vente</w:t>
            </w:r>
          </w:p>
          <w:p w:rsidR="002A3231" w:rsidRPr="00116D5E" w:rsidRDefault="002A3231">
            <w:pPr>
              <w:spacing w:line="240" w:lineRule="auto"/>
              <w:jc w:val="both"/>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834"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835"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bl>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 xml:space="preserve">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35- Charges (prix en nature ou espèce)</w:t>
      </w:r>
    </w:p>
    <w:tbl>
      <w:tblPr>
        <w:tblStyle w:val="Grilledutableau"/>
        <w:tblW w:w="8995" w:type="dxa"/>
        <w:tblLook w:val="04A0"/>
      </w:tblPr>
      <w:tblGrid>
        <w:gridCol w:w="336"/>
        <w:gridCol w:w="989"/>
        <w:gridCol w:w="1083"/>
        <w:gridCol w:w="1270"/>
        <w:gridCol w:w="1016"/>
        <w:gridCol w:w="923"/>
        <w:gridCol w:w="1083"/>
        <w:gridCol w:w="1083"/>
        <w:gridCol w:w="1212"/>
      </w:tblGrid>
      <w:tr w:rsidR="00116D5E" w:rsidRPr="00116D5E" w:rsidTr="0009055A">
        <w:tc>
          <w:tcPr>
            <w:tcW w:w="330"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w:t>
            </w:r>
          </w:p>
        </w:tc>
        <w:tc>
          <w:tcPr>
            <w:tcW w:w="947"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 xml:space="preserve">Parcelle </w:t>
            </w:r>
          </w:p>
        </w:tc>
        <w:tc>
          <w:tcPr>
            <w:tcW w:w="1036"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Outils agricoles</w:t>
            </w:r>
          </w:p>
        </w:tc>
        <w:tc>
          <w:tcPr>
            <w:tcW w:w="1213"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Opérations culturales</w:t>
            </w:r>
          </w:p>
        </w:tc>
        <w:tc>
          <w:tcPr>
            <w:tcW w:w="973"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Main d’œuvre</w:t>
            </w:r>
          </w:p>
        </w:tc>
        <w:tc>
          <w:tcPr>
            <w:tcW w:w="885"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Prix d’achat cheptel</w:t>
            </w:r>
          </w:p>
        </w:tc>
        <w:tc>
          <w:tcPr>
            <w:tcW w:w="1036"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Intrants agricoles</w:t>
            </w:r>
          </w:p>
        </w:tc>
        <w:tc>
          <w:tcPr>
            <w:tcW w:w="1036"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Autres dépenses</w:t>
            </w:r>
          </w:p>
        </w:tc>
        <w:tc>
          <w:tcPr>
            <w:tcW w:w="1539"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Total</w:t>
            </w:r>
          </w:p>
        </w:tc>
      </w:tr>
      <w:tr w:rsidR="00116D5E" w:rsidRPr="00116D5E" w:rsidTr="0009055A">
        <w:tc>
          <w:tcPr>
            <w:tcW w:w="330"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47"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21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7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539"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r w:rsidR="00116D5E" w:rsidRPr="00116D5E" w:rsidTr="0009055A">
        <w:tc>
          <w:tcPr>
            <w:tcW w:w="330"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47"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21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7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539"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r w:rsidR="00116D5E" w:rsidRPr="00116D5E" w:rsidTr="0009055A">
        <w:tc>
          <w:tcPr>
            <w:tcW w:w="330"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47"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21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7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539"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r w:rsidR="00116D5E" w:rsidRPr="00116D5E" w:rsidTr="0009055A">
        <w:tc>
          <w:tcPr>
            <w:tcW w:w="330"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47"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21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7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539"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r w:rsidR="00116D5E" w:rsidRPr="00116D5E" w:rsidTr="0009055A">
        <w:tc>
          <w:tcPr>
            <w:tcW w:w="330"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47"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21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7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539"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r w:rsidR="00116D5E" w:rsidRPr="00116D5E" w:rsidTr="0009055A">
        <w:tc>
          <w:tcPr>
            <w:tcW w:w="330"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47"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21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7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539"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r w:rsidR="00116D5E" w:rsidRPr="00116D5E" w:rsidTr="0009055A">
        <w:tc>
          <w:tcPr>
            <w:tcW w:w="330"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47"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21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7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539"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r w:rsidR="00116D5E" w:rsidRPr="00116D5E" w:rsidTr="0009055A">
        <w:tc>
          <w:tcPr>
            <w:tcW w:w="330"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47"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21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7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539"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bl>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36- Autres rentrées financières (donner si possible le montant réalisé pour chaque activité en 2015)</w:t>
      </w:r>
    </w:p>
    <w:p w:rsidR="002A3231" w:rsidRPr="00116D5E" w:rsidRDefault="002A3231" w:rsidP="00E64622">
      <w:pPr>
        <w:jc w:val="both"/>
        <w:rPr>
          <w:rFonts w:ascii="Times New Roman" w:hAnsi="Times New Roman" w:cs="Times New Roman"/>
          <w:sz w:val="24"/>
          <w:szCs w:val="24"/>
        </w:rPr>
      </w:pPr>
      <w:r w:rsidRPr="00116D5E">
        <w:rPr>
          <w:rFonts w:ascii="Times New Roman" w:hAnsi="Times New Roman" w:cs="Times New Roman"/>
          <w:sz w:val="24"/>
          <w:szCs w:val="24"/>
        </w:rPr>
        <w:lastRenderedPageBreak/>
        <w:t>Activité secondaire : 1 :……………….    2 :……………….   3 :………………….</w:t>
      </w:r>
    </w:p>
    <w:p w:rsidR="002A3231" w:rsidRPr="00116D5E" w:rsidRDefault="002A3231" w:rsidP="002A3231">
      <w:pPr>
        <w:ind w:firstLine="708"/>
        <w:jc w:val="both"/>
        <w:rPr>
          <w:rFonts w:ascii="Times New Roman" w:hAnsi="Times New Roman" w:cs="Times New Roman"/>
          <w:sz w:val="24"/>
          <w:szCs w:val="24"/>
        </w:rPr>
      </w:pPr>
      <w:r w:rsidRPr="00116D5E">
        <w:rPr>
          <w:rFonts w:ascii="Times New Roman" w:hAnsi="Times New Roman" w:cs="Times New Roman"/>
          <w:sz w:val="24"/>
          <w:szCs w:val="24"/>
        </w:rPr>
        <w:t>Don reçu (local) : ……………….</w:t>
      </w:r>
    </w:p>
    <w:p w:rsidR="002A3231" w:rsidRPr="00116D5E" w:rsidRDefault="002A3231" w:rsidP="002A3231">
      <w:pPr>
        <w:ind w:firstLine="708"/>
        <w:jc w:val="both"/>
        <w:rPr>
          <w:rFonts w:ascii="Times New Roman" w:hAnsi="Times New Roman" w:cs="Times New Roman"/>
          <w:sz w:val="24"/>
          <w:szCs w:val="24"/>
        </w:rPr>
      </w:pPr>
      <w:r w:rsidRPr="00116D5E">
        <w:rPr>
          <w:rFonts w:ascii="Times New Roman" w:hAnsi="Times New Roman" w:cs="Times New Roman"/>
          <w:sz w:val="24"/>
          <w:szCs w:val="24"/>
        </w:rPr>
        <w:t xml:space="preserve">Transfert de l’étranger : ……………..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37-Avez-vous accès au crédit ? (1 : oui, 2 : non)</w:t>
      </w:r>
    </w:p>
    <w:tbl>
      <w:tblPr>
        <w:tblStyle w:val="Grilledutableau"/>
        <w:tblW w:w="0" w:type="auto"/>
        <w:tblLook w:val="04A0"/>
      </w:tblPr>
      <w:tblGrid>
        <w:gridCol w:w="1639"/>
        <w:gridCol w:w="1659"/>
        <w:gridCol w:w="1666"/>
        <w:gridCol w:w="1666"/>
        <w:gridCol w:w="1748"/>
      </w:tblGrid>
      <w:tr w:rsidR="00116D5E" w:rsidRPr="00116D5E" w:rsidTr="002A3231">
        <w:tc>
          <w:tcPr>
            <w:tcW w:w="1803"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Source</w:t>
            </w:r>
          </w:p>
        </w:tc>
        <w:tc>
          <w:tcPr>
            <w:tcW w:w="1803"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Nature de la garantie</w:t>
            </w:r>
            <w:r w:rsidRPr="00116D5E">
              <w:rPr>
                <w:rFonts w:ascii="Times New Roman" w:hAnsi="Times New Roman" w:cs="Times New Roman"/>
                <w:sz w:val="24"/>
                <w:szCs w:val="24"/>
              </w:rPr>
              <w:tab/>
            </w:r>
          </w:p>
        </w:tc>
        <w:tc>
          <w:tcPr>
            <w:tcW w:w="1803"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Montant du crédit</w:t>
            </w:r>
          </w:p>
        </w:tc>
        <w:tc>
          <w:tcPr>
            <w:tcW w:w="1803"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taux d’intérêt</w:t>
            </w:r>
            <w:r w:rsidRPr="00116D5E">
              <w:rPr>
                <w:rFonts w:ascii="Times New Roman" w:hAnsi="Times New Roman" w:cs="Times New Roman"/>
                <w:sz w:val="24"/>
                <w:szCs w:val="24"/>
              </w:rPr>
              <w:tab/>
            </w:r>
          </w:p>
        </w:tc>
        <w:tc>
          <w:tcPr>
            <w:tcW w:w="1804" w:type="dxa"/>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Etait-ce Satisfaisant ?</w:t>
            </w:r>
          </w:p>
        </w:tc>
      </w:tr>
      <w:tr w:rsidR="00116D5E" w:rsidRPr="00116D5E" w:rsidTr="002A3231">
        <w:tc>
          <w:tcPr>
            <w:tcW w:w="180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80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80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80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804"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r w:rsidR="00116D5E" w:rsidRPr="00116D5E" w:rsidTr="002A3231">
        <w:tc>
          <w:tcPr>
            <w:tcW w:w="180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80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80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80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804"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r w:rsidR="00116D5E" w:rsidRPr="00116D5E" w:rsidTr="002A3231">
        <w:tc>
          <w:tcPr>
            <w:tcW w:w="180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80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80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80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804"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r w:rsidR="00116D5E" w:rsidRPr="00116D5E" w:rsidTr="002A3231">
        <w:tc>
          <w:tcPr>
            <w:tcW w:w="180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80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80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803"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804" w:type="dxa"/>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bl>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38-Bénéficiez-vous de l’assistance d’institutions étatiques et non gouvernementales ? (1 : oui ; 2 : non) :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Institutions (privées ou publiques) impliquées dans la</w:t>
      </w:r>
      <w:r w:rsidRPr="00116D5E">
        <w:rPr>
          <w:rFonts w:ascii="Times New Roman" w:hAnsi="Times New Roman" w:cs="Times New Roman"/>
          <w:b/>
          <w:sz w:val="24"/>
          <w:szCs w:val="24"/>
          <w:u w:val="single"/>
        </w:rPr>
        <w:t xml:space="preserve"> production</w:t>
      </w:r>
      <w:r w:rsidRPr="00116D5E">
        <w:rPr>
          <w:rFonts w:ascii="Times New Roman" w:hAnsi="Times New Roman" w:cs="Times New Roman"/>
          <w:sz w:val="24"/>
          <w:szCs w:val="24"/>
        </w:rPr>
        <w:t>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Institutions</w:t>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t xml:space="preserve">Type d’assistance </w:t>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t>Satisfait (oui/non)</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w:t>
      </w:r>
      <w:r w:rsidR="00BC1820">
        <w:rPr>
          <w:rFonts w:ascii="Times New Roman" w:hAnsi="Times New Roman" w:cs="Times New Roman"/>
          <w:sz w:val="24"/>
          <w:szCs w:val="24"/>
        </w:rPr>
        <w:t>……</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 xml:space="preserve">Institutions (privées ou publiques) impliquées dans la </w:t>
      </w:r>
      <w:r w:rsidRPr="00116D5E">
        <w:rPr>
          <w:rFonts w:ascii="Times New Roman" w:hAnsi="Times New Roman" w:cs="Times New Roman"/>
          <w:b/>
          <w:sz w:val="24"/>
          <w:szCs w:val="24"/>
          <w:u w:val="single"/>
        </w:rPr>
        <w:t>transformation des produits</w:t>
      </w:r>
      <w:r w:rsidRPr="00116D5E">
        <w:rPr>
          <w:rFonts w:ascii="Times New Roman" w:hAnsi="Times New Roman" w:cs="Times New Roman"/>
          <w:sz w:val="24"/>
          <w:szCs w:val="24"/>
        </w:rPr>
        <w:t>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Institutions</w:t>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t xml:space="preserve">Type d’assistance </w:t>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t>Satisfait (oui/non)</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 xml:space="preserve">Institutions (privées ou publiques) impliquées dans la </w:t>
      </w:r>
      <w:r w:rsidRPr="00116D5E">
        <w:rPr>
          <w:rFonts w:ascii="Times New Roman" w:hAnsi="Times New Roman" w:cs="Times New Roman"/>
          <w:b/>
          <w:sz w:val="24"/>
          <w:szCs w:val="24"/>
          <w:u w:val="single"/>
        </w:rPr>
        <w:t>commercialisation des produits</w:t>
      </w:r>
      <w:r w:rsidRPr="00116D5E">
        <w:rPr>
          <w:rFonts w:ascii="Times New Roman" w:hAnsi="Times New Roman" w:cs="Times New Roman"/>
          <w:sz w:val="24"/>
          <w:szCs w:val="24"/>
        </w:rPr>
        <w:t>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Institutions</w:t>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t xml:space="preserve">Type d’assistance </w:t>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r>
      <w:r w:rsidRPr="00116D5E">
        <w:rPr>
          <w:rFonts w:ascii="Times New Roman" w:hAnsi="Times New Roman" w:cs="Times New Roman"/>
          <w:sz w:val="24"/>
          <w:szCs w:val="24"/>
        </w:rPr>
        <w:tab/>
        <w:t>Satisfait (oui/non)</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w:t>
      </w:r>
      <w:r w:rsidR="00BC1820">
        <w:rPr>
          <w:rFonts w:ascii="Times New Roman" w:hAnsi="Times New Roman" w:cs="Times New Roman"/>
          <w:sz w:val="24"/>
          <w:szCs w:val="24"/>
        </w:rPr>
        <w:t>…………………………………………………………………………</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39-Sur quel marché vendez-vous les produits de l</w:t>
      </w:r>
      <w:r w:rsidR="00E64622">
        <w:rPr>
          <w:rFonts w:ascii="Times New Roman" w:hAnsi="Times New Roman" w:cs="Times New Roman"/>
          <w:sz w:val="24"/>
          <w:szCs w:val="24"/>
        </w:rPr>
        <w:t>’exploitation ? :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40-Etes-vous satisfait du prix auquel vous vendez vos produi</w:t>
      </w:r>
      <w:r w:rsidR="00E64622">
        <w:rPr>
          <w:rFonts w:ascii="Times New Roman" w:hAnsi="Times New Roman" w:cs="Times New Roman"/>
          <w:sz w:val="24"/>
          <w:szCs w:val="24"/>
        </w:rPr>
        <w:t>ts ? (1 : oui ; 2 : non)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Si non, décrivez les contraintes liées à l’écoulement des produits sur les marché :………………………………………………</w:t>
      </w:r>
      <w:r w:rsidR="00BC1820">
        <w:rPr>
          <w:rFonts w:ascii="Times New Roman" w:hAnsi="Times New Roman" w:cs="Times New Roman"/>
          <w:sz w:val="24"/>
          <w:szCs w:val="24"/>
        </w:rPr>
        <w:t>………………………………</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w:t>
      </w:r>
    </w:p>
    <w:p w:rsidR="002A3231" w:rsidRPr="00116D5E" w:rsidRDefault="002A3231" w:rsidP="002A3231">
      <w:pPr>
        <w:jc w:val="both"/>
        <w:rPr>
          <w:rFonts w:ascii="Times New Roman" w:hAnsi="Times New Roman" w:cs="Times New Roman"/>
          <w:sz w:val="24"/>
          <w:szCs w:val="24"/>
        </w:rPr>
      </w:pPr>
    </w:p>
    <w:p w:rsidR="002A3231" w:rsidRPr="00116D5E" w:rsidRDefault="002A3231" w:rsidP="002A3231">
      <w:pPr>
        <w:jc w:val="center"/>
        <w:rPr>
          <w:rFonts w:ascii="Times New Roman" w:hAnsi="Times New Roman" w:cs="Times New Roman"/>
          <w:b/>
          <w:sz w:val="28"/>
          <w:szCs w:val="28"/>
        </w:rPr>
      </w:pPr>
      <w:r w:rsidRPr="00116D5E">
        <w:rPr>
          <w:rFonts w:ascii="Times New Roman" w:hAnsi="Times New Roman" w:cs="Times New Roman"/>
          <w:b/>
          <w:sz w:val="28"/>
          <w:szCs w:val="28"/>
        </w:rPr>
        <w:t>Partie 6 : Relations avec les arbres et importance d’une forêt</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41-Vous coupez des arbres ? (1 : oui ; 2 : non) : …………</w:t>
      </w:r>
    </w:p>
    <w:tbl>
      <w:tblPr>
        <w:tblStyle w:val="Grilledutableau"/>
        <w:tblW w:w="5000" w:type="pct"/>
        <w:tblLook w:val="04A0"/>
      </w:tblPr>
      <w:tblGrid>
        <w:gridCol w:w="960"/>
        <w:gridCol w:w="2396"/>
        <w:gridCol w:w="1178"/>
        <w:gridCol w:w="2102"/>
        <w:gridCol w:w="1742"/>
      </w:tblGrid>
      <w:tr w:rsidR="00116D5E" w:rsidRPr="00116D5E" w:rsidTr="002A3231">
        <w:tc>
          <w:tcPr>
            <w:tcW w:w="941" w:type="pct"/>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Espèces coupées</w:t>
            </w:r>
          </w:p>
        </w:tc>
        <w:tc>
          <w:tcPr>
            <w:tcW w:w="973" w:type="pct"/>
            <w:tcBorders>
              <w:top w:val="single" w:sz="4" w:space="0" w:color="auto"/>
              <w:left w:val="single" w:sz="4" w:space="0" w:color="auto"/>
              <w:bottom w:val="single" w:sz="4" w:space="0" w:color="auto"/>
              <w:right w:val="single" w:sz="4" w:space="0" w:color="auto"/>
            </w:tcBorders>
            <w:hideMark/>
          </w:tcPr>
          <w:p w:rsidR="002A3231" w:rsidRPr="00116D5E" w:rsidRDefault="002A3231" w:rsidP="00237ED4">
            <w:pPr>
              <w:pStyle w:val="Paragraphedeliste"/>
              <w:numPr>
                <w:ilvl w:val="0"/>
                <w:numId w:val="23"/>
              </w:num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Localisation</w:t>
            </w:r>
          </w:p>
        </w:tc>
        <w:tc>
          <w:tcPr>
            <w:tcW w:w="959" w:type="pct"/>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Fréquence coupe/Qté</w:t>
            </w:r>
          </w:p>
        </w:tc>
        <w:tc>
          <w:tcPr>
            <w:tcW w:w="950" w:type="pct"/>
            <w:tcBorders>
              <w:top w:val="single" w:sz="4" w:space="0" w:color="auto"/>
              <w:left w:val="single" w:sz="4" w:space="0" w:color="auto"/>
              <w:bottom w:val="single" w:sz="4" w:space="0" w:color="auto"/>
              <w:right w:val="single" w:sz="4" w:space="0" w:color="auto"/>
            </w:tcBorders>
            <w:hideMark/>
          </w:tcPr>
          <w:p w:rsidR="002A3231" w:rsidRPr="00116D5E" w:rsidRDefault="002A3231" w:rsidP="00237ED4">
            <w:pPr>
              <w:pStyle w:val="Paragraphedeliste"/>
              <w:numPr>
                <w:ilvl w:val="0"/>
                <w:numId w:val="24"/>
              </w:num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Pourquoi faire ?</w:t>
            </w:r>
          </w:p>
        </w:tc>
        <w:tc>
          <w:tcPr>
            <w:tcW w:w="1177" w:type="pct"/>
            <w:tcBorders>
              <w:top w:val="single" w:sz="4" w:space="0" w:color="auto"/>
              <w:left w:val="single" w:sz="4" w:space="0" w:color="auto"/>
              <w:bottom w:val="single" w:sz="4" w:space="0" w:color="auto"/>
              <w:right w:val="single" w:sz="4" w:space="0" w:color="auto"/>
            </w:tcBorders>
            <w:hideMark/>
          </w:tcPr>
          <w:p w:rsidR="002A3231" w:rsidRPr="00116D5E" w:rsidRDefault="002A3231">
            <w:pPr>
              <w:spacing w:line="240" w:lineRule="auto"/>
              <w:jc w:val="both"/>
              <w:rPr>
                <w:rFonts w:ascii="Times New Roman" w:hAnsi="Times New Roman" w:cs="Times New Roman"/>
                <w:sz w:val="24"/>
                <w:szCs w:val="24"/>
              </w:rPr>
            </w:pPr>
            <w:r w:rsidRPr="00116D5E">
              <w:rPr>
                <w:rFonts w:ascii="Times New Roman" w:hAnsi="Times New Roman" w:cs="Times New Roman"/>
                <w:sz w:val="24"/>
                <w:szCs w:val="24"/>
              </w:rPr>
              <w:t>Replantation/qté par localisation</w:t>
            </w:r>
          </w:p>
        </w:tc>
      </w:tr>
      <w:tr w:rsidR="00116D5E" w:rsidRPr="00116D5E" w:rsidTr="002A3231">
        <w:tc>
          <w:tcPr>
            <w:tcW w:w="941"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73"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59"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50"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177"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r w:rsidR="00116D5E" w:rsidRPr="00116D5E" w:rsidTr="002A3231">
        <w:tc>
          <w:tcPr>
            <w:tcW w:w="941"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73"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59"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50"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177"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r w:rsidR="00116D5E" w:rsidRPr="00116D5E" w:rsidTr="002A3231">
        <w:tc>
          <w:tcPr>
            <w:tcW w:w="941"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73"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59"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50"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177"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r w:rsidR="00116D5E" w:rsidRPr="00116D5E" w:rsidTr="002A3231">
        <w:tc>
          <w:tcPr>
            <w:tcW w:w="941"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73"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59"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50"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177"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r w:rsidR="00116D5E" w:rsidRPr="00116D5E" w:rsidTr="002A3231">
        <w:tc>
          <w:tcPr>
            <w:tcW w:w="941"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73"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59"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50"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177"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r w:rsidR="00116D5E" w:rsidRPr="00116D5E" w:rsidTr="002A3231">
        <w:tc>
          <w:tcPr>
            <w:tcW w:w="941"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73"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59"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50"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177"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r w:rsidR="00116D5E" w:rsidRPr="00116D5E" w:rsidTr="002A3231">
        <w:tc>
          <w:tcPr>
            <w:tcW w:w="941"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73"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59"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950"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c>
          <w:tcPr>
            <w:tcW w:w="1177" w:type="pct"/>
            <w:tcBorders>
              <w:top w:val="single" w:sz="4" w:space="0" w:color="auto"/>
              <w:left w:val="single" w:sz="4" w:space="0" w:color="auto"/>
              <w:bottom w:val="single" w:sz="4" w:space="0" w:color="auto"/>
              <w:right w:val="single" w:sz="4" w:space="0" w:color="auto"/>
            </w:tcBorders>
          </w:tcPr>
          <w:p w:rsidR="002A3231" w:rsidRPr="00116D5E" w:rsidRDefault="002A3231">
            <w:pPr>
              <w:spacing w:line="240" w:lineRule="auto"/>
              <w:jc w:val="both"/>
              <w:rPr>
                <w:rFonts w:ascii="Times New Roman" w:hAnsi="Times New Roman" w:cs="Times New Roman"/>
                <w:sz w:val="24"/>
                <w:szCs w:val="24"/>
              </w:rPr>
            </w:pPr>
          </w:p>
        </w:tc>
      </w:tr>
    </w:tbl>
    <w:p w:rsidR="002A3231" w:rsidRPr="00116D5E" w:rsidRDefault="002A3231" w:rsidP="002A3231">
      <w:pPr>
        <w:spacing w:after="0" w:line="240" w:lineRule="auto"/>
        <w:jc w:val="both"/>
        <w:rPr>
          <w:rFonts w:ascii="Times New Roman" w:hAnsi="Times New Roman" w:cs="Times New Roman"/>
          <w:sz w:val="24"/>
          <w:szCs w:val="24"/>
        </w:rPr>
      </w:pPr>
      <w:r w:rsidRPr="00116D5E">
        <w:rPr>
          <w:rFonts w:ascii="Times New Roman" w:hAnsi="Times New Roman" w:cs="Times New Roman"/>
          <w:sz w:val="24"/>
          <w:szCs w:val="24"/>
        </w:rPr>
        <w:t>A : 1) Sa propre parcelle</w:t>
      </w:r>
      <w:r w:rsidRPr="00116D5E">
        <w:rPr>
          <w:rFonts w:ascii="Times New Roman" w:hAnsi="Times New Roman" w:cs="Times New Roman"/>
          <w:sz w:val="24"/>
          <w:szCs w:val="24"/>
        </w:rPr>
        <w:tab/>
        <w:t>2) Sur les versants</w:t>
      </w:r>
      <w:r w:rsidRPr="00116D5E">
        <w:rPr>
          <w:rFonts w:ascii="Times New Roman" w:hAnsi="Times New Roman" w:cs="Times New Roman"/>
          <w:sz w:val="24"/>
          <w:szCs w:val="24"/>
        </w:rPr>
        <w:tab/>
      </w:r>
      <w:r w:rsidRPr="00116D5E">
        <w:rPr>
          <w:rFonts w:ascii="Times New Roman" w:hAnsi="Times New Roman" w:cs="Times New Roman"/>
          <w:sz w:val="24"/>
          <w:szCs w:val="24"/>
        </w:rPr>
        <w:tab/>
        <w:t>3) Autres</w:t>
      </w:r>
    </w:p>
    <w:p w:rsidR="002A3231" w:rsidRPr="00116D5E" w:rsidRDefault="002A3231" w:rsidP="002A3231">
      <w:pPr>
        <w:spacing w:after="0" w:line="240" w:lineRule="auto"/>
        <w:jc w:val="both"/>
        <w:rPr>
          <w:rFonts w:ascii="Times New Roman" w:hAnsi="Times New Roman" w:cs="Times New Roman"/>
          <w:sz w:val="24"/>
          <w:szCs w:val="24"/>
        </w:rPr>
      </w:pPr>
      <w:r w:rsidRPr="00116D5E">
        <w:rPr>
          <w:rFonts w:ascii="Times New Roman" w:hAnsi="Times New Roman" w:cs="Times New Roman"/>
          <w:sz w:val="24"/>
          <w:szCs w:val="24"/>
        </w:rPr>
        <w:t>B : 1)  Production de charbon  2) Vente de bois sèche  3) Vente de planche  4) Construction</w:t>
      </w:r>
    </w:p>
    <w:p w:rsidR="002A3231" w:rsidRPr="00116D5E" w:rsidRDefault="002A3231" w:rsidP="002A3231">
      <w:pPr>
        <w:spacing w:after="0" w:line="240" w:lineRule="auto"/>
        <w:jc w:val="both"/>
        <w:rPr>
          <w:rFonts w:ascii="Times New Roman" w:hAnsi="Times New Roman" w:cs="Times New Roman"/>
          <w:sz w:val="24"/>
          <w:szCs w:val="24"/>
        </w:rPr>
      </w:pPr>
    </w:p>
    <w:p w:rsidR="002A3231" w:rsidRPr="00116D5E" w:rsidRDefault="002A3231" w:rsidP="002A3231">
      <w:pPr>
        <w:spacing w:after="0" w:line="240" w:lineRule="auto"/>
        <w:jc w:val="both"/>
        <w:rPr>
          <w:rFonts w:ascii="Times New Roman" w:hAnsi="Times New Roman" w:cs="Times New Roman"/>
          <w:sz w:val="24"/>
          <w:szCs w:val="24"/>
        </w:rPr>
      </w:pPr>
      <w:r w:rsidRPr="00116D5E">
        <w:rPr>
          <w:rFonts w:ascii="Times New Roman" w:hAnsi="Times New Roman" w:cs="Times New Roman"/>
          <w:sz w:val="24"/>
          <w:szCs w:val="24"/>
        </w:rPr>
        <w:t>42-Souhaiteriez-vous voir tout ce versant boisé ? (1 : oui ; 2 : non) :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Pourquoi ? : …</w:t>
      </w:r>
      <w:r w:rsidR="00BC1820">
        <w:rPr>
          <w:rFonts w:ascii="Times New Roman" w:hAnsi="Times New Roman" w:cs="Times New Roman"/>
          <w:sz w:val="24"/>
          <w:szCs w:val="24"/>
        </w:rPr>
        <w:t>………………………………………………………………………</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 xml:space="preserve">43-Si cette zone devenait une forêt, quelles espèces d’arbres aimerez-vous surtout voir, et pourquoi ?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w:t>
      </w:r>
      <w:r w:rsidR="00BC1820">
        <w:rPr>
          <w:rFonts w:ascii="Times New Roman" w:hAnsi="Times New Roman" w:cs="Times New Roman"/>
          <w:sz w:val="24"/>
          <w:szCs w:val="24"/>
        </w:rPr>
        <w:t>………………</w:t>
      </w:r>
    </w:p>
    <w:p w:rsidR="00BC1820"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w:t>
      </w:r>
      <w:r w:rsidR="00BC1820">
        <w:rPr>
          <w:rFonts w:ascii="Times New Roman" w:hAnsi="Times New Roman" w:cs="Times New Roman"/>
          <w:sz w:val="24"/>
          <w:szCs w:val="24"/>
        </w:rPr>
        <w:t>……………………………………………………………………</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44-Selon vous, quels sont les plus grands dangers pour une forêt dans la zone ? (1 : Sécheresse ; 2 : Brulis ; 3 : Production de charbon et bois d’énergie ; 4 : Elevage libre ; 5 : autres)</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45-S’il y avait une forêt, comment selon vous les gens de la zone pourraient la préserver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46-Quel propriétaire, selon vous serait le plus apte à protéger la forêt?</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-L’Etat Haïtien ( ) : Pour</w:t>
      </w:r>
      <w:r w:rsidR="00BC1820">
        <w:rPr>
          <w:rFonts w:ascii="Times New Roman" w:hAnsi="Times New Roman" w:cs="Times New Roman"/>
          <w:sz w:val="24"/>
          <w:szCs w:val="24"/>
        </w:rPr>
        <w:t>quoi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-La mairie de Dessalines ( )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lastRenderedPageBreak/>
        <w:t>-La communauté de Dessalines ( ) :…………………………………………………...</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-Ceux</w:t>
      </w:r>
      <w:r w:rsidR="00BC1820">
        <w:rPr>
          <w:rFonts w:ascii="Times New Roman" w:hAnsi="Times New Roman" w:cs="Times New Roman"/>
          <w:sz w:val="24"/>
          <w:szCs w:val="24"/>
        </w:rPr>
        <w:t xml:space="preserve"> qui habitent à Couline ( ) :</w:t>
      </w:r>
      <w:r w:rsidRPr="00116D5E">
        <w:rPr>
          <w:rFonts w:ascii="Times New Roman" w:hAnsi="Times New Roman" w:cs="Times New Roman"/>
          <w:sz w:val="24"/>
          <w:szCs w:val="24"/>
        </w:rPr>
        <w:t>……………………………………………………..</w:t>
      </w:r>
    </w:p>
    <w:p w:rsidR="002A3231" w:rsidRPr="00116D5E" w:rsidRDefault="00BC1820" w:rsidP="002A3231">
      <w:pPr>
        <w:jc w:val="both"/>
        <w:rPr>
          <w:rFonts w:ascii="Times New Roman" w:hAnsi="Times New Roman" w:cs="Times New Roman"/>
          <w:sz w:val="24"/>
          <w:szCs w:val="24"/>
        </w:rPr>
      </w:pPr>
      <w:r>
        <w:rPr>
          <w:rFonts w:ascii="Times New Roman" w:hAnsi="Times New Roman" w:cs="Times New Roman"/>
          <w:sz w:val="24"/>
          <w:szCs w:val="24"/>
        </w:rPr>
        <w:t>-Un particulier ( ) :……</w:t>
      </w:r>
      <w:r w:rsidR="002A3231" w:rsidRPr="00116D5E">
        <w:rPr>
          <w:rFonts w:ascii="Times New Roman" w:hAnsi="Times New Roman" w:cs="Times New Roman"/>
          <w:sz w:val="24"/>
          <w:szCs w:val="24"/>
        </w:rPr>
        <w:t>……………………………………………………………….</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47-Selon vous, quelles sont les activités qui vous rapportent de l’argent que vous ne ferez plus s’il y a une forêt dans la</w:t>
      </w:r>
      <w:r w:rsidR="00BC1820">
        <w:rPr>
          <w:rFonts w:ascii="Times New Roman" w:hAnsi="Times New Roman" w:cs="Times New Roman"/>
          <w:sz w:val="24"/>
          <w:szCs w:val="24"/>
        </w:rPr>
        <w:t xml:space="preserve"> zone ?…………………………………………….</w:t>
      </w:r>
    </w:p>
    <w:p w:rsidR="00E64622"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w:t>
      </w:r>
      <w:r w:rsidR="00BC1820">
        <w:rPr>
          <w:rFonts w:ascii="Times New Roman" w:hAnsi="Times New Roman" w:cs="Times New Roman"/>
          <w:sz w:val="24"/>
          <w:szCs w:val="24"/>
        </w:rPr>
        <w:t>………………………………………………………………………….</w:t>
      </w:r>
      <w:r w:rsidRPr="00116D5E">
        <w:rPr>
          <w:rFonts w:ascii="Times New Roman" w:hAnsi="Times New Roman" w:cs="Times New Roman"/>
          <w:sz w:val="24"/>
          <w:szCs w:val="24"/>
        </w:rPr>
        <w:t>………..</w:t>
      </w:r>
      <w:r w:rsidR="00E64622">
        <w:rPr>
          <w:rFonts w:ascii="Times New Roman" w:hAnsi="Times New Roman" w:cs="Times New Roman"/>
          <w:sz w:val="24"/>
          <w:szCs w:val="24"/>
        </w:rPr>
        <w:t>.</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48- Laquelle(s) de vos activités que la présence d’une forêt dans la zone empêchera vous manquera (ont)?</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(1 : Agriculture ; 2 : Elevage ; 3 : production de charbon ; 4 : vente de bois </w:t>
      </w:r>
      <w:r w:rsidR="00E64622">
        <w:rPr>
          <w:rFonts w:ascii="Times New Roman" w:hAnsi="Times New Roman" w:cs="Times New Roman"/>
          <w:sz w:val="24"/>
          <w:szCs w:val="24"/>
        </w:rPr>
        <w:t xml:space="preserve">; 5 : Autres -Préciser) : </w:t>
      </w:r>
      <w:r w:rsidR="00BC1820">
        <w:rPr>
          <w:rFonts w:ascii="Times New Roman" w:hAnsi="Times New Roman" w:cs="Times New Roman"/>
          <w:sz w:val="24"/>
          <w:szCs w:val="24"/>
        </w:rPr>
        <w:t>………………………………………</w:t>
      </w:r>
      <w:r w:rsidR="00E64622">
        <w:rPr>
          <w:rFonts w:ascii="Times New Roman" w:hAnsi="Times New Roman" w:cs="Times New Roman"/>
          <w:sz w:val="24"/>
          <w:szCs w:val="24"/>
        </w:rPr>
        <w:t>…………………………………….</w:t>
      </w:r>
    </w:p>
    <w:p w:rsidR="002A3231" w:rsidRPr="00116D5E"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49-Quelles sont les activités  que vous pensez pouvoir réaliser dans la forêt en remplacement de celles que vous ne pourrez plus faire et qui vous rapportero</w:t>
      </w:r>
      <w:r w:rsidR="00E64622">
        <w:rPr>
          <w:rFonts w:ascii="Times New Roman" w:hAnsi="Times New Roman" w:cs="Times New Roman"/>
          <w:sz w:val="24"/>
          <w:szCs w:val="24"/>
        </w:rPr>
        <w:t>nt de l’argent ? …………………………………</w:t>
      </w:r>
      <w:r w:rsidR="00BC1820">
        <w:rPr>
          <w:rFonts w:ascii="Times New Roman" w:hAnsi="Times New Roman" w:cs="Times New Roman"/>
          <w:sz w:val="24"/>
          <w:szCs w:val="24"/>
        </w:rPr>
        <w:t>………………………………………</w:t>
      </w:r>
      <w:r w:rsidR="00E64622">
        <w:rPr>
          <w:rFonts w:ascii="Times New Roman" w:hAnsi="Times New Roman" w:cs="Times New Roman"/>
          <w:sz w:val="24"/>
          <w:szCs w:val="24"/>
        </w:rPr>
        <w:t>……</w:t>
      </w:r>
    </w:p>
    <w:p w:rsidR="002A3231" w:rsidRDefault="002A3231" w:rsidP="002A3231">
      <w:pPr>
        <w:jc w:val="both"/>
        <w:rPr>
          <w:rFonts w:ascii="Times New Roman" w:hAnsi="Times New Roman" w:cs="Times New Roman"/>
          <w:sz w:val="24"/>
          <w:szCs w:val="24"/>
        </w:rPr>
      </w:pPr>
      <w:r w:rsidRPr="00116D5E">
        <w:rPr>
          <w:rFonts w:ascii="Times New Roman" w:hAnsi="Times New Roman" w:cs="Times New Roman"/>
          <w:sz w:val="24"/>
          <w:szCs w:val="24"/>
        </w:rPr>
        <w:t>………………</w:t>
      </w:r>
      <w:r w:rsidR="00BC1820">
        <w:rPr>
          <w:rFonts w:ascii="Times New Roman" w:hAnsi="Times New Roman" w:cs="Times New Roman"/>
          <w:sz w:val="24"/>
          <w:szCs w:val="24"/>
        </w:rPr>
        <w:t>…………………………………………………………………………</w:t>
      </w:r>
    </w:p>
    <w:p w:rsidR="00A14ECA" w:rsidRDefault="00A14ECA" w:rsidP="002A3231">
      <w:pPr>
        <w:jc w:val="both"/>
        <w:rPr>
          <w:rFonts w:ascii="Times New Roman" w:hAnsi="Times New Roman" w:cs="Times New Roman"/>
          <w:sz w:val="24"/>
          <w:szCs w:val="24"/>
        </w:rPr>
      </w:pPr>
      <w:r>
        <w:rPr>
          <w:rFonts w:ascii="Times New Roman" w:hAnsi="Times New Roman" w:cs="Times New Roman"/>
          <w:sz w:val="24"/>
          <w:szCs w:val="24"/>
        </w:rPr>
        <w:t>50- Seriez-vous disposer à quitter l’espace de Couline, si la Mairie aurait besoin de l’espace pour réaliser ce projet ? Et à quelle condition le feriez-vous ?</w:t>
      </w:r>
    </w:p>
    <w:p w:rsidR="00BC1820" w:rsidRPr="00116D5E" w:rsidRDefault="00BC1820" w:rsidP="002A3231">
      <w:pPr>
        <w:jc w:val="both"/>
        <w:rPr>
          <w:rFonts w:ascii="Times New Roman" w:hAnsi="Times New Roman" w:cs="Times New Roman"/>
          <w:sz w:val="24"/>
          <w:szCs w:val="24"/>
        </w:rPr>
      </w:pPr>
      <w:r>
        <w:rPr>
          <w:rFonts w:ascii="Times New Roman" w:hAnsi="Times New Roman" w:cs="Times New Roman"/>
          <w:sz w:val="24"/>
          <w:szCs w:val="24"/>
        </w:rPr>
        <w:t>…………………………………………………………………………………………</w:t>
      </w:r>
    </w:p>
    <w:p w:rsidR="002A3231" w:rsidRPr="00116D5E" w:rsidRDefault="002A3231" w:rsidP="002A3231">
      <w:pPr>
        <w:jc w:val="both"/>
        <w:rPr>
          <w:rFonts w:ascii="Times New Roman" w:hAnsi="Times New Roman" w:cs="Times New Roman"/>
          <w:sz w:val="24"/>
          <w:szCs w:val="24"/>
        </w:rPr>
      </w:pPr>
    </w:p>
    <w:p w:rsidR="002A3231" w:rsidRPr="00116D5E" w:rsidRDefault="002A3231" w:rsidP="002A3231">
      <w:pPr>
        <w:jc w:val="center"/>
        <w:rPr>
          <w:rFonts w:ascii="Times New Roman" w:hAnsi="Times New Roman" w:cs="Times New Roman"/>
          <w:sz w:val="24"/>
          <w:szCs w:val="24"/>
        </w:rPr>
      </w:pPr>
      <w:r w:rsidRPr="00116D5E">
        <w:rPr>
          <w:rFonts w:ascii="Times New Roman" w:hAnsi="Times New Roman" w:cs="Times New Roman"/>
          <w:b/>
          <w:sz w:val="24"/>
          <w:szCs w:val="24"/>
        </w:rPr>
        <w:t>-Fin-</w:t>
      </w:r>
    </w:p>
    <w:p w:rsidR="002A3231" w:rsidRPr="00116D5E" w:rsidRDefault="002A3231" w:rsidP="002A3231">
      <w:pPr>
        <w:jc w:val="center"/>
        <w:rPr>
          <w:rFonts w:ascii="Times New Roman" w:hAnsi="Times New Roman" w:cs="Times New Roman"/>
          <w:i/>
          <w:sz w:val="24"/>
          <w:szCs w:val="24"/>
        </w:rPr>
      </w:pPr>
      <w:r w:rsidRPr="00116D5E">
        <w:rPr>
          <w:rFonts w:ascii="Times New Roman" w:hAnsi="Times New Roman" w:cs="Times New Roman"/>
          <w:i/>
          <w:sz w:val="24"/>
          <w:szCs w:val="24"/>
        </w:rPr>
        <w:t xml:space="preserve"> Merci d’avoir répondu franchement aux questions, en accordant de ton précieux temps !</w:t>
      </w:r>
    </w:p>
    <w:p w:rsidR="002A3231" w:rsidRDefault="002A3231" w:rsidP="002A3231">
      <w:pPr>
        <w:jc w:val="both"/>
        <w:rPr>
          <w:rFonts w:ascii="Times New Roman" w:hAnsi="Times New Roman" w:cs="Times New Roman"/>
          <w:sz w:val="24"/>
        </w:rPr>
      </w:pPr>
    </w:p>
    <w:p w:rsidR="008B7E0A" w:rsidRDefault="008B7E0A" w:rsidP="002A3231">
      <w:pPr>
        <w:jc w:val="both"/>
        <w:rPr>
          <w:rFonts w:ascii="Times New Roman" w:hAnsi="Times New Roman" w:cs="Times New Roman"/>
          <w:sz w:val="24"/>
        </w:rPr>
      </w:pPr>
    </w:p>
    <w:p w:rsidR="008B7E0A" w:rsidRDefault="008B7E0A" w:rsidP="008B7E0A">
      <w:pPr>
        <w:spacing w:line="259" w:lineRule="auto"/>
        <w:rPr>
          <w:rFonts w:ascii="Times New Roman" w:hAnsi="Times New Roman" w:cs="Times New Roman"/>
          <w:sz w:val="24"/>
        </w:rPr>
      </w:pPr>
    </w:p>
    <w:p w:rsidR="00190F02" w:rsidRDefault="00190F02" w:rsidP="008B7E0A">
      <w:pPr>
        <w:spacing w:line="259" w:lineRule="auto"/>
        <w:rPr>
          <w:rFonts w:ascii="Times New Roman" w:hAnsi="Times New Roman" w:cs="Times New Roman"/>
          <w:sz w:val="24"/>
        </w:rPr>
      </w:pPr>
    </w:p>
    <w:p w:rsidR="00190F02" w:rsidRDefault="00190F02" w:rsidP="008B7E0A">
      <w:pPr>
        <w:spacing w:line="259" w:lineRule="auto"/>
        <w:rPr>
          <w:rFonts w:ascii="Times New Roman" w:hAnsi="Times New Roman" w:cs="Times New Roman"/>
          <w:sz w:val="24"/>
        </w:rPr>
      </w:pPr>
    </w:p>
    <w:p w:rsidR="00190F02" w:rsidRDefault="00190F02" w:rsidP="008B7E0A">
      <w:pPr>
        <w:spacing w:line="259" w:lineRule="auto"/>
        <w:rPr>
          <w:rFonts w:ascii="Times New Roman" w:hAnsi="Times New Roman" w:cs="Times New Roman"/>
          <w:sz w:val="24"/>
        </w:rPr>
      </w:pPr>
    </w:p>
    <w:p w:rsidR="00190F02" w:rsidRPr="00B77790" w:rsidRDefault="00B77790" w:rsidP="00B77790">
      <w:pPr>
        <w:pStyle w:val="Citationintense"/>
        <w:rPr>
          <w:rFonts w:ascii="Times New Roman" w:hAnsi="Times New Roman" w:cs="Times New Roman"/>
          <w:b/>
          <w:color w:val="auto"/>
          <w:sz w:val="24"/>
        </w:rPr>
      </w:pPr>
      <w:bookmarkStart w:id="191" w:name="_Toc474769651"/>
      <w:r w:rsidRPr="00B77790">
        <w:rPr>
          <w:rFonts w:ascii="Times New Roman" w:hAnsi="Times New Roman" w:cs="Times New Roman"/>
          <w:b/>
          <w:color w:val="auto"/>
          <w:sz w:val="24"/>
        </w:rPr>
        <w:t>Annexe I</w:t>
      </w:r>
      <w:r w:rsidR="007A4F3B">
        <w:rPr>
          <w:rFonts w:ascii="Times New Roman" w:hAnsi="Times New Roman" w:cs="Times New Roman"/>
          <w:b/>
          <w:color w:val="auto"/>
          <w:sz w:val="24"/>
        </w:rPr>
        <w:t> : Tableau de Revenu des exploitants</w:t>
      </w:r>
      <w:bookmarkEnd w:id="191"/>
    </w:p>
    <w:p w:rsidR="00190F02" w:rsidRDefault="00190F02" w:rsidP="008B7E0A">
      <w:pPr>
        <w:spacing w:line="259" w:lineRule="auto"/>
        <w:rPr>
          <w:rFonts w:ascii="Times New Roman" w:hAnsi="Times New Roman" w:cs="Times New Roman"/>
          <w:sz w:val="24"/>
        </w:rPr>
      </w:pPr>
    </w:p>
    <w:p w:rsidR="00190F02" w:rsidRDefault="00190F02" w:rsidP="008B7E0A">
      <w:pPr>
        <w:spacing w:line="259" w:lineRule="auto"/>
        <w:rPr>
          <w:rFonts w:ascii="Times New Roman" w:hAnsi="Times New Roman" w:cs="Times New Roman"/>
          <w:sz w:val="24"/>
        </w:rPr>
        <w:sectPr w:rsidR="00190F02" w:rsidSect="00420B73">
          <w:type w:val="continuous"/>
          <w:pgSz w:w="11906" w:h="16838"/>
          <w:pgMar w:top="1440" w:right="1440" w:bottom="1440" w:left="2304" w:header="720" w:footer="1008" w:gutter="0"/>
          <w:pgNumType w:fmt="upperLetter" w:start="13" w:chapSep="period"/>
          <w:cols w:space="720"/>
          <w:docGrid w:linePitch="360"/>
        </w:sectPr>
      </w:pPr>
    </w:p>
    <w:p w:rsidR="0009055A" w:rsidRDefault="0009055A" w:rsidP="0009055A">
      <w:pPr>
        <w:pStyle w:val="Lgende"/>
        <w:keepNext/>
        <w:rPr>
          <w:rFonts w:ascii="Times New Roman" w:hAnsi="Times New Roman" w:cs="Times New Roman"/>
          <w:i w:val="0"/>
          <w:color w:val="auto"/>
          <w:sz w:val="24"/>
        </w:rPr>
      </w:pPr>
      <w:bookmarkStart w:id="192" w:name="_Toc474769712"/>
      <w:r w:rsidRPr="0009055A">
        <w:rPr>
          <w:rFonts w:ascii="Times New Roman" w:hAnsi="Times New Roman" w:cs="Times New Roman"/>
          <w:i w:val="0"/>
          <w:color w:val="auto"/>
          <w:sz w:val="24"/>
        </w:rPr>
        <w:lastRenderedPageBreak/>
        <w:t xml:space="preserve">Tableau </w:t>
      </w:r>
      <w:r w:rsidR="00BE08E2" w:rsidRPr="0009055A">
        <w:rPr>
          <w:rFonts w:ascii="Times New Roman" w:hAnsi="Times New Roman" w:cs="Times New Roman"/>
          <w:i w:val="0"/>
          <w:color w:val="auto"/>
          <w:sz w:val="24"/>
        </w:rPr>
        <w:fldChar w:fldCharType="begin"/>
      </w:r>
      <w:r w:rsidRPr="0009055A">
        <w:rPr>
          <w:rFonts w:ascii="Times New Roman" w:hAnsi="Times New Roman" w:cs="Times New Roman"/>
          <w:i w:val="0"/>
          <w:color w:val="auto"/>
          <w:sz w:val="24"/>
        </w:rPr>
        <w:instrText xml:space="preserve"> SEQ Tableau \* ARABIC </w:instrText>
      </w:r>
      <w:r w:rsidR="00BE08E2" w:rsidRPr="0009055A">
        <w:rPr>
          <w:rFonts w:ascii="Times New Roman" w:hAnsi="Times New Roman" w:cs="Times New Roman"/>
          <w:i w:val="0"/>
          <w:color w:val="auto"/>
          <w:sz w:val="24"/>
        </w:rPr>
        <w:fldChar w:fldCharType="separate"/>
      </w:r>
      <w:r w:rsidRPr="0009055A">
        <w:rPr>
          <w:rFonts w:ascii="Times New Roman" w:hAnsi="Times New Roman" w:cs="Times New Roman"/>
          <w:i w:val="0"/>
          <w:noProof/>
          <w:color w:val="auto"/>
          <w:sz w:val="24"/>
        </w:rPr>
        <w:t>15</w:t>
      </w:r>
      <w:r w:rsidR="00BE08E2" w:rsidRPr="0009055A">
        <w:rPr>
          <w:rFonts w:ascii="Times New Roman" w:hAnsi="Times New Roman" w:cs="Times New Roman"/>
          <w:i w:val="0"/>
          <w:color w:val="auto"/>
          <w:sz w:val="24"/>
        </w:rPr>
        <w:fldChar w:fldCharType="end"/>
      </w:r>
      <w:r w:rsidRPr="0009055A">
        <w:rPr>
          <w:rFonts w:ascii="Times New Roman" w:hAnsi="Times New Roman" w:cs="Times New Roman"/>
          <w:i w:val="0"/>
          <w:color w:val="auto"/>
          <w:sz w:val="24"/>
        </w:rPr>
        <w:t>. Tableau de revenu des exploitants de Couline.</w:t>
      </w:r>
      <w:bookmarkEnd w:id="192"/>
    </w:p>
    <w:tbl>
      <w:tblPr>
        <w:tblStyle w:val="GridTable1Light"/>
        <w:tblW w:w="0" w:type="auto"/>
        <w:tblLook w:val="04A0"/>
      </w:tblPr>
      <w:tblGrid>
        <w:gridCol w:w="1345"/>
        <w:gridCol w:w="1113"/>
        <w:gridCol w:w="876"/>
        <w:gridCol w:w="705"/>
        <w:gridCol w:w="964"/>
        <w:gridCol w:w="1660"/>
        <w:gridCol w:w="1399"/>
        <w:gridCol w:w="964"/>
        <w:gridCol w:w="816"/>
        <w:gridCol w:w="1131"/>
        <w:gridCol w:w="1573"/>
        <w:gridCol w:w="1402"/>
      </w:tblGrid>
      <w:tr w:rsidR="00190F02" w:rsidRPr="00216880" w:rsidTr="0009055A">
        <w:trPr>
          <w:cnfStyle w:val="100000000000"/>
          <w:trHeight w:val="300"/>
        </w:trPr>
        <w:tc>
          <w:tcPr>
            <w:cnfStyle w:val="001000000000"/>
            <w:tcW w:w="1345" w:type="dxa"/>
            <w:noWrap/>
            <w:hideMark/>
          </w:tcPr>
          <w:p w:rsidR="00190F02" w:rsidRPr="00D11554" w:rsidRDefault="00190F02" w:rsidP="000D544C">
            <w:pPr>
              <w:pStyle w:val="Lgende"/>
              <w:keepNext/>
              <w:rPr>
                <w:rFonts w:ascii="Times New Roman" w:hAnsi="Times New Roman" w:cs="Times New Roman"/>
                <w:i w:val="0"/>
                <w:color w:val="auto"/>
                <w:sz w:val="24"/>
                <w:szCs w:val="24"/>
              </w:rPr>
            </w:pPr>
            <w:r>
              <w:rPr>
                <w:rFonts w:ascii="Times New Roman" w:hAnsi="Times New Roman" w:cs="Times New Roman"/>
                <w:i w:val="0"/>
                <w:color w:val="auto"/>
                <w:sz w:val="24"/>
                <w:szCs w:val="24"/>
              </w:rPr>
              <w:t>P</w:t>
            </w:r>
            <w:r w:rsidRPr="00D11554">
              <w:rPr>
                <w:rFonts w:ascii="Times New Roman" w:hAnsi="Times New Roman" w:cs="Times New Roman"/>
                <w:i w:val="0"/>
                <w:color w:val="auto"/>
                <w:sz w:val="24"/>
                <w:szCs w:val="24"/>
              </w:rPr>
              <w:t>B Couline</w:t>
            </w:r>
          </w:p>
        </w:tc>
        <w:tc>
          <w:tcPr>
            <w:tcW w:w="1113" w:type="dxa"/>
            <w:noWrap/>
            <w:hideMark/>
          </w:tcPr>
          <w:p w:rsidR="00190F02" w:rsidRPr="00D11554" w:rsidRDefault="00190F02" w:rsidP="000D544C">
            <w:pPr>
              <w:pStyle w:val="Lgende"/>
              <w:keepNext/>
              <w:cnfStyle w:val="1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PB Total</w:t>
            </w:r>
          </w:p>
        </w:tc>
        <w:tc>
          <w:tcPr>
            <w:tcW w:w="876" w:type="dxa"/>
            <w:noWrap/>
            <w:hideMark/>
          </w:tcPr>
          <w:p w:rsidR="00190F02" w:rsidRPr="00D11554" w:rsidRDefault="00190F02" w:rsidP="000D544C">
            <w:pPr>
              <w:pStyle w:val="Lgende"/>
              <w:keepNext/>
              <w:cnfStyle w:val="1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CI</w:t>
            </w:r>
          </w:p>
        </w:tc>
        <w:tc>
          <w:tcPr>
            <w:tcW w:w="705" w:type="dxa"/>
            <w:noWrap/>
            <w:hideMark/>
          </w:tcPr>
          <w:p w:rsidR="00190F02" w:rsidRPr="00D11554" w:rsidRDefault="00190F02" w:rsidP="000D544C">
            <w:pPr>
              <w:pStyle w:val="Lgende"/>
              <w:keepNext/>
              <w:cnfStyle w:val="1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AO</w:t>
            </w:r>
          </w:p>
        </w:tc>
        <w:tc>
          <w:tcPr>
            <w:tcW w:w="964" w:type="dxa"/>
            <w:noWrap/>
            <w:hideMark/>
          </w:tcPr>
          <w:p w:rsidR="00190F02" w:rsidRPr="00D11554" w:rsidRDefault="00190F02" w:rsidP="000D544C">
            <w:pPr>
              <w:pStyle w:val="Lgende"/>
              <w:keepNext/>
              <w:cnfStyle w:val="1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VAN</w:t>
            </w:r>
          </w:p>
        </w:tc>
        <w:tc>
          <w:tcPr>
            <w:tcW w:w="1660" w:type="dxa"/>
            <w:noWrap/>
            <w:hideMark/>
          </w:tcPr>
          <w:p w:rsidR="00190F02" w:rsidRPr="00D11554" w:rsidRDefault="00190F02" w:rsidP="000D544C">
            <w:pPr>
              <w:pStyle w:val="Lgende"/>
              <w:keepNext/>
              <w:cnfStyle w:val="100000000000"/>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MOE </w:t>
            </w:r>
            <w:r w:rsidRPr="00D11554">
              <w:rPr>
                <w:rFonts w:ascii="Times New Roman" w:hAnsi="Times New Roman" w:cs="Times New Roman"/>
                <w:i w:val="0"/>
                <w:color w:val="auto"/>
                <w:sz w:val="24"/>
                <w:szCs w:val="24"/>
              </w:rPr>
              <w:t>Couline</w:t>
            </w:r>
          </w:p>
        </w:tc>
        <w:tc>
          <w:tcPr>
            <w:tcW w:w="1399" w:type="dxa"/>
            <w:noWrap/>
            <w:hideMark/>
          </w:tcPr>
          <w:p w:rsidR="00190F02" w:rsidRPr="00D11554" w:rsidRDefault="00190F02" w:rsidP="000D544C">
            <w:pPr>
              <w:pStyle w:val="Lgende"/>
              <w:keepNext/>
              <w:cnfStyle w:val="1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MOE Total</w:t>
            </w:r>
          </w:p>
        </w:tc>
        <w:tc>
          <w:tcPr>
            <w:tcW w:w="964" w:type="dxa"/>
            <w:noWrap/>
            <w:hideMark/>
          </w:tcPr>
          <w:p w:rsidR="00190F02" w:rsidRPr="00D11554" w:rsidRDefault="00190F02" w:rsidP="000D544C">
            <w:pPr>
              <w:pStyle w:val="Lgende"/>
              <w:keepNext/>
              <w:cnfStyle w:val="1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RA</w:t>
            </w:r>
          </w:p>
        </w:tc>
        <w:tc>
          <w:tcPr>
            <w:tcW w:w="816" w:type="dxa"/>
          </w:tcPr>
          <w:p w:rsidR="00190F02" w:rsidRPr="00D11554" w:rsidRDefault="00190F02" w:rsidP="000D544C">
            <w:pPr>
              <w:pStyle w:val="Lgende"/>
              <w:keepNext/>
              <w:cnfStyle w:val="1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RE</w:t>
            </w:r>
          </w:p>
        </w:tc>
        <w:tc>
          <w:tcPr>
            <w:tcW w:w="1131" w:type="dxa"/>
            <w:noWrap/>
            <w:hideMark/>
          </w:tcPr>
          <w:p w:rsidR="00190F02" w:rsidRPr="00D11554" w:rsidRDefault="00190F02" w:rsidP="000D544C">
            <w:pPr>
              <w:pStyle w:val="Lgende"/>
              <w:keepNext/>
              <w:cnfStyle w:val="100000000000"/>
              <w:rPr>
                <w:rFonts w:ascii="Times New Roman" w:hAnsi="Times New Roman" w:cs="Times New Roman"/>
                <w:i w:val="0"/>
                <w:color w:val="auto"/>
                <w:sz w:val="24"/>
                <w:szCs w:val="24"/>
              </w:rPr>
            </w:pPr>
            <w:r>
              <w:rPr>
                <w:rFonts w:ascii="Times New Roman" w:hAnsi="Times New Roman" w:cs="Times New Roman"/>
                <w:i w:val="0"/>
                <w:color w:val="auto"/>
                <w:sz w:val="24"/>
                <w:szCs w:val="24"/>
              </w:rPr>
              <w:t>RA total</w:t>
            </w:r>
          </w:p>
        </w:tc>
        <w:tc>
          <w:tcPr>
            <w:tcW w:w="1573" w:type="dxa"/>
            <w:noWrap/>
            <w:hideMark/>
          </w:tcPr>
          <w:p w:rsidR="00190F02" w:rsidRPr="00D11554" w:rsidRDefault="00190F02" w:rsidP="000D544C">
            <w:pPr>
              <w:pStyle w:val="Lgende"/>
              <w:keepNext/>
              <w:cnfStyle w:val="1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Revenu non agricole</w:t>
            </w:r>
          </w:p>
        </w:tc>
        <w:tc>
          <w:tcPr>
            <w:tcW w:w="1402" w:type="dxa"/>
            <w:noWrap/>
            <w:hideMark/>
          </w:tcPr>
          <w:p w:rsidR="00190F02" w:rsidRPr="00D11554" w:rsidRDefault="00190F02" w:rsidP="000D544C">
            <w:pPr>
              <w:pStyle w:val="Lgende"/>
              <w:keepNext/>
              <w:cnfStyle w:val="1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Revenu Total</w:t>
            </w:r>
          </w:p>
        </w:tc>
      </w:tr>
      <w:tr w:rsidR="00190F02" w:rsidRPr="00216880" w:rsidTr="00BB28EA">
        <w:trPr>
          <w:trHeight w:val="300"/>
        </w:trPr>
        <w:tc>
          <w:tcPr>
            <w:cnfStyle w:val="001000000000"/>
            <w:tcW w:w="1345" w:type="dxa"/>
            <w:noWrap/>
            <w:hideMark/>
          </w:tcPr>
          <w:p w:rsidR="00D11554" w:rsidRPr="00D11554" w:rsidRDefault="00D11554" w:rsidP="00D11554">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13"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876"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705"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964"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660"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399"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964"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816" w:type="dxa"/>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-660</w:t>
            </w:r>
          </w:p>
        </w:tc>
        <w:tc>
          <w:tcPr>
            <w:tcW w:w="1131"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-660</w:t>
            </w:r>
          </w:p>
        </w:tc>
        <w:tc>
          <w:tcPr>
            <w:tcW w:w="1573"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402" w:type="dxa"/>
            <w:shd w:val="clear" w:color="auto" w:fill="auto"/>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-660</w:t>
            </w:r>
          </w:p>
        </w:tc>
      </w:tr>
      <w:tr w:rsidR="00190F02" w:rsidRPr="00216880" w:rsidTr="0009055A">
        <w:trPr>
          <w:trHeight w:val="458"/>
        </w:trPr>
        <w:tc>
          <w:tcPr>
            <w:cnfStyle w:val="001000000000"/>
            <w:tcW w:w="1345" w:type="dxa"/>
            <w:noWrap/>
            <w:hideMark/>
          </w:tcPr>
          <w:p w:rsidR="00D11554" w:rsidRPr="00D11554" w:rsidRDefault="00D11554" w:rsidP="00D11554">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6000</w:t>
            </w:r>
          </w:p>
        </w:tc>
        <w:tc>
          <w:tcPr>
            <w:tcW w:w="1113"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6000</w:t>
            </w:r>
          </w:p>
        </w:tc>
        <w:tc>
          <w:tcPr>
            <w:tcW w:w="876"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500</w:t>
            </w:r>
          </w:p>
        </w:tc>
        <w:tc>
          <w:tcPr>
            <w:tcW w:w="705"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500</w:t>
            </w:r>
          </w:p>
        </w:tc>
        <w:tc>
          <w:tcPr>
            <w:tcW w:w="964"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5000</w:t>
            </w:r>
          </w:p>
        </w:tc>
        <w:tc>
          <w:tcPr>
            <w:tcW w:w="1660"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1500</w:t>
            </w:r>
          </w:p>
        </w:tc>
        <w:tc>
          <w:tcPr>
            <w:tcW w:w="1399"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1500</w:t>
            </w:r>
          </w:p>
        </w:tc>
        <w:tc>
          <w:tcPr>
            <w:tcW w:w="964"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3500</w:t>
            </w:r>
          </w:p>
        </w:tc>
        <w:tc>
          <w:tcPr>
            <w:tcW w:w="816" w:type="dxa"/>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31"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3500</w:t>
            </w:r>
          </w:p>
        </w:tc>
        <w:tc>
          <w:tcPr>
            <w:tcW w:w="1573"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6000</w:t>
            </w:r>
          </w:p>
        </w:tc>
        <w:tc>
          <w:tcPr>
            <w:tcW w:w="1402"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9500</w:t>
            </w:r>
          </w:p>
        </w:tc>
      </w:tr>
      <w:tr w:rsidR="00190F02" w:rsidRPr="00216880" w:rsidTr="0009055A">
        <w:trPr>
          <w:trHeight w:val="300"/>
        </w:trPr>
        <w:tc>
          <w:tcPr>
            <w:cnfStyle w:val="001000000000"/>
            <w:tcW w:w="1345" w:type="dxa"/>
            <w:noWrap/>
            <w:hideMark/>
          </w:tcPr>
          <w:p w:rsidR="00D11554" w:rsidRPr="00D11554" w:rsidRDefault="00D11554" w:rsidP="00D11554">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3025</w:t>
            </w:r>
          </w:p>
        </w:tc>
        <w:tc>
          <w:tcPr>
            <w:tcW w:w="1113"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3025</w:t>
            </w:r>
          </w:p>
        </w:tc>
        <w:tc>
          <w:tcPr>
            <w:tcW w:w="876"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500</w:t>
            </w:r>
          </w:p>
        </w:tc>
        <w:tc>
          <w:tcPr>
            <w:tcW w:w="705"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350</w:t>
            </w:r>
          </w:p>
        </w:tc>
        <w:tc>
          <w:tcPr>
            <w:tcW w:w="964"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2175</w:t>
            </w:r>
          </w:p>
        </w:tc>
        <w:tc>
          <w:tcPr>
            <w:tcW w:w="1660"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399"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964"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2175</w:t>
            </w:r>
          </w:p>
        </w:tc>
        <w:tc>
          <w:tcPr>
            <w:tcW w:w="816" w:type="dxa"/>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31"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2175</w:t>
            </w:r>
          </w:p>
        </w:tc>
        <w:tc>
          <w:tcPr>
            <w:tcW w:w="1573"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18000</w:t>
            </w:r>
          </w:p>
        </w:tc>
        <w:tc>
          <w:tcPr>
            <w:tcW w:w="1402"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20175</w:t>
            </w:r>
          </w:p>
        </w:tc>
      </w:tr>
      <w:tr w:rsidR="00190F02" w:rsidRPr="00216880" w:rsidTr="0009055A">
        <w:trPr>
          <w:trHeight w:val="300"/>
        </w:trPr>
        <w:tc>
          <w:tcPr>
            <w:cnfStyle w:val="001000000000"/>
            <w:tcW w:w="1345" w:type="dxa"/>
            <w:noWrap/>
            <w:hideMark/>
          </w:tcPr>
          <w:p w:rsidR="00D11554" w:rsidRPr="00D11554" w:rsidRDefault="00D11554" w:rsidP="00D11554">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13"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876"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705"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964"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660"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399"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964"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816" w:type="dxa"/>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-250</w:t>
            </w:r>
          </w:p>
        </w:tc>
        <w:tc>
          <w:tcPr>
            <w:tcW w:w="1131"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-250</w:t>
            </w:r>
          </w:p>
        </w:tc>
        <w:tc>
          <w:tcPr>
            <w:tcW w:w="1573"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37500</w:t>
            </w:r>
          </w:p>
        </w:tc>
        <w:tc>
          <w:tcPr>
            <w:tcW w:w="1402"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37250</w:t>
            </w:r>
          </w:p>
        </w:tc>
      </w:tr>
      <w:tr w:rsidR="00190F02" w:rsidRPr="00216880" w:rsidTr="0009055A">
        <w:trPr>
          <w:trHeight w:val="300"/>
        </w:trPr>
        <w:tc>
          <w:tcPr>
            <w:cnfStyle w:val="001000000000"/>
            <w:tcW w:w="1345" w:type="dxa"/>
            <w:noWrap/>
            <w:hideMark/>
          </w:tcPr>
          <w:p w:rsidR="00D11554" w:rsidRPr="00D11554" w:rsidRDefault="00D11554" w:rsidP="00D11554">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900</w:t>
            </w:r>
          </w:p>
        </w:tc>
        <w:tc>
          <w:tcPr>
            <w:tcW w:w="1113"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900</w:t>
            </w:r>
          </w:p>
        </w:tc>
        <w:tc>
          <w:tcPr>
            <w:tcW w:w="876"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1050</w:t>
            </w:r>
          </w:p>
        </w:tc>
        <w:tc>
          <w:tcPr>
            <w:tcW w:w="705"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500</w:t>
            </w:r>
          </w:p>
        </w:tc>
        <w:tc>
          <w:tcPr>
            <w:tcW w:w="964"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-650</w:t>
            </w:r>
          </w:p>
        </w:tc>
        <w:tc>
          <w:tcPr>
            <w:tcW w:w="1660"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399"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964"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-650</w:t>
            </w:r>
          </w:p>
        </w:tc>
        <w:tc>
          <w:tcPr>
            <w:tcW w:w="816" w:type="dxa"/>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-325</w:t>
            </w:r>
          </w:p>
        </w:tc>
        <w:tc>
          <w:tcPr>
            <w:tcW w:w="1131"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-975</w:t>
            </w:r>
          </w:p>
        </w:tc>
        <w:tc>
          <w:tcPr>
            <w:tcW w:w="1573"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5200</w:t>
            </w:r>
          </w:p>
        </w:tc>
        <w:tc>
          <w:tcPr>
            <w:tcW w:w="1402"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4225</w:t>
            </w:r>
          </w:p>
        </w:tc>
      </w:tr>
      <w:tr w:rsidR="00190F02" w:rsidRPr="00216880" w:rsidTr="0009055A">
        <w:trPr>
          <w:trHeight w:val="300"/>
        </w:trPr>
        <w:tc>
          <w:tcPr>
            <w:cnfStyle w:val="001000000000"/>
            <w:tcW w:w="1345" w:type="dxa"/>
            <w:noWrap/>
            <w:hideMark/>
          </w:tcPr>
          <w:p w:rsidR="00D11554" w:rsidRPr="00D11554" w:rsidRDefault="00D11554" w:rsidP="00D11554">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13"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876"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400</w:t>
            </w:r>
          </w:p>
        </w:tc>
        <w:tc>
          <w:tcPr>
            <w:tcW w:w="705"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500</w:t>
            </w:r>
          </w:p>
        </w:tc>
        <w:tc>
          <w:tcPr>
            <w:tcW w:w="964"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-900</w:t>
            </w:r>
          </w:p>
        </w:tc>
        <w:tc>
          <w:tcPr>
            <w:tcW w:w="1660"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800</w:t>
            </w:r>
          </w:p>
        </w:tc>
        <w:tc>
          <w:tcPr>
            <w:tcW w:w="1399"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800</w:t>
            </w:r>
          </w:p>
        </w:tc>
        <w:tc>
          <w:tcPr>
            <w:tcW w:w="964"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-1700</w:t>
            </w:r>
          </w:p>
        </w:tc>
        <w:tc>
          <w:tcPr>
            <w:tcW w:w="816" w:type="dxa"/>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3000</w:t>
            </w:r>
          </w:p>
        </w:tc>
        <w:tc>
          <w:tcPr>
            <w:tcW w:w="1131"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1300</w:t>
            </w:r>
          </w:p>
        </w:tc>
        <w:tc>
          <w:tcPr>
            <w:tcW w:w="1573"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402"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1300</w:t>
            </w:r>
          </w:p>
        </w:tc>
      </w:tr>
      <w:tr w:rsidR="00190F02" w:rsidRPr="00216880" w:rsidTr="0009055A">
        <w:trPr>
          <w:trHeight w:val="300"/>
        </w:trPr>
        <w:tc>
          <w:tcPr>
            <w:cnfStyle w:val="001000000000"/>
            <w:tcW w:w="1345" w:type="dxa"/>
            <w:noWrap/>
            <w:hideMark/>
          </w:tcPr>
          <w:p w:rsidR="00D11554" w:rsidRPr="00D11554" w:rsidRDefault="00D11554" w:rsidP="00D11554">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7500</w:t>
            </w:r>
          </w:p>
        </w:tc>
        <w:tc>
          <w:tcPr>
            <w:tcW w:w="1113"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7500</w:t>
            </w:r>
          </w:p>
        </w:tc>
        <w:tc>
          <w:tcPr>
            <w:tcW w:w="876"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2976.5</w:t>
            </w:r>
          </w:p>
        </w:tc>
        <w:tc>
          <w:tcPr>
            <w:tcW w:w="705"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500</w:t>
            </w:r>
          </w:p>
        </w:tc>
        <w:tc>
          <w:tcPr>
            <w:tcW w:w="964"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4023.5</w:t>
            </w:r>
          </w:p>
        </w:tc>
        <w:tc>
          <w:tcPr>
            <w:tcW w:w="1660"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399"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964"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4023.5</w:t>
            </w:r>
          </w:p>
        </w:tc>
        <w:tc>
          <w:tcPr>
            <w:tcW w:w="816" w:type="dxa"/>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31"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4023.5</w:t>
            </w:r>
          </w:p>
        </w:tc>
        <w:tc>
          <w:tcPr>
            <w:tcW w:w="1573"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402"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4023.5</w:t>
            </w:r>
          </w:p>
        </w:tc>
      </w:tr>
      <w:tr w:rsidR="00190F02" w:rsidRPr="00216880" w:rsidTr="0009055A">
        <w:trPr>
          <w:trHeight w:val="300"/>
        </w:trPr>
        <w:tc>
          <w:tcPr>
            <w:cnfStyle w:val="001000000000"/>
            <w:tcW w:w="1345" w:type="dxa"/>
            <w:noWrap/>
            <w:hideMark/>
          </w:tcPr>
          <w:p w:rsidR="00D11554" w:rsidRPr="00D11554" w:rsidRDefault="00D11554" w:rsidP="00D11554">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13"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22700</w:t>
            </w:r>
          </w:p>
        </w:tc>
        <w:tc>
          <w:tcPr>
            <w:tcW w:w="876"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11964</w:t>
            </w:r>
          </w:p>
        </w:tc>
        <w:tc>
          <w:tcPr>
            <w:tcW w:w="705"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500</w:t>
            </w:r>
          </w:p>
        </w:tc>
        <w:tc>
          <w:tcPr>
            <w:tcW w:w="964"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10236</w:t>
            </w:r>
          </w:p>
        </w:tc>
        <w:tc>
          <w:tcPr>
            <w:tcW w:w="1660"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399"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964"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10236</w:t>
            </w:r>
          </w:p>
        </w:tc>
        <w:tc>
          <w:tcPr>
            <w:tcW w:w="816" w:type="dxa"/>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31"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10236</w:t>
            </w:r>
          </w:p>
        </w:tc>
        <w:tc>
          <w:tcPr>
            <w:tcW w:w="1573"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13750</w:t>
            </w:r>
          </w:p>
        </w:tc>
        <w:tc>
          <w:tcPr>
            <w:tcW w:w="1402"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23986</w:t>
            </w:r>
          </w:p>
        </w:tc>
      </w:tr>
      <w:tr w:rsidR="00190F02" w:rsidRPr="00216880" w:rsidTr="0009055A">
        <w:trPr>
          <w:trHeight w:val="300"/>
        </w:trPr>
        <w:tc>
          <w:tcPr>
            <w:cnfStyle w:val="001000000000"/>
            <w:tcW w:w="1345" w:type="dxa"/>
            <w:noWrap/>
            <w:hideMark/>
          </w:tcPr>
          <w:p w:rsidR="00D11554" w:rsidRPr="00D11554" w:rsidRDefault="00D11554" w:rsidP="00D11554">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13"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7500</w:t>
            </w:r>
          </w:p>
        </w:tc>
        <w:tc>
          <w:tcPr>
            <w:tcW w:w="876"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600</w:t>
            </w:r>
          </w:p>
        </w:tc>
        <w:tc>
          <w:tcPr>
            <w:tcW w:w="705"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70</w:t>
            </w:r>
          </w:p>
        </w:tc>
        <w:tc>
          <w:tcPr>
            <w:tcW w:w="964"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6830</w:t>
            </w:r>
          </w:p>
        </w:tc>
        <w:tc>
          <w:tcPr>
            <w:tcW w:w="1660"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399"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2400</w:t>
            </w:r>
          </w:p>
        </w:tc>
        <w:tc>
          <w:tcPr>
            <w:tcW w:w="964"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4430</w:t>
            </w:r>
          </w:p>
        </w:tc>
        <w:tc>
          <w:tcPr>
            <w:tcW w:w="816" w:type="dxa"/>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-1800</w:t>
            </w:r>
          </w:p>
        </w:tc>
        <w:tc>
          <w:tcPr>
            <w:tcW w:w="1131"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4430</w:t>
            </w:r>
          </w:p>
        </w:tc>
        <w:tc>
          <w:tcPr>
            <w:tcW w:w="1573"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10000</w:t>
            </w:r>
          </w:p>
        </w:tc>
        <w:tc>
          <w:tcPr>
            <w:tcW w:w="1402"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12630</w:t>
            </w:r>
          </w:p>
        </w:tc>
      </w:tr>
      <w:tr w:rsidR="00190F02" w:rsidRPr="00216880" w:rsidTr="00BB28EA">
        <w:trPr>
          <w:trHeight w:val="300"/>
        </w:trPr>
        <w:tc>
          <w:tcPr>
            <w:cnfStyle w:val="001000000000"/>
            <w:tcW w:w="1345" w:type="dxa"/>
            <w:noWrap/>
            <w:hideMark/>
          </w:tcPr>
          <w:p w:rsidR="00D11554" w:rsidRPr="00D11554" w:rsidRDefault="00D11554" w:rsidP="00D11554">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13"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27200</w:t>
            </w:r>
          </w:p>
        </w:tc>
        <w:tc>
          <w:tcPr>
            <w:tcW w:w="876"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38775</w:t>
            </w:r>
          </w:p>
        </w:tc>
        <w:tc>
          <w:tcPr>
            <w:tcW w:w="705"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500</w:t>
            </w:r>
          </w:p>
        </w:tc>
        <w:tc>
          <w:tcPr>
            <w:tcW w:w="964"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-12075</w:t>
            </w:r>
          </w:p>
        </w:tc>
        <w:tc>
          <w:tcPr>
            <w:tcW w:w="1660"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399"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10700</w:t>
            </w:r>
          </w:p>
        </w:tc>
        <w:tc>
          <w:tcPr>
            <w:tcW w:w="964"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-22775</w:t>
            </w:r>
          </w:p>
        </w:tc>
        <w:tc>
          <w:tcPr>
            <w:tcW w:w="816" w:type="dxa"/>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-350</w:t>
            </w:r>
          </w:p>
        </w:tc>
        <w:tc>
          <w:tcPr>
            <w:tcW w:w="1131"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-22775</w:t>
            </w:r>
          </w:p>
        </w:tc>
        <w:tc>
          <w:tcPr>
            <w:tcW w:w="1573"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402" w:type="dxa"/>
            <w:shd w:val="clear" w:color="auto" w:fill="auto"/>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-23125</w:t>
            </w:r>
          </w:p>
        </w:tc>
      </w:tr>
      <w:tr w:rsidR="00190F02" w:rsidRPr="00216880" w:rsidTr="0009055A">
        <w:trPr>
          <w:trHeight w:val="300"/>
        </w:trPr>
        <w:tc>
          <w:tcPr>
            <w:cnfStyle w:val="001000000000"/>
            <w:tcW w:w="1345" w:type="dxa"/>
            <w:noWrap/>
            <w:hideMark/>
          </w:tcPr>
          <w:p w:rsidR="00D11554" w:rsidRPr="00D11554" w:rsidRDefault="00D11554" w:rsidP="00D11554">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13"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22125</w:t>
            </w:r>
          </w:p>
        </w:tc>
        <w:tc>
          <w:tcPr>
            <w:tcW w:w="876"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18800</w:t>
            </w:r>
          </w:p>
        </w:tc>
        <w:tc>
          <w:tcPr>
            <w:tcW w:w="705"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500</w:t>
            </w:r>
          </w:p>
        </w:tc>
        <w:tc>
          <w:tcPr>
            <w:tcW w:w="964"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2825</w:t>
            </w:r>
          </w:p>
        </w:tc>
        <w:tc>
          <w:tcPr>
            <w:tcW w:w="1660"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399"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964"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18825</w:t>
            </w:r>
          </w:p>
        </w:tc>
        <w:tc>
          <w:tcPr>
            <w:tcW w:w="816" w:type="dxa"/>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16000</w:t>
            </w:r>
          </w:p>
        </w:tc>
        <w:tc>
          <w:tcPr>
            <w:tcW w:w="1131"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2825</w:t>
            </w:r>
          </w:p>
        </w:tc>
        <w:tc>
          <w:tcPr>
            <w:tcW w:w="1573"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11000</w:t>
            </w:r>
          </w:p>
        </w:tc>
        <w:tc>
          <w:tcPr>
            <w:tcW w:w="1402"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29825</w:t>
            </w:r>
          </w:p>
        </w:tc>
      </w:tr>
      <w:tr w:rsidR="00190F02" w:rsidRPr="00216880" w:rsidTr="0009055A">
        <w:trPr>
          <w:trHeight w:val="300"/>
        </w:trPr>
        <w:tc>
          <w:tcPr>
            <w:cnfStyle w:val="001000000000"/>
            <w:tcW w:w="1345" w:type="dxa"/>
            <w:noWrap/>
            <w:hideMark/>
          </w:tcPr>
          <w:p w:rsidR="00D11554" w:rsidRPr="00D11554" w:rsidRDefault="00D11554" w:rsidP="00D11554">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13"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876"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705"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964"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660"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399"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964"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816" w:type="dxa"/>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31"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573"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1650</w:t>
            </w:r>
          </w:p>
        </w:tc>
        <w:tc>
          <w:tcPr>
            <w:tcW w:w="1402"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1650</w:t>
            </w:r>
          </w:p>
        </w:tc>
      </w:tr>
      <w:tr w:rsidR="00190F02" w:rsidRPr="00216880" w:rsidTr="00BB28EA">
        <w:trPr>
          <w:trHeight w:val="300"/>
        </w:trPr>
        <w:tc>
          <w:tcPr>
            <w:cnfStyle w:val="001000000000"/>
            <w:tcW w:w="1345" w:type="dxa"/>
            <w:noWrap/>
            <w:hideMark/>
          </w:tcPr>
          <w:p w:rsidR="00D11554" w:rsidRPr="00D11554" w:rsidRDefault="00D11554" w:rsidP="00D11554">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13"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876"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480</w:t>
            </w:r>
          </w:p>
        </w:tc>
        <w:tc>
          <w:tcPr>
            <w:tcW w:w="705"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964"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-480</w:t>
            </w:r>
          </w:p>
        </w:tc>
        <w:tc>
          <w:tcPr>
            <w:tcW w:w="1660"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399"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964"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-480</w:t>
            </w:r>
          </w:p>
        </w:tc>
        <w:tc>
          <w:tcPr>
            <w:tcW w:w="816" w:type="dxa"/>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31"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-480</w:t>
            </w:r>
          </w:p>
        </w:tc>
        <w:tc>
          <w:tcPr>
            <w:tcW w:w="1573"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402" w:type="dxa"/>
            <w:shd w:val="clear" w:color="auto" w:fill="auto"/>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-480</w:t>
            </w:r>
          </w:p>
        </w:tc>
      </w:tr>
      <w:tr w:rsidR="00190F02" w:rsidRPr="00216880" w:rsidTr="0009055A">
        <w:trPr>
          <w:trHeight w:val="300"/>
        </w:trPr>
        <w:tc>
          <w:tcPr>
            <w:cnfStyle w:val="001000000000"/>
            <w:tcW w:w="1345" w:type="dxa"/>
            <w:noWrap/>
            <w:hideMark/>
          </w:tcPr>
          <w:p w:rsidR="00D11554" w:rsidRPr="00D11554" w:rsidRDefault="00D11554" w:rsidP="00D11554">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13"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5250</w:t>
            </w:r>
          </w:p>
        </w:tc>
        <w:tc>
          <w:tcPr>
            <w:tcW w:w="876"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2500</w:t>
            </w:r>
          </w:p>
        </w:tc>
        <w:tc>
          <w:tcPr>
            <w:tcW w:w="705"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350</w:t>
            </w:r>
          </w:p>
        </w:tc>
        <w:tc>
          <w:tcPr>
            <w:tcW w:w="964"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2400</w:t>
            </w:r>
          </w:p>
        </w:tc>
        <w:tc>
          <w:tcPr>
            <w:tcW w:w="1660"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399"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964"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2400</w:t>
            </w:r>
          </w:p>
        </w:tc>
        <w:tc>
          <w:tcPr>
            <w:tcW w:w="816" w:type="dxa"/>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31"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2400</w:t>
            </w:r>
          </w:p>
        </w:tc>
        <w:tc>
          <w:tcPr>
            <w:tcW w:w="1573"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402" w:type="dxa"/>
            <w:noWrap/>
            <w:hideMark/>
          </w:tcPr>
          <w:p w:rsidR="00D11554" w:rsidRPr="00D11554" w:rsidRDefault="00D11554" w:rsidP="00D11554">
            <w:pPr>
              <w:pStyle w:val="Lgende"/>
              <w:keepNext/>
              <w:cnfStyle w:val="000000000000"/>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2400</w:t>
            </w:r>
          </w:p>
        </w:tc>
      </w:tr>
    </w:tbl>
    <w:p w:rsidR="0009055A" w:rsidRPr="0009055A" w:rsidRDefault="0009055A">
      <w:pPr>
        <w:rPr>
          <w:rFonts w:ascii="Times New Roman" w:hAnsi="Times New Roman" w:cs="Times New Roman"/>
          <w:sz w:val="24"/>
        </w:rPr>
      </w:pPr>
      <w:r w:rsidRPr="0009055A">
        <w:rPr>
          <w:rFonts w:ascii="Times New Roman" w:hAnsi="Times New Roman" w:cs="Times New Roman"/>
          <w:sz w:val="24"/>
        </w:rPr>
        <w:lastRenderedPageBreak/>
        <w:t>(Suite Tableau 15)</w:t>
      </w:r>
    </w:p>
    <w:tbl>
      <w:tblPr>
        <w:tblStyle w:val="Grilledutableau"/>
        <w:tblW w:w="0" w:type="auto"/>
        <w:tblLook w:val="04A0"/>
      </w:tblPr>
      <w:tblGrid>
        <w:gridCol w:w="1345"/>
        <w:gridCol w:w="1113"/>
        <w:gridCol w:w="876"/>
        <w:gridCol w:w="705"/>
        <w:gridCol w:w="964"/>
        <w:gridCol w:w="1660"/>
        <w:gridCol w:w="1399"/>
        <w:gridCol w:w="964"/>
        <w:gridCol w:w="816"/>
        <w:gridCol w:w="1131"/>
        <w:gridCol w:w="1573"/>
        <w:gridCol w:w="1402"/>
      </w:tblGrid>
      <w:tr w:rsidR="0009055A" w:rsidRPr="00216880" w:rsidTr="0009055A">
        <w:trPr>
          <w:trHeight w:val="300"/>
        </w:trPr>
        <w:tc>
          <w:tcPr>
            <w:tcW w:w="1345" w:type="dxa"/>
            <w:noWrap/>
          </w:tcPr>
          <w:p w:rsidR="0009055A" w:rsidRPr="00D11554" w:rsidRDefault="0009055A" w:rsidP="0009055A">
            <w:pPr>
              <w:pStyle w:val="Lgende"/>
              <w:keepNext/>
              <w:rPr>
                <w:rFonts w:ascii="Times New Roman" w:hAnsi="Times New Roman" w:cs="Times New Roman"/>
                <w:i w:val="0"/>
                <w:color w:val="auto"/>
                <w:sz w:val="24"/>
                <w:szCs w:val="24"/>
              </w:rPr>
            </w:pPr>
            <w:r>
              <w:rPr>
                <w:rFonts w:ascii="Times New Roman" w:hAnsi="Times New Roman" w:cs="Times New Roman"/>
                <w:i w:val="0"/>
                <w:color w:val="auto"/>
                <w:sz w:val="24"/>
                <w:szCs w:val="24"/>
              </w:rPr>
              <w:t>P</w:t>
            </w:r>
            <w:r w:rsidRPr="00D11554">
              <w:rPr>
                <w:rFonts w:ascii="Times New Roman" w:hAnsi="Times New Roman" w:cs="Times New Roman"/>
                <w:i w:val="0"/>
                <w:color w:val="auto"/>
                <w:sz w:val="24"/>
                <w:szCs w:val="24"/>
              </w:rPr>
              <w:t>B Couline</w:t>
            </w:r>
          </w:p>
        </w:tc>
        <w:tc>
          <w:tcPr>
            <w:tcW w:w="1113" w:type="dxa"/>
            <w:noWrap/>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PB Total</w:t>
            </w:r>
          </w:p>
        </w:tc>
        <w:tc>
          <w:tcPr>
            <w:tcW w:w="876" w:type="dxa"/>
            <w:noWrap/>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CI</w:t>
            </w:r>
          </w:p>
        </w:tc>
        <w:tc>
          <w:tcPr>
            <w:tcW w:w="705" w:type="dxa"/>
            <w:noWrap/>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AO</w:t>
            </w:r>
          </w:p>
        </w:tc>
        <w:tc>
          <w:tcPr>
            <w:tcW w:w="964" w:type="dxa"/>
            <w:noWrap/>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VAN</w:t>
            </w:r>
          </w:p>
        </w:tc>
        <w:tc>
          <w:tcPr>
            <w:tcW w:w="1660" w:type="dxa"/>
            <w:noWrap/>
          </w:tcPr>
          <w:p w:rsidR="0009055A" w:rsidRPr="00D11554" w:rsidRDefault="0009055A" w:rsidP="0009055A">
            <w:pPr>
              <w:pStyle w:val="Lgende"/>
              <w:keepNext/>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MOE </w:t>
            </w:r>
            <w:r w:rsidRPr="00D11554">
              <w:rPr>
                <w:rFonts w:ascii="Times New Roman" w:hAnsi="Times New Roman" w:cs="Times New Roman"/>
                <w:i w:val="0"/>
                <w:color w:val="auto"/>
                <w:sz w:val="24"/>
                <w:szCs w:val="24"/>
              </w:rPr>
              <w:t>Couline</w:t>
            </w:r>
          </w:p>
        </w:tc>
        <w:tc>
          <w:tcPr>
            <w:tcW w:w="1399" w:type="dxa"/>
            <w:noWrap/>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MOE Total</w:t>
            </w:r>
          </w:p>
        </w:tc>
        <w:tc>
          <w:tcPr>
            <w:tcW w:w="964" w:type="dxa"/>
            <w:noWrap/>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RA</w:t>
            </w:r>
          </w:p>
        </w:tc>
        <w:tc>
          <w:tcPr>
            <w:tcW w:w="816" w:type="dxa"/>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RE</w:t>
            </w:r>
          </w:p>
        </w:tc>
        <w:tc>
          <w:tcPr>
            <w:tcW w:w="1131" w:type="dxa"/>
            <w:noWrap/>
          </w:tcPr>
          <w:p w:rsidR="0009055A" w:rsidRPr="00D11554" w:rsidRDefault="0009055A" w:rsidP="0009055A">
            <w:pPr>
              <w:pStyle w:val="Lgende"/>
              <w:keepNext/>
              <w:rPr>
                <w:rFonts w:ascii="Times New Roman" w:hAnsi="Times New Roman" w:cs="Times New Roman"/>
                <w:i w:val="0"/>
                <w:color w:val="auto"/>
                <w:sz w:val="24"/>
                <w:szCs w:val="24"/>
              </w:rPr>
            </w:pPr>
            <w:r>
              <w:rPr>
                <w:rFonts w:ascii="Times New Roman" w:hAnsi="Times New Roman" w:cs="Times New Roman"/>
                <w:i w:val="0"/>
                <w:color w:val="auto"/>
                <w:sz w:val="24"/>
                <w:szCs w:val="24"/>
              </w:rPr>
              <w:t>RA total</w:t>
            </w:r>
          </w:p>
        </w:tc>
        <w:tc>
          <w:tcPr>
            <w:tcW w:w="1573" w:type="dxa"/>
            <w:noWrap/>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Revenu non agricole</w:t>
            </w:r>
          </w:p>
        </w:tc>
        <w:tc>
          <w:tcPr>
            <w:tcW w:w="1402" w:type="dxa"/>
            <w:noWrap/>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Revenu Total</w:t>
            </w:r>
          </w:p>
        </w:tc>
      </w:tr>
      <w:tr w:rsidR="0009055A" w:rsidRPr="00216880" w:rsidTr="00190F02">
        <w:trPr>
          <w:trHeight w:val="300"/>
        </w:trPr>
        <w:tc>
          <w:tcPr>
            <w:tcW w:w="1345" w:type="dxa"/>
            <w:noWrap/>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13" w:type="dxa"/>
            <w:noWrap/>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876" w:type="dxa"/>
            <w:noWrap/>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705" w:type="dxa"/>
            <w:noWrap/>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964" w:type="dxa"/>
            <w:noWrap/>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660" w:type="dxa"/>
            <w:noWrap/>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399" w:type="dxa"/>
            <w:noWrap/>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964" w:type="dxa"/>
            <w:noWrap/>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816" w:type="dxa"/>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31" w:type="dxa"/>
            <w:noWrap/>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573" w:type="dxa"/>
            <w:noWrap/>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120000</w:t>
            </w:r>
          </w:p>
        </w:tc>
        <w:tc>
          <w:tcPr>
            <w:tcW w:w="1402" w:type="dxa"/>
            <w:noWrap/>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120000</w:t>
            </w:r>
          </w:p>
        </w:tc>
      </w:tr>
      <w:tr w:rsidR="0009055A" w:rsidRPr="00216880" w:rsidTr="00190F02">
        <w:trPr>
          <w:trHeight w:val="300"/>
        </w:trPr>
        <w:tc>
          <w:tcPr>
            <w:tcW w:w="1345"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13"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13500</w:t>
            </w:r>
          </w:p>
        </w:tc>
        <w:tc>
          <w:tcPr>
            <w:tcW w:w="876"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14175</w:t>
            </w:r>
          </w:p>
        </w:tc>
        <w:tc>
          <w:tcPr>
            <w:tcW w:w="705"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350</w:t>
            </w:r>
          </w:p>
        </w:tc>
        <w:tc>
          <w:tcPr>
            <w:tcW w:w="964"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-1025</w:t>
            </w:r>
          </w:p>
        </w:tc>
        <w:tc>
          <w:tcPr>
            <w:tcW w:w="1660"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399"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964"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-1025</w:t>
            </w:r>
          </w:p>
        </w:tc>
        <w:tc>
          <w:tcPr>
            <w:tcW w:w="816" w:type="dxa"/>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31"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-1025</w:t>
            </w:r>
          </w:p>
        </w:tc>
        <w:tc>
          <w:tcPr>
            <w:tcW w:w="1573"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35250</w:t>
            </w:r>
          </w:p>
        </w:tc>
        <w:tc>
          <w:tcPr>
            <w:tcW w:w="1402"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34225</w:t>
            </w:r>
          </w:p>
        </w:tc>
      </w:tr>
      <w:tr w:rsidR="0009055A" w:rsidRPr="00216880" w:rsidTr="00190F02">
        <w:trPr>
          <w:trHeight w:val="300"/>
        </w:trPr>
        <w:tc>
          <w:tcPr>
            <w:tcW w:w="1345"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29100</w:t>
            </w:r>
          </w:p>
        </w:tc>
        <w:tc>
          <w:tcPr>
            <w:tcW w:w="1113"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35500</w:t>
            </w:r>
          </w:p>
        </w:tc>
        <w:tc>
          <w:tcPr>
            <w:tcW w:w="876"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20950</w:t>
            </w:r>
          </w:p>
        </w:tc>
        <w:tc>
          <w:tcPr>
            <w:tcW w:w="705"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350</w:t>
            </w:r>
          </w:p>
        </w:tc>
        <w:tc>
          <w:tcPr>
            <w:tcW w:w="964"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14200</w:t>
            </w:r>
          </w:p>
        </w:tc>
        <w:tc>
          <w:tcPr>
            <w:tcW w:w="1660"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399"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964"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14200</w:t>
            </w:r>
          </w:p>
        </w:tc>
        <w:tc>
          <w:tcPr>
            <w:tcW w:w="816" w:type="dxa"/>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-400</w:t>
            </w:r>
          </w:p>
        </w:tc>
        <w:tc>
          <w:tcPr>
            <w:tcW w:w="1131"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14200</w:t>
            </w:r>
          </w:p>
        </w:tc>
        <w:tc>
          <w:tcPr>
            <w:tcW w:w="1573"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402"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13800</w:t>
            </w:r>
          </w:p>
        </w:tc>
      </w:tr>
      <w:tr w:rsidR="0009055A" w:rsidRPr="00216880" w:rsidTr="00190F02">
        <w:trPr>
          <w:trHeight w:val="300"/>
        </w:trPr>
        <w:tc>
          <w:tcPr>
            <w:tcW w:w="1345"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13"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876"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1500</w:t>
            </w:r>
          </w:p>
        </w:tc>
        <w:tc>
          <w:tcPr>
            <w:tcW w:w="705"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350</w:t>
            </w:r>
          </w:p>
        </w:tc>
        <w:tc>
          <w:tcPr>
            <w:tcW w:w="964"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-1850</w:t>
            </w:r>
          </w:p>
        </w:tc>
        <w:tc>
          <w:tcPr>
            <w:tcW w:w="1660"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399"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964"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-1850</w:t>
            </w:r>
          </w:p>
        </w:tc>
        <w:tc>
          <w:tcPr>
            <w:tcW w:w="816" w:type="dxa"/>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31"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-1850</w:t>
            </w:r>
          </w:p>
        </w:tc>
        <w:tc>
          <w:tcPr>
            <w:tcW w:w="1573"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402"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-1850</w:t>
            </w:r>
          </w:p>
        </w:tc>
      </w:tr>
      <w:tr w:rsidR="0009055A" w:rsidRPr="00216880" w:rsidTr="00190F02">
        <w:trPr>
          <w:trHeight w:val="300"/>
        </w:trPr>
        <w:tc>
          <w:tcPr>
            <w:tcW w:w="1345"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13"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62500</w:t>
            </w:r>
          </w:p>
        </w:tc>
        <w:tc>
          <w:tcPr>
            <w:tcW w:w="876"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25725</w:t>
            </w:r>
          </w:p>
        </w:tc>
        <w:tc>
          <w:tcPr>
            <w:tcW w:w="705"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350</w:t>
            </w:r>
          </w:p>
        </w:tc>
        <w:tc>
          <w:tcPr>
            <w:tcW w:w="964"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36425</w:t>
            </w:r>
          </w:p>
        </w:tc>
        <w:tc>
          <w:tcPr>
            <w:tcW w:w="1660"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399"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18200</w:t>
            </w:r>
          </w:p>
        </w:tc>
        <w:tc>
          <w:tcPr>
            <w:tcW w:w="964"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18225</w:t>
            </w:r>
          </w:p>
        </w:tc>
        <w:tc>
          <w:tcPr>
            <w:tcW w:w="816" w:type="dxa"/>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31"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18225</w:t>
            </w:r>
          </w:p>
        </w:tc>
        <w:tc>
          <w:tcPr>
            <w:tcW w:w="1573"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19125</w:t>
            </w:r>
          </w:p>
        </w:tc>
        <w:tc>
          <w:tcPr>
            <w:tcW w:w="1402"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37350</w:t>
            </w:r>
          </w:p>
        </w:tc>
      </w:tr>
      <w:tr w:rsidR="0009055A" w:rsidRPr="00216880" w:rsidTr="00190F02">
        <w:trPr>
          <w:trHeight w:val="300"/>
        </w:trPr>
        <w:tc>
          <w:tcPr>
            <w:tcW w:w="1345"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13"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10000</w:t>
            </w:r>
          </w:p>
        </w:tc>
        <w:tc>
          <w:tcPr>
            <w:tcW w:w="876"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41725</w:t>
            </w:r>
          </w:p>
        </w:tc>
        <w:tc>
          <w:tcPr>
            <w:tcW w:w="705"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350</w:t>
            </w:r>
          </w:p>
        </w:tc>
        <w:tc>
          <w:tcPr>
            <w:tcW w:w="964"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-32075</w:t>
            </w:r>
          </w:p>
        </w:tc>
        <w:tc>
          <w:tcPr>
            <w:tcW w:w="1660"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399"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6000</w:t>
            </w:r>
          </w:p>
        </w:tc>
        <w:tc>
          <w:tcPr>
            <w:tcW w:w="964"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-38075</w:t>
            </w:r>
          </w:p>
        </w:tc>
        <w:tc>
          <w:tcPr>
            <w:tcW w:w="816" w:type="dxa"/>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31"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-38075</w:t>
            </w:r>
          </w:p>
        </w:tc>
        <w:tc>
          <w:tcPr>
            <w:tcW w:w="1573"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402"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-38075</w:t>
            </w:r>
          </w:p>
        </w:tc>
      </w:tr>
      <w:tr w:rsidR="0009055A" w:rsidRPr="00216880" w:rsidTr="00190F02">
        <w:trPr>
          <w:trHeight w:val="300"/>
        </w:trPr>
        <w:tc>
          <w:tcPr>
            <w:tcW w:w="1345"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13"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876"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1000</w:t>
            </w:r>
          </w:p>
        </w:tc>
        <w:tc>
          <w:tcPr>
            <w:tcW w:w="705"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964"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-1000</w:t>
            </w:r>
          </w:p>
        </w:tc>
        <w:tc>
          <w:tcPr>
            <w:tcW w:w="1660"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399"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964"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-1000</w:t>
            </w:r>
          </w:p>
        </w:tc>
        <w:tc>
          <w:tcPr>
            <w:tcW w:w="816" w:type="dxa"/>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31"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-1000</w:t>
            </w:r>
          </w:p>
        </w:tc>
        <w:tc>
          <w:tcPr>
            <w:tcW w:w="1573"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402"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-1000</w:t>
            </w:r>
          </w:p>
        </w:tc>
      </w:tr>
      <w:tr w:rsidR="0009055A" w:rsidRPr="00216880" w:rsidTr="00190F02">
        <w:trPr>
          <w:trHeight w:val="300"/>
        </w:trPr>
        <w:tc>
          <w:tcPr>
            <w:tcW w:w="1345"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13"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36000</w:t>
            </w:r>
          </w:p>
        </w:tc>
        <w:tc>
          <w:tcPr>
            <w:tcW w:w="876"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43225</w:t>
            </w:r>
          </w:p>
        </w:tc>
        <w:tc>
          <w:tcPr>
            <w:tcW w:w="705"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350</w:t>
            </w:r>
          </w:p>
        </w:tc>
        <w:tc>
          <w:tcPr>
            <w:tcW w:w="964"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-7575</w:t>
            </w:r>
          </w:p>
        </w:tc>
        <w:tc>
          <w:tcPr>
            <w:tcW w:w="1660"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399"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17800</w:t>
            </w:r>
          </w:p>
        </w:tc>
        <w:tc>
          <w:tcPr>
            <w:tcW w:w="964"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-25375</w:t>
            </w:r>
          </w:p>
        </w:tc>
        <w:tc>
          <w:tcPr>
            <w:tcW w:w="816" w:type="dxa"/>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-210</w:t>
            </w:r>
          </w:p>
        </w:tc>
        <w:tc>
          <w:tcPr>
            <w:tcW w:w="1131"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-25375</w:t>
            </w:r>
          </w:p>
        </w:tc>
        <w:tc>
          <w:tcPr>
            <w:tcW w:w="1573"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402"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-25585</w:t>
            </w:r>
          </w:p>
        </w:tc>
      </w:tr>
      <w:tr w:rsidR="0009055A" w:rsidRPr="00216880" w:rsidTr="00190F02">
        <w:trPr>
          <w:trHeight w:val="300"/>
        </w:trPr>
        <w:tc>
          <w:tcPr>
            <w:tcW w:w="1345"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13"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876"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705"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964"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660"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399"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964"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816" w:type="dxa"/>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17500</w:t>
            </w:r>
          </w:p>
        </w:tc>
        <w:tc>
          <w:tcPr>
            <w:tcW w:w="1131"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573"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402"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17500</w:t>
            </w:r>
          </w:p>
        </w:tc>
      </w:tr>
      <w:tr w:rsidR="0009055A" w:rsidRPr="00216880" w:rsidTr="00190F02">
        <w:trPr>
          <w:trHeight w:val="300"/>
        </w:trPr>
        <w:tc>
          <w:tcPr>
            <w:tcW w:w="1345"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13"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876"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750</w:t>
            </w:r>
          </w:p>
        </w:tc>
        <w:tc>
          <w:tcPr>
            <w:tcW w:w="705"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964"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-750</w:t>
            </w:r>
          </w:p>
        </w:tc>
        <w:tc>
          <w:tcPr>
            <w:tcW w:w="1660"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399"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964"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-750</w:t>
            </w:r>
          </w:p>
        </w:tc>
        <w:tc>
          <w:tcPr>
            <w:tcW w:w="816" w:type="dxa"/>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31"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-750</w:t>
            </w:r>
          </w:p>
        </w:tc>
        <w:tc>
          <w:tcPr>
            <w:tcW w:w="1573"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402"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-750</w:t>
            </w:r>
          </w:p>
        </w:tc>
      </w:tr>
      <w:tr w:rsidR="0009055A" w:rsidRPr="00216880" w:rsidTr="00190F02">
        <w:trPr>
          <w:trHeight w:val="300"/>
        </w:trPr>
        <w:tc>
          <w:tcPr>
            <w:tcW w:w="1345"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7200</w:t>
            </w:r>
          </w:p>
        </w:tc>
        <w:tc>
          <w:tcPr>
            <w:tcW w:w="1113"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7200</w:t>
            </w:r>
          </w:p>
        </w:tc>
        <w:tc>
          <w:tcPr>
            <w:tcW w:w="876"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705"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500</w:t>
            </w:r>
          </w:p>
        </w:tc>
        <w:tc>
          <w:tcPr>
            <w:tcW w:w="964"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6700</w:t>
            </w:r>
          </w:p>
        </w:tc>
        <w:tc>
          <w:tcPr>
            <w:tcW w:w="1660"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399"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964"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6700</w:t>
            </w:r>
          </w:p>
        </w:tc>
        <w:tc>
          <w:tcPr>
            <w:tcW w:w="816" w:type="dxa"/>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0</w:t>
            </w:r>
          </w:p>
        </w:tc>
        <w:tc>
          <w:tcPr>
            <w:tcW w:w="1131"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6700</w:t>
            </w:r>
          </w:p>
        </w:tc>
        <w:tc>
          <w:tcPr>
            <w:tcW w:w="1573"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3050</w:t>
            </w:r>
          </w:p>
        </w:tc>
        <w:tc>
          <w:tcPr>
            <w:tcW w:w="1402" w:type="dxa"/>
            <w:noWrap/>
            <w:hideMark/>
          </w:tcPr>
          <w:p w:rsidR="0009055A" w:rsidRPr="00D11554" w:rsidRDefault="0009055A" w:rsidP="0009055A">
            <w:pPr>
              <w:pStyle w:val="Lgende"/>
              <w:keepNext/>
              <w:rPr>
                <w:rFonts w:ascii="Times New Roman" w:hAnsi="Times New Roman" w:cs="Times New Roman"/>
                <w:i w:val="0"/>
                <w:color w:val="auto"/>
                <w:sz w:val="24"/>
                <w:szCs w:val="24"/>
              </w:rPr>
            </w:pPr>
            <w:r w:rsidRPr="00D11554">
              <w:rPr>
                <w:rFonts w:ascii="Times New Roman" w:hAnsi="Times New Roman" w:cs="Times New Roman"/>
                <w:i w:val="0"/>
                <w:color w:val="auto"/>
                <w:sz w:val="24"/>
                <w:szCs w:val="24"/>
              </w:rPr>
              <w:t>9750</w:t>
            </w:r>
          </w:p>
        </w:tc>
      </w:tr>
    </w:tbl>
    <w:p w:rsidR="003703D7" w:rsidRDefault="003703D7" w:rsidP="00216880">
      <w:pPr>
        <w:pStyle w:val="Lgende"/>
        <w:keepNext/>
        <w:rPr>
          <w:rFonts w:ascii="Times New Roman" w:hAnsi="Times New Roman" w:cs="Times New Roman"/>
          <w:i w:val="0"/>
          <w:color w:val="auto"/>
          <w:sz w:val="24"/>
        </w:rPr>
      </w:pPr>
    </w:p>
    <w:p w:rsidR="00760709" w:rsidRDefault="00231EDE" w:rsidP="00760709">
      <w:pPr>
        <w:pStyle w:val="Lgende"/>
        <w:keepNext/>
        <w:spacing w:line="360" w:lineRule="auto"/>
        <w:rPr>
          <w:rFonts w:ascii="Times New Roman" w:hAnsi="Times New Roman" w:cs="Times New Roman"/>
          <w:i w:val="0"/>
          <w:color w:val="auto"/>
          <w:sz w:val="24"/>
        </w:rPr>
      </w:pPr>
      <w:r>
        <w:rPr>
          <w:rFonts w:ascii="Times New Roman" w:hAnsi="Times New Roman" w:cs="Times New Roman"/>
          <w:i w:val="0"/>
          <w:color w:val="auto"/>
          <w:sz w:val="24"/>
        </w:rPr>
        <w:t>PB (Produit Brut)=Récolte*Prix ou Vente/ CI (Consommation Intermédiaire)= Charge totale + Coût Fermage/ Charge totale=</w:t>
      </w:r>
      <w:r w:rsidRPr="00231EDE">
        <w:rPr>
          <w:rFonts w:ascii="Times New Roman" w:hAnsi="Times New Roman" w:cs="Times New Roman"/>
          <w:i w:val="0"/>
          <w:color w:val="auto"/>
          <w:sz w:val="24"/>
        </w:rPr>
        <w:t xml:space="preserve"> </w:t>
      </w:r>
      <w:r>
        <w:rPr>
          <w:rFonts w:ascii="Times New Roman" w:hAnsi="Times New Roman" w:cs="Times New Roman"/>
          <w:i w:val="0"/>
          <w:color w:val="auto"/>
          <w:sz w:val="24"/>
        </w:rPr>
        <w:t>Coût Semence + Coût Engrais + Coût Pesticide/ AO (Amortissement Outillage) = (Prix Outils à l’achat/durée de vie)-Valeur résiduelle/ VAN (Valeur Ajoutée Nette)= PB total-CI-AO/ MOE (Mains d’œuvre extérieures)</w:t>
      </w:r>
      <w:r w:rsidR="003703D7">
        <w:rPr>
          <w:rFonts w:ascii="Times New Roman" w:hAnsi="Times New Roman" w:cs="Times New Roman"/>
          <w:i w:val="0"/>
          <w:color w:val="auto"/>
          <w:sz w:val="24"/>
        </w:rPr>
        <w:t>= Hj*(Prix journalier</w:t>
      </w:r>
      <w:r w:rsidR="00760709">
        <w:rPr>
          <w:rFonts w:ascii="Times New Roman" w:hAnsi="Times New Roman" w:cs="Times New Roman"/>
          <w:i w:val="0"/>
          <w:color w:val="auto"/>
          <w:sz w:val="24"/>
        </w:rPr>
        <w:t xml:space="preserve"> </w:t>
      </w:r>
      <w:r w:rsidR="003703D7">
        <w:rPr>
          <w:rFonts w:ascii="Times New Roman" w:hAnsi="Times New Roman" w:cs="Times New Roman"/>
          <w:i w:val="0"/>
          <w:color w:val="auto"/>
          <w:sz w:val="24"/>
        </w:rPr>
        <w:t>+</w:t>
      </w:r>
      <w:r w:rsidR="00760709">
        <w:rPr>
          <w:rFonts w:ascii="Times New Roman" w:hAnsi="Times New Roman" w:cs="Times New Roman"/>
          <w:i w:val="0"/>
          <w:color w:val="auto"/>
          <w:sz w:val="24"/>
        </w:rPr>
        <w:t xml:space="preserve"> </w:t>
      </w:r>
      <w:r w:rsidR="003703D7">
        <w:rPr>
          <w:rFonts w:ascii="Times New Roman" w:hAnsi="Times New Roman" w:cs="Times New Roman"/>
          <w:i w:val="0"/>
          <w:color w:val="auto"/>
          <w:sz w:val="24"/>
        </w:rPr>
        <w:t>Repas)</w:t>
      </w:r>
      <w:r w:rsidR="00760709" w:rsidRPr="00760709">
        <w:rPr>
          <w:rFonts w:ascii="Times New Roman" w:hAnsi="Times New Roman" w:cs="Times New Roman"/>
          <w:i w:val="0"/>
          <w:color w:val="auto"/>
          <w:sz w:val="24"/>
        </w:rPr>
        <w:t xml:space="preserve"> </w:t>
      </w:r>
      <w:r w:rsidR="00760709">
        <w:rPr>
          <w:rFonts w:ascii="Times New Roman" w:hAnsi="Times New Roman" w:cs="Times New Roman"/>
          <w:i w:val="0"/>
          <w:color w:val="auto"/>
          <w:sz w:val="24"/>
        </w:rPr>
        <w:t xml:space="preserve">RA (Revenu Agricole)= VAN-MOE/ RE (Revenu </w:t>
      </w:r>
      <w:r w:rsidR="00760709">
        <w:rPr>
          <w:rFonts w:ascii="Times New Roman" w:hAnsi="Times New Roman" w:cs="Times New Roman"/>
          <w:i w:val="0"/>
          <w:color w:val="auto"/>
          <w:sz w:val="24"/>
        </w:rPr>
        <w:lastRenderedPageBreak/>
        <w:t>Elevage)= Ventes sur l’année – Charges/RA Total= RA+RE/ Revenu non Agricole = dons + revenu d’autres activités/ Revenu total= RA Total+ Revenu non agricole</w:t>
      </w:r>
    </w:p>
    <w:p w:rsidR="00BB28EA" w:rsidRPr="00BB28EA" w:rsidRDefault="00BB28EA" w:rsidP="00BB28EA">
      <w:pPr>
        <w:rPr>
          <w:rFonts w:ascii="Times New Roman" w:hAnsi="Times New Roman" w:cs="Times New Roman"/>
          <w:sz w:val="24"/>
        </w:rPr>
      </w:pPr>
      <w:r w:rsidRPr="00BB28EA">
        <w:rPr>
          <w:rFonts w:ascii="Times New Roman" w:hAnsi="Times New Roman" w:cs="Times New Roman"/>
          <w:sz w:val="24"/>
        </w:rPr>
        <w:t>N.B. Ce tableau ne prend pas en compte des exploitants qui n’ont pas donné des informations concernant leurs revenus. Aussi ce tableau représente uniquement les informations reçues des exploitants qu’elles soient manquantes ou non.</w:t>
      </w:r>
    </w:p>
    <w:p w:rsidR="003703D7" w:rsidRDefault="003703D7" w:rsidP="003703D7">
      <w:pPr>
        <w:pStyle w:val="Lgende"/>
        <w:keepNext/>
        <w:rPr>
          <w:rFonts w:ascii="Times New Roman" w:hAnsi="Times New Roman" w:cs="Times New Roman"/>
          <w:i w:val="0"/>
          <w:color w:val="auto"/>
          <w:sz w:val="24"/>
        </w:rPr>
      </w:pPr>
    </w:p>
    <w:p w:rsidR="00EC4451" w:rsidRDefault="00EC4451" w:rsidP="00EC4451"/>
    <w:p w:rsidR="00EC4451" w:rsidRPr="00EC4451" w:rsidRDefault="00EC4451" w:rsidP="00EC4451">
      <w:pPr>
        <w:pStyle w:val="Citationintense"/>
        <w:rPr>
          <w:rFonts w:ascii="Times New Roman" w:hAnsi="Times New Roman" w:cs="Times New Roman"/>
          <w:b/>
          <w:color w:val="auto"/>
          <w:sz w:val="24"/>
        </w:rPr>
      </w:pPr>
      <w:bookmarkStart w:id="193" w:name="_Toc474769652"/>
      <w:r w:rsidRPr="00EC4451">
        <w:rPr>
          <w:rFonts w:ascii="Times New Roman" w:hAnsi="Times New Roman" w:cs="Times New Roman"/>
          <w:b/>
          <w:color w:val="auto"/>
          <w:sz w:val="24"/>
        </w:rPr>
        <w:t>Annexe J : Résultats des analyses de sol</w:t>
      </w:r>
      <w:bookmarkEnd w:id="193"/>
    </w:p>
    <w:sectPr w:rsidR="00EC4451" w:rsidRPr="00EC4451" w:rsidSect="00420B73">
      <w:headerReference w:type="first" r:id="rId37"/>
      <w:pgSz w:w="16838" w:h="11906" w:orient="landscape"/>
      <w:pgMar w:top="2304" w:right="1440" w:bottom="1440" w:left="1440" w:header="720" w:footer="1008" w:gutter="0"/>
      <w:pgNumType w:fmt="upperLetter" w:start="21" w:chapSep="period"/>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A65" w:rsidRDefault="00332A65" w:rsidP="009554C3">
      <w:pPr>
        <w:spacing w:after="0" w:line="240" w:lineRule="auto"/>
      </w:pPr>
      <w:r>
        <w:separator/>
      </w:r>
    </w:p>
  </w:endnote>
  <w:endnote w:type="continuationSeparator" w:id="0">
    <w:p w:rsidR="00332A65" w:rsidRDefault="00332A65" w:rsidP="009554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A65" w:rsidRDefault="00332A65" w:rsidP="009554C3">
      <w:pPr>
        <w:spacing w:after="0" w:line="240" w:lineRule="auto"/>
      </w:pPr>
      <w:r>
        <w:separator/>
      </w:r>
    </w:p>
  </w:footnote>
  <w:footnote w:type="continuationSeparator" w:id="0">
    <w:p w:rsidR="00332A65" w:rsidRDefault="00332A65" w:rsidP="009554C3">
      <w:pPr>
        <w:spacing w:after="0" w:line="240" w:lineRule="auto"/>
      </w:pPr>
      <w:r>
        <w:continuationSeparator/>
      </w:r>
    </w:p>
  </w:footnote>
  <w:footnote w:id="1">
    <w:p w:rsidR="00557B93" w:rsidRPr="008E2A98" w:rsidRDefault="00557B93" w:rsidP="008E2A98">
      <w:pPr>
        <w:pStyle w:val="Notedebasdepage"/>
        <w:jc w:val="both"/>
        <w:rPr>
          <w:sz w:val="21"/>
          <w:szCs w:val="21"/>
        </w:rPr>
      </w:pPr>
      <w:r w:rsidRPr="008E2A98">
        <w:rPr>
          <w:rStyle w:val="Appelnotedebasdep"/>
          <w:sz w:val="21"/>
          <w:szCs w:val="21"/>
        </w:rPr>
        <w:footnoteRef/>
      </w:r>
      <w:r w:rsidRPr="008E2A98">
        <w:rPr>
          <w:sz w:val="21"/>
          <w:szCs w:val="21"/>
        </w:rPr>
        <w:t xml:space="preserve"> </w:t>
      </w:r>
      <w:r w:rsidRPr="008E2A98">
        <w:rPr>
          <w:rFonts w:ascii="Times New Roman" w:hAnsi="Times New Roman" w:cs="Times New Roman"/>
          <w:sz w:val="21"/>
          <w:szCs w:val="21"/>
        </w:rPr>
        <w:t>La reforestation artificielle donne une forêt secondaire de moindre qualité  par rapport aux forêts primaires en considérant les interactions complexes qui lui manquent et les méfaits qui peuvent s’en suivre (la déclaration de la délégation du WRM en 2008 à des fonctionnaires de la FAO), car « seule la nature a le secret de sa propre régénération » (Hilaire, 2014).</w:t>
      </w:r>
    </w:p>
  </w:footnote>
  <w:footnote w:id="2">
    <w:p w:rsidR="00557B93" w:rsidRDefault="00557B93" w:rsidP="002A3231">
      <w:pPr>
        <w:pStyle w:val="Notedebasdepage"/>
      </w:pPr>
      <w:r>
        <w:rPr>
          <w:rStyle w:val="Appelnotedebasdep"/>
        </w:rPr>
        <w:footnoteRef/>
      </w:r>
      <w:r>
        <w:t xml:space="preserve"> Ou personnes à charge si c’est un ménage</w:t>
      </w:r>
    </w:p>
  </w:footnote>
  <w:footnote w:id="3">
    <w:p w:rsidR="00557B93" w:rsidRDefault="00557B93" w:rsidP="002A3231">
      <w:pPr>
        <w:pStyle w:val="Notedebasdepage"/>
      </w:pPr>
      <w:r>
        <w:rPr>
          <w:rStyle w:val="Appelnotedebasdep"/>
        </w:rPr>
        <w:footnoteRef/>
      </w:r>
      <w:r>
        <w:t xml:space="preserve"> Préciser si vous venez d’ailleurs, et quelles sont les raisons qui vous ont poussé à venir Habiter à Couline ou ses environs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B93" w:rsidRDefault="00BE08E2">
    <w:pPr>
      <w:pStyle w:val="En-tte"/>
    </w:pPr>
    <w:r w:rsidRPr="00BE08E2">
      <w:rPr>
        <w:caps/>
        <w:noProof/>
        <w:color w:val="808080" w:themeColor="background1" w:themeShade="80"/>
        <w:sz w:val="20"/>
        <w:szCs w:val="20"/>
        <w:lang w:eastAsia="fr-FR"/>
      </w:rPr>
      <w:pict>
        <v:group id="Group 167" o:spid="_x0000_s4109" style="position:absolute;margin-left:176.6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">
          <v:group id="Group 168" o:spid="_x0000_s4111"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69" o:spid="_x0000_s4114" style="position:absolute;width:17007;height:102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Rectangle 12" o:spid="_x0000_s4113"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5b9bd5 [3204]" stroked="f" strokeweight="1pt">
              <v:stroke joinstyle="miter"/>
              <v:path arrowok="t" o:connecttype="custom" o:connectlocs="0,0;1463040,0;1463040,1014984;638364,408101;0,0" o:connectangles="0,0,0,0,0"/>
            </v:shape>
            <v:rect id="Rectangle 171" o:spid="_x0000_s4112" style="position:absolute;width:14721;height:102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1" o:title="" recolor="t" rotate="t" type="frame"/>
            </v:rect>
          </v:group>
          <v:shapetype id="_x0000_t202" coordsize="21600,21600" o:spt="202" path="m,l,21600r21600,l21600,xe">
            <v:stroke joinstyle="miter"/>
            <v:path gradientshapeok="t" o:connecttype="rect"/>
          </v:shapetype>
          <v:shape id="Text Box 172" o:spid="_x0000_s4110" type="#_x0000_t202" style="position:absolute;left:10326;top:95;width:4381;height:37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rsidR="00557B93" w:rsidRDefault="00BE08E2">
                  <w:pPr>
                    <w:pStyle w:val="En-tte"/>
                    <w:rPr>
                      <w:color w:val="FFFFFF" w:themeColor="background1"/>
                      <w:sz w:val="24"/>
                      <w:szCs w:val="24"/>
                    </w:rPr>
                  </w:pPr>
                  <w:r>
                    <w:rPr>
                      <w:color w:val="FFFFFF" w:themeColor="background1"/>
                      <w:sz w:val="24"/>
                      <w:szCs w:val="24"/>
                    </w:rPr>
                    <w:fldChar w:fldCharType="begin"/>
                  </w:r>
                  <w:r w:rsidR="00557B93">
                    <w:rPr>
                      <w:color w:val="FFFFFF" w:themeColor="background1"/>
                      <w:sz w:val="24"/>
                      <w:szCs w:val="24"/>
                    </w:rPr>
                    <w:instrText xml:space="preserve"> PAGE   \* MERGEFORMAT </w:instrText>
                  </w:r>
                  <w:r>
                    <w:rPr>
                      <w:color w:val="FFFFFF" w:themeColor="background1"/>
                      <w:sz w:val="24"/>
                      <w:szCs w:val="24"/>
                    </w:rPr>
                    <w:fldChar w:fldCharType="separate"/>
                  </w:r>
                  <w:r w:rsidR="0069339F">
                    <w:rPr>
                      <w:noProof/>
                      <w:color w:val="FFFFFF" w:themeColor="background1"/>
                      <w:sz w:val="24"/>
                      <w:szCs w:val="24"/>
                    </w:rPr>
                    <w:t>xi</w:t>
                  </w:r>
                  <w:r>
                    <w:rPr>
                      <w:noProof/>
                      <w:color w:val="FFFFFF" w:themeColor="background1"/>
                      <w:sz w:val="24"/>
                      <w:szCs w:val="24"/>
                    </w:rPr>
                    <w:fldChar w:fldCharType="end"/>
                  </w:r>
                </w:p>
              </w:txbxContent>
            </v:textbox>
          </v:shap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B93" w:rsidRDefault="00557B93" w:rsidP="00420B73">
    <w:pPr>
      <w:pStyle w:val="En-tte"/>
      <w:tabs>
        <w:tab w:val="clear" w:pos="4513"/>
        <w:tab w:val="clear" w:pos="9026"/>
        <w:tab w:val="left" w:pos="6342"/>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B93" w:rsidRDefault="00BE08E2">
    <w:pPr>
      <w:pStyle w:val="En-tte"/>
    </w:pPr>
    <w:r w:rsidRPr="00BE08E2">
      <w:rPr>
        <w:caps/>
        <w:noProof/>
        <w:color w:val="808080" w:themeColor="background1" w:themeShade="80"/>
        <w:sz w:val="20"/>
        <w:szCs w:val="20"/>
        <w:lang w:eastAsia="fr-FR"/>
      </w:rPr>
      <w:pict>
        <v:group id="Group 6" o:spid="_x0000_s4103" style="position:absolute;margin-left:176.6pt;margin-top:0;width:133.9pt;height:80.65pt;z-index:251661312;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">
          <v:group id="Group 33" o:spid="_x0000_s4105"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41" o:spid="_x0000_s4108" style="position:absolute;width:17007;height:102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uQsUA&#10;AADbAAAADwAAAGRycy9kb3ducmV2LnhtbESP3YrCMBSE74V9h3AW9kbWVFGRahRRFlYUwZ/F20Nz&#10;bIvNSW2yWn16IwheDjPzDTOa1KYQF6pcbllBuxWBIE6szjlVsN/9fA9AOI+ssbBMCm7kYDL+aIww&#10;1vbKG7psfSoChF2MCjLvy1hKl2Rk0LVsSRy8o60M+iCrVOoKrwFuCtmJor40mHNYyLCkWUbJaftv&#10;FJy7A17sl53+yh8P9/vhr7nrzddKfX3W0yEIT7V/h1/tX62g24bnl/AD5P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5CxQAAANsAAAAPAAAAAAAAAAAAAAAAAJgCAABkcnMv&#10;ZG93bnJldi54bWxQSwUGAAAAAAQABAD1AAAAigMAAAAA&#10;" fillcolor="white [3212]" stroked="f" strokeweight="1pt">
              <v:fill opacity="0"/>
            </v:rect>
            <v:shape id="Rectangle 12" o:spid="_x0000_s4107"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3hH8QA&#10;AADbAAAADwAAAGRycy9kb3ducmV2LnhtbESPQWsCMRSE74X+h/AKvRTNVorVrVGK2GIPIlUPHh+b&#10;183i5mXZvGr6702h0OMwM98ws0XyrTpTH5vABh6HBSjiKtiGawOH/dtgAioKssU2MBn4oQiL+e3N&#10;DEsbLvxJ553UKkM4lmjAiXSl1rFy5DEOQ0ecva/Qe5Qs+1rbHi8Z7ls9Koqx9thwXnDY0dJRddp9&#10;ewOVbJ9XNObp9rhpP04Pyb1LSsbc36XXF1BCSf7Df+21NfA0gt8v+Qf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t4R/EAAAA2wAAAA8AAAAAAAAAAAAAAAAAmAIAAGRycy9k&#10;b3ducmV2LnhtbFBLBQYAAAAABAAEAPUAAACJAwAAAAA=&#10;" path="m,l1462822,r,1014481l638269,407899,,xe" fillcolor="#5b9bd5 [3204]" stroked="f" strokeweight="1pt">
              <v:stroke joinstyle="miter"/>
              <v:path arrowok="t" o:connecttype="custom" o:connectlocs="0,0;1463040,0;1463040,1014984;638364,408101;0,0" o:connectangles="0,0,0,0,0"/>
            </v:shape>
            <v:rect id="Rectangle 43" o:spid="_x0000_s4106" style="position:absolute;width:14721;height:102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vltcEA&#10;AADbAAAADwAAAGRycy9kb3ducmV2LnhtbESPzYrCMBSF94LvEK7gTlNHGbQaxRlmwKWjRXR3aa5t&#10;sbkpTWo7b28EweXh/Hyc1aYzpbhT7QrLCibjCARxanXBmYLk+Duag3AeWWNpmRT8k4PNut9bYaxt&#10;y390P/hMhBF2MSrIva9iKV2ak0E3thVx8K62NuiDrDOpa2zDuCnlRxR9SoMFB0KOFX3nlN4OjQnc&#10;r8XpjDhP9tdWzxb801ySfaPUcNBtlyA8df4dfrV3WsFsCs8v4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b5bXBAAAA2wAAAA8AAAAAAAAAAAAAAAAAmAIAAGRycy9kb3du&#10;cmV2LnhtbFBLBQYAAAAABAAEAPUAAACGAwAAAAA=&#10;" strokecolor="white [3212]" strokeweight="1pt">
              <v:fill r:id="rId1" o:title="" recolor="t" rotate="t" type="frame"/>
            </v:rect>
          </v:group>
          <v:shapetype id="_x0000_t202" coordsize="21600,21600" o:spt="202" path="m,l,21600r21600,l21600,xe">
            <v:stroke joinstyle="miter"/>
            <v:path gradientshapeok="t" o:connecttype="rect"/>
          </v:shapetype>
          <v:shape id="Text Box 44" o:spid="_x0000_s4104" type="#_x0000_t202" style="position:absolute;left:10326;top:95;width:4381;height:37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jk8UA&#10;AADbAAAADwAAAGRycy9kb3ducmV2LnhtbESPQWvCQBSE70L/w/IKvdVN22AlzUZC0LYXharg9ZF9&#10;TYLZtzG7mvjv3ULB4zAz3zDpYjStuFDvGssKXqYRCOLS6oYrBfvd6nkOwnlkja1lUnAlB4vsYZJi&#10;ou3AP3TZ+koECLsEFdTed4mUrqzJoJvajjh4v7Y36IPsK6l7HALctPI1imbSYMNhocaOiprK4/Zs&#10;FBTx8rT6+lzn5/dhsG+yiDaH/KjU0+OYf4DwNPp7+L/9rRXEMfx9CT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SOTxQAAANsAAAAPAAAAAAAAAAAAAAAAAJgCAABkcnMv&#10;ZG93bnJldi54bWxQSwUGAAAAAAQABAD1AAAAigMAAAAA&#10;" filled="f" stroked="f" strokeweight=".5pt">
            <v:textbox inset=",7.2pt,,7.2pt">
              <w:txbxContent>
                <w:p w:rsidR="00557B93" w:rsidRDefault="00BE08E2">
                  <w:pPr>
                    <w:pStyle w:val="En-tte"/>
                    <w:rPr>
                      <w:color w:val="FFFFFF" w:themeColor="background1"/>
                      <w:sz w:val="24"/>
                      <w:szCs w:val="24"/>
                    </w:rPr>
                  </w:pPr>
                  <w:r>
                    <w:rPr>
                      <w:color w:val="FFFFFF" w:themeColor="background1"/>
                      <w:sz w:val="24"/>
                      <w:szCs w:val="24"/>
                    </w:rPr>
                    <w:fldChar w:fldCharType="begin"/>
                  </w:r>
                  <w:r w:rsidR="00557B93">
                    <w:rPr>
                      <w:color w:val="FFFFFF" w:themeColor="background1"/>
                      <w:sz w:val="24"/>
                      <w:szCs w:val="24"/>
                    </w:rPr>
                    <w:instrText xml:space="preserve"> PAGE   \* MERGEFORMAT </w:instrText>
                  </w:r>
                  <w:r>
                    <w:rPr>
                      <w:color w:val="FFFFFF" w:themeColor="background1"/>
                      <w:sz w:val="24"/>
                      <w:szCs w:val="24"/>
                    </w:rPr>
                    <w:fldChar w:fldCharType="separate"/>
                  </w:r>
                  <w:r w:rsidR="0069339F">
                    <w:rPr>
                      <w:noProof/>
                      <w:color w:val="FFFFFF" w:themeColor="background1"/>
                      <w:sz w:val="24"/>
                      <w:szCs w:val="24"/>
                    </w:rPr>
                    <w:t>30</w:t>
                  </w:r>
                  <w:r>
                    <w:rPr>
                      <w:noProof/>
                      <w:color w:val="FFFFFF" w:themeColor="background1"/>
                      <w:sz w:val="24"/>
                      <w:szCs w:val="24"/>
                    </w:rPr>
                    <w:fldChar w:fldCharType="end"/>
                  </w:r>
                </w:p>
              </w:txbxContent>
            </v:textbox>
          </v:shape>
          <w10:wrap anchorx="page" anchory="page"/>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B93" w:rsidRDefault="00BE08E2">
    <w:pPr>
      <w:pStyle w:val="En-tte"/>
    </w:pPr>
    <w:r w:rsidRPr="00BE08E2">
      <w:rPr>
        <w:caps/>
        <w:noProof/>
        <w:color w:val="808080" w:themeColor="background1" w:themeShade="80"/>
        <w:spacing w:val="60"/>
        <w:sz w:val="20"/>
        <w:szCs w:val="20"/>
        <w:lang w:eastAsia="fr-FR"/>
      </w:rPr>
      <w:pict>
        <v:group id="Group 57" o:spid="_x0000_s4097" style="position:absolute;margin-left:176.6pt;margin-top:0;width:133.9pt;height:80.65pt;z-index:251665408;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">
          <v:group id="Group 58" o:spid="_x0000_s4099"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Rectangle 59" o:spid="_x0000_s4102" style="position:absolute;width:17007;height:102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0mcYA&#10;AADbAAAADwAAAGRycy9kb3ducmV2LnhtbESP3WrCQBSE7wt9h+UUelPMplJFo6uUlkJFEfwjt4fs&#10;MQnNnk2zq0af3hUEL4eZ+YYZT1tTiSM1rrSs4D2KQRBnVpecK9hufjoDEM4ja6wsk4IzOZhOnp/G&#10;mGh74hUd1z4XAcIuQQWF93UipcsKMugiWxMHb28bgz7IJpe6wVOAm0p247gvDZYcFgqs6aug7G99&#10;MAr+PwY82867/YXfp5dLunvb9L6XSr2+tJ8jEJ5a/wjf279aQW8Ity/hB8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G0mcYAAADbAAAADwAAAAAAAAAAAAAAAACYAgAAZHJz&#10;L2Rvd25yZXYueG1sUEsFBgAAAAAEAAQA9QAAAIsDAAAAAA==&#10;" fillcolor="white [3212]" stroked="f" strokeweight="1pt">
              <v:fill opacity="0"/>
            </v:rect>
            <v:shape id="Rectangle 12" o:spid="_x0000_s4101"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Gk8EA&#10;AADbAAAADwAAAGRycy9kb3ducmV2LnhtbERPTU8CMRC9m/AfmiHxYqQrh1VWCiFGDBwMETx4nGyH&#10;7YbtdLMdofx7ejDx+PK+58vkO3WmIbaBDTxNClDEdbAtNwa+D+vHF1BRkC12gcnAlSIsF6O7OVY2&#10;XPiLzntpVA7hWKEBJ9JXWsfakcc4CT1x5o5h8CgZDo22A15yuO/0tChK7bHl3OCwpzdH9Wn/6w3U&#10;snt+p5Jnu5/Pbnt6SO5DUjLmfpxWr6CEkvyL/9wba6DM6/OX/AP0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GhpPBAAAA2wAAAA8AAAAAAAAAAAAAAAAAmAIAAGRycy9kb3du&#10;cmV2LnhtbFBLBQYAAAAABAAEAPUAAACGAwAAAAA=&#10;" path="m,l1462822,r,1014481l638269,407899,,xe" fillcolor="#5b9bd5 [3204]" stroked="f" strokeweight="1pt">
              <v:stroke joinstyle="miter"/>
              <v:path arrowok="t" o:connecttype="custom" o:connectlocs="0,0;1463040,0;1463040,1014984;638364,408101;0,0" o:connectangles="0,0,0,0,0"/>
            </v:shape>
            <v:rect id="Rectangle 61" o:spid="_x0000_s4100" style="position:absolute;width:14721;height:102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COcMA&#10;AADbAAAADwAAAGRycy9kb3ducmV2LnhtbESPy2rDMBBF94H+g5hCd7GcUkzsWglpaaHLPExpd4M1&#10;sU2skbHkR/++CgSyvNzH4ebb2bRipN41lhWsohgEcWl1w5WC4vS5XINwHllja5kU/JGD7eZhkWOm&#10;7cQHGo++EmGEXYYKau+7TEpX1mTQRbYjDt7Z9gZ9kH0ldY9TGDetfI7jRBpsOBBq7Oi9pvJyHEzg&#10;vqXfP4jrYn+e9EvKH8NvsR+Uenqcd68gPM3+Hr61v7SCZAXX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CCOcMAAADbAAAADwAAAAAAAAAAAAAAAACYAgAAZHJzL2Rv&#10;d25yZXYueG1sUEsFBgAAAAAEAAQA9QAAAIgDAAAAAA==&#10;" strokecolor="white [3212]" strokeweight="1pt">
              <v:fill r:id="rId1" o:title="" recolor="t" rotate="t" type="frame"/>
            </v:rect>
          </v:group>
          <v:shapetype id="_x0000_t202" coordsize="21600,21600" o:spt="202" path="m,l,21600r21600,l21600,xe">
            <v:stroke joinstyle="miter"/>
            <v:path gradientshapeok="t" o:connecttype="rect"/>
          </v:shapetype>
          <v:shape id="Text Box 62" o:spid="_x0000_s4098" type="#_x0000_t202" style="position:absolute;left:10326;top:95;width:4381;height:37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CHMQA&#10;AADbAAAADwAAAGRycy9kb3ducmV2LnhtbESPT2vCQBTE7wW/w/IEb7pRi0p0lRD800sLVcHrI/tM&#10;gtm3Mbua9Nt3C0KPw8z8hlltOlOJJzWutKxgPIpAEGdWl5wrOJ92wwUI55E1VpZJwQ852Kx7byuM&#10;tW35m55Hn4sAYRejgsL7OpbSZQUZdCNbEwfvahuDPsgml7rBNsBNJSdRNJMGSw4LBdaUFpTdjg+j&#10;IH3f3neH/WfymLetnco0+rokN6UG/S5ZgvDU+f/wq/2hFcwm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QhzEAAAA2wAAAA8AAAAAAAAAAAAAAAAAmAIAAGRycy9k&#10;b3ducmV2LnhtbFBLBQYAAAAABAAEAPUAAACJAwAAAAA=&#10;" filled="f" stroked="f" strokeweight=".5pt">
            <v:textbox inset=",7.2pt,,7.2pt">
              <w:txbxContent>
                <w:p w:rsidR="00557B93" w:rsidRDefault="00BE08E2">
                  <w:pPr>
                    <w:pStyle w:val="En-tte"/>
                    <w:rPr>
                      <w:color w:val="FFFFFF" w:themeColor="background1"/>
                      <w:sz w:val="24"/>
                      <w:szCs w:val="24"/>
                    </w:rPr>
                  </w:pPr>
                  <w:r>
                    <w:rPr>
                      <w:color w:val="FFFFFF" w:themeColor="background1"/>
                      <w:sz w:val="24"/>
                      <w:szCs w:val="24"/>
                    </w:rPr>
                    <w:fldChar w:fldCharType="begin"/>
                  </w:r>
                  <w:r w:rsidR="00557B93">
                    <w:rPr>
                      <w:color w:val="FFFFFF" w:themeColor="background1"/>
                      <w:sz w:val="24"/>
                      <w:szCs w:val="24"/>
                    </w:rPr>
                    <w:instrText xml:space="preserve"> PAGE   \* MERGEFORMAT </w:instrText>
                  </w:r>
                  <w:r>
                    <w:rPr>
                      <w:color w:val="FFFFFF" w:themeColor="background1"/>
                      <w:sz w:val="24"/>
                      <w:szCs w:val="24"/>
                    </w:rPr>
                    <w:fldChar w:fldCharType="separate"/>
                  </w:r>
                  <w:r w:rsidR="00557B93">
                    <w:rPr>
                      <w:noProof/>
                      <w:color w:val="FFFFFF" w:themeColor="background1"/>
                      <w:sz w:val="24"/>
                      <w:szCs w:val="24"/>
                    </w:rPr>
                    <w:t>U</w:t>
                  </w:r>
                  <w:r>
                    <w:rPr>
                      <w:noProof/>
                      <w:color w:val="FFFFFF" w:themeColor="background1"/>
                      <w:sz w:val="24"/>
                      <w:szCs w:val="24"/>
                    </w:rPr>
                    <w:fldChar w:fldCharType="end"/>
                  </w:r>
                </w:p>
              </w:txbxContent>
            </v:textbox>
          </v:shape>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3219B"/>
    <w:multiLevelType w:val="hybridMultilevel"/>
    <w:tmpl w:val="BBB470E4"/>
    <w:lvl w:ilvl="0" w:tplc="040C000F">
      <w:start w:val="1"/>
      <w:numFmt w:val="decimal"/>
      <w:lvlText w:val="%1."/>
      <w:lvlJc w:val="left"/>
      <w:pPr>
        <w:ind w:left="720" w:hanging="360"/>
      </w:pPr>
      <w:rPr>
        <w:rFonts w:hint="default"/>
      </w:rPr>
    </w:lvl>
    <w:lvl w:ilvl="1" w:tplc="4B267590">
      <w:start w:val="1"/>
      <w:numFmt w:val="lowerLetter"/>
      <w:lvlText w:val="%2)"/>
      <w:lvlJc w:val="left"/>
      <w:pPr>
        <w:ind w:left="1785" w:hanging="705"/>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FD38B3"/>
    <w:multiLevelType w:val="hybridMultilevel"/>
    <w:tmpl w:val="2414779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95C42AA"/>
    <w:multiLevelType w:val="hybridMultilevel"/>
    <w:tmpl w:val="E27C6F10"/>
    <w:lvl w:ilvl="0" w:tplc="4B92A6F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5B6188"/>
    <w:multiLevelType w:val="hybridMultilevel"/>
    <w:tmpl w:val="BA2A5302"/>
    <w:lvl w:ilvl="0" w:tplc="6AC461BC">
      <w:start w:val="1"/>
      <w:numFmt w:val="bullet"/>
      <w:lvlText w:val="o"/>
      <w:lvlJc w:val="left"/>
      <w:pPr>
        <w:ind w:left="787"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4">
    <w:nsid w:val="0CE14E10"/>
    <w:multiLevelType w:val="hybridMultilevel"/>
    <w:tmpl w:val="E6B8B7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D1F1099"/>
    <w:multiLevelType w:val="hybridMultilevel"/>
    <w:tmpl w:val="D16A6416"/>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102053FB"/>
    <w:multiLevelType w:val="hybridMultilevel"/>
    <w:tmpl w:val="19309592"/>
    <w:lvl w:ilvl="0" w:tplc="AE64DAA2">
      <w:start w:val="1"/>
      <w:numFmt w:val="decimal"/>
      <w:lvlText w:val="%1-"/>
      <w:lvlJc w:val="left"/>
      <w:pPr>
        <w:ind w:left="720" w:hanging="360"/>
      </w:pPr>
      <w:rPr>
        <w:rFonts w:hint="default"/>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14F3CD2"/>
    <w:multiLevelType w:val="hybridMultilevel"/>
    <w:tmpl w:val="195C68D2"/>
    <w:lvl w:ilvl="0" w:tplc="D3EE114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50C26A0"/>
    <w:multiLevelType w:val="hybridMultilevel"/>
    <w:tmpl w:val="5E1A6910"/>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
    <w:nsid w:val="1BE5583E"/>
    <w:multiLevelType w:val="hybridMultilevel"/>
    <w:tmpl w:val="3578BD70"/>
    <w:lvl w:ilvl="0" w:tplc="E7E00E74">
      <w:start w:val="5"/>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7015B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98D29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48093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AA0A5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30C4B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C29DD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1A57E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46941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E210B66"/>
    <w:multiLevelType w:val="hybridMultilevel"/>
    <w:tmpl w:val="FDD47860"/>
    <w:lvl w:ilvl="0" w:tplc="1A6ABD92">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7841B05"/>
    <w:multiLevelType w:val="hybridMultilevel"/>
    <w:tmpl w:val="885226D0"/>
    <w:lvl w:ilvl="0" w:tplc="CB040B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AA9438D"/>
    <w:multiLevelType w:val="hybridMultilevel"/>
    <w:tmpl w:val="49140E2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E66307E"/>
    <w:multiLevelType w:val="hybridMultilevel"/>
    <w:tmpl w:val="1A3CF6F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2DE27B4"/>
    <w:multiLevelType w:val="hybridMultilevel"/>
    <w:tmpl w:val="E8164EC6"/>
    <w:lvl w:ilvl="0" w:tplc="53624776">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5">
    <w:nsid w:val="36343174"/>
    <w:multiLevelType w:val="multilevel"/>
    <w:tmpl w:val="7B2A59BA"/>
    <w:lvl w:ilvl="0">
      <w:start w:val="1"/>
      <w:numFmt w:val="upperRoman"/>
      <w:lvlText w:val="%1."/>
      <w:lvlJc w:val="left"/>
      <w:pPr>
        <w:ind w:left="1080" w:hanging="720"/>
      </w:pPr>
      <w:rPr>
        <w:rFonts w:hint="default"/>
        <w:b/>
      </w:rPr>
    </w:lvl>
    <w:lvl w:ilvl="1">
      <w:start w:val="1"/>
      <w:numFmt w:val="decimal"/>
      <w:isLgl/>
      <w:lvlText w:val="%1.%2."/>
      <w:lvlJc w:val="left"/>
      <w:pPr>
        <w:ind w:left="1080" w:hanging="720"/>
      </w:pPr>
      <w:rPr>
        <w:rFonts w:ascii="Times New Roman" w:hAnsi="Times New Roman" w:cs="Times New Roman" w:hint="default"/>
        <w:b/>
        <w:color w:val="auto"/>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3A6039DA"/>
    <w:multiLevelType w:val="hybridMultilevel"/>
    <w:tmpl w:val="29D425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C304161"/>
    <w:multiLevelType w:val="hybridMultilevel"/>
    <w:tmpl w:val="B2C49424"/>
    <w:lvl w:ilvl="0" w:tplc="A1526532">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8">
    <w:nsid w:val="3E463D8F"/>
    <w:multiLevelType w:val="hybridMultilevel"/>
    <w:tmpl w:val="F1888E82"/>
    <w:lvl w:ilvl="0" w:tplc="5DB0901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EC37107"/>
    <w:multiLevelType w:val="hybridMultilevel"/>
    <w:tmpl w:val="74845CE4"/>
    <w:lvl w:ilvl="0" w:tplc="C3C637C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F2A0260"/>
    <w:multiLevelType w:val="hybridMultilevel"/>
    <w:tmpl w:val="81AE80AA"/>
    <w:lvl w:ilvl="0" w:tplc="29B2D4D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0677DC4"/>
    <w:multiLevelType w:val="hybridMultilevel"/>
    <w:tmpl w:val="6CF20D7E"/>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2">
    <w:nsid w:val="41E54085"/>
    <w:multiLevelType w:val="hybridMultilevel"/>
    <w:tmpl w:val="073AAEB4"/>
    <w:lvl w:ilvl="0" w:tplc="F9665B40">
      <w:start w:val="7"/>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8372E47"/>
    <w:multiLevelType w:val="hybridMultilevel"/>
    <w:tmpl w:val="B0FC25AA"/>
    <w:lvl w:ilvl="0" w:tplc="040C000F">
      <w:start w:val="1"/>
      <w:numFmt w:val="decimal"/>
      <w:lvlText w:val="%1."/>
      <w:lvlJc w:val="left"/>
      <w:pPr>
        <w:ind w:left="630" w:hanging="360"/>
      </w:pPr>
    </w:lvl>
    <w:lvl w:ilvl="1" w:tplc="040C0019" w:tentative="1">
      <w:start w:val="1"/>
      <w:numFmt w:val="lowerLetter"/>
      <w:lvlText w:val="%2."/>
      <w:lvlJc w:val="left"/>
      <w:pPr>
        <w:ind w:left="1350" w:hanging="360"/>
      </w:pPr>
    </w:lvl>
    <w:lvl w:ilvl="2" w:tplc="040C001B" w:tentative="1">
      <w:start w:val="1"/>
      <w:numFmt w:val="lowerRoman"/>
      <w:lvlText w:val="%3."/>
      <w:lvlJc w:val="right"/>
      <w:pPr>
        <w:ind w:left="2070" w:hanging="180"/>
      </w:pPr>
    </w:lvl>
    <w:lvl w:ilvl="3" w:tplc="040C000F" w:tentative="1">
      <w:start w:val="1"/>
      <w:numFmt w:val="decimal"/>
      <w:lvlText w:val="%4."/>
      <w:lvlJc w:val="left"/>
      <w:pPr>
        <w:ind w:left="2790" w:hanging="360"/>
      </w:pPr>
    </w:lvl>
    <w:lvl w:ilvl="4" w:tplc="040C0019" w:tentative="1">
      <w:start w:val="1"/>
      <w:numFmt w:val="lowerLetter"/>
      <w:lvlText w:val="%5."/>
      <w:lvlJc w:val="left"/>
      <w:pPr>
        <w:ind w:left="3510" w:hanging="360"/>
      </w:pPr>
    </w:lvl>
    <w:lvl w:ilvl="5" w:tplc="040C001B" w:tentative="1">
      <w:start w:val="1"/>
      <w:numFmt w:val="lowerRoman"/>
      <w:lvlText w:val="%6."/>
      <w:lvlJc w:val="right"/>
      <w:pPr>
        <w:ind w:left="4230" w:hanging="180"/>
      </w:pPr>
    </w:lvl>
    <w:lvl w:ilvl="6" w:tplc="040C000F" w:tentative="1">
      <w:start w:val="1"/>
      <w:numFmt w:val="decimal"/>
      <w:lvlText w:val="%7."/>
      <w:lvlJc w:val="left"/>
      <w:pPr>
        <w:ind w:left="4950" w:hanging="360"/>
      </w:pPr>
    </w:lvl>
    <w:lvl w:ilvl="7" w:tplc="040C0019" w:tentative="1">
      <w:start w:val="1"/>
      <w:numFmt w:val="lowerLetter"/>
      <w:lvlText w:val="%8."/>
      <w:lvlJc w:val="left"/>
      <w:pPr>
        <w:ind w:left="5670" w:hanging="360"/>
      </w:pPr>
    </w:lvl>
    <w:lvl w:ilvl="8" w:tplc="040C001B" w:tentative="1">
      <w:start w:val="1"/>
      <w:numFmt w:val="lowerRoman"/>
      <w:lvlText w:val="%9."/>
      <w:lvlJc w:val="right"/>
      <w:pPr>
        <w:ind w:left="6390" w:hanging="180"/>
      </w:pPr>
    </w:lvl>
  </w:abstractNum>
  <w:abstractNum w:abstractNumId="24">
    <w:nsid w:val="4CBF0339"/>
    <w:multiLevelType w:val="hybridMultilevel"/>
    <w:tmpl w:val="C2141E28"/>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D46406A"/>
    <w:multiLevelType w:val="hybridMultilevel"/>
    <w:tmpl w:val="69E04820"/>
    <w:lvl w:ilvl="0" w:tplc="65B4210E">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36C2218"/>
    <w:multiLevelType w:val="hybridMultilevel"/>
    <w:tmpl w:val="B6464000"/>
    <w:lvl w:ilvl="0" w:tplc="5DB0901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3D43AA2"/>
    <w:multiLevelType w:val="hybridMultilevel"/>
    <w:tmpl w:val="166EEF54"/>
    <w:lvl w:ilvl="0" w:tplc="2200B23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E4236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44A03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A0F70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FC7A2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A8CC4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5C152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FA410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A4040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545D4D2F"/>
    <w:multiLevelType w:val="hybridMultilevel"/>
    <w:tmpl w:val="A26E0892"/>
    <w:lvl w:ilvl="0" w:tplc="1BD635E8">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E7C8C30">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BBA0EC0">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224BDB4">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45A91A4">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AFEE1B2">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9B2CF4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28CD432">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1983FA2">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
    <w:nsid w:val="56AF4C7B"/>
    <w:multiLevelType w:val="hybridMultilevel"/>
    <w:tmpl w:val="BC92DE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7EC51B2"/>
    <w:multiLevelType w:val="hybridMultilevel"/>
    <w:tmpl w:val="291C993E"/>
    <w:lvl w:ilvl="0" w:tplc="C546B124">
      <w:start w:val="1"/>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nsid w:val="58C9518A"/>
    <w:multiLevelType w:val="hybridMultilevel"/>
    <w:tmpl w:val="D18EF31C"/>
    <w:lvl w:ilvl="0" w:tplc="8A50A95C">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2">
    <w:nsid w:val="5CDF1F4D"/>
    <w:multiLevelType w:val="hybridMultilevel"/>
    <w:tmpl w:val="1A2A10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D3A39D5"/>
    <w:multiLevelType w:val="hybridMultilevel"/>
    <w:tmpl w:val="517A3778"/>
    <w:lvl w:ilvl="0" w:tplc="040C0017">
      <w:start w:val="1"/>
      <w:numFmt w:val="lowerLetter"/>
      <w:lvlText w:val="%1)"/>
      <w:lvlJc w:val="left"/>
      <w:pPr>
        <w:ind w:left="612" w:hanging="360"/>
      </w:pPr>
      <w:rPr>
        <w:rFonts w:hint="default"/>
        <w:b w:val="0"/>
      </w:rPr>
    </w:lvl>
    <w:lvl w:ilvl="1" w:tplc="040C0019" w:tentative="1">
      <w:start w:val="1"/>
      <w:numFmt w:val="lowerLetter"/>
      <w:lvlText w:val="%2."/>
      <w:lvlJc w:val="left"/>
      <w:pPr>
        <w:ind w:left="1332" w:hanging="360"/>
      </w:pPr>
    </w:lvl>
    <w:lvl w:ilvl="2" w:tplc="040C001B" w:tentative="1">
      <w:start w:val="1"/>
      <w:numFmt w:val="lowerRoman"/>
      <w:lvlText w:val="%3."/>
      <w:lvlJc w:val="right"/>
      <w:pPr>
        <w:ind w:left="2052" w:hanging="180"/>
      </w:pPr>
    </w:lvl>
    <w:lvl w:ilvl="3" w:tplc="040C000F" w:tentative="1">
      <w:start w:val="1"/>
      <w:numFmt w:val="decimal"/>
      <w:lvlText w:val="%4."/>
      <w:lvlJc w:val="left"/>
      <w:pPr>
        <w:ind w:left="2772" w:hanging="360"/>
      </w:pPr>
    </w:lvl>
    <w:lvl w:ilvl="4" w:tplc="040C0019" w:tentative="1">
      <w:start w:val="1"/>
      <w:numFmt w:val="lowerLetter"/>
      <w:lvlText w:val="%5."/>
      <w:lvlJc w:val="left"/>
      <w:pPr>
        <w:ind w:left="3492" w:hanging="360"/>
      </w:pPr>
    </w:lvl>
    <w:lvl w:ilvl="5" w:tplc="040C001B" w:tentative="1">
      <w:start w:val="1"/>
      <w:numFmt w:val="lowerRoman"/>
      <w:lvlText w:val="%6."/>
      <w:lvlJc w:val="right"/>
      <w:pPr>
        <w:ind w:left="4212" w:hanging="180"/>
      </w:pPr>
    </w:lvl>
    <w:lvl w:ilvl="6" w:tplc="040C000F" w:tentative="1">
      <w:start w:val="1"/>
      <w:numFmt w:val="decimal"/>
      <w:lvlText w:val="%7."/>
      <w:lvlJc w:val="left"/>
      <w:pPr>
        <w:ind w:left="4932" w:hanging="360"/>
      </w:pPr>
    </w:lvl>
    <w:lvl w:ilvl="7" w:tplc="040C0019" w:tentative="1">
      <w:start w:val="1"/>
      <w:numFmt w:val="lowerLetter"/>
      <w:lvlText w:val="%8."/>
      <w:lvlJc w:val="left"/>
      <w:pPr>
        <w:ind w:left="5652" w:hanging="360"/>
      </w:pPr>
    </w:lvl>
    <w:lvl w:ilvl="8" w:tplc="040C001B" w:tentative="1">
      <w:start w:val="1"/>
      <w:numFmt w:val="lowerRoman"/>
      <w:lvlText w:val="%9."/>
      <w:lvlJc w:val="right"/>
      <w:pPr>
        <w:ind w:left="6372" w:hanging="180"/>
      </w:pPr>
    </w:lvl>
  </w:abstractNum>
  <w:abstractNum w:abstractNumId="34">
    <w:nsid w:val="62337EB0"/>
    <w:multiLevelType w:val="hybridMultilevel"/>
    <w:tmpl w:val="1CC27F8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8C3537C"/>
    <w:multiLevelType w:val="hybridMultilevel"/>
    <w:tmpl w:val="198C633E"/>
    <w:lvl w:ilvl="0" w:tplc="2586D3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9302A96"/>
    <w:multiLevelType w:val="hybridMultilevel"/>
    <w:tmpl w:val="D0E2027C"/>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AD9666D"/>
    <w:multiLevelType w:val="hybridMultilevel"/>
    <w:tmpl w:val="C1345F3E"/>
    <w:lvl w:ilvl="0" w:tplc="63D09F02">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DDE337B"/>
    <w:multiLevelType w:val="hybridMultilevel"/>
    <w:tmpl w:val="06FC4C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6F0D06C3"/>
    <w:multiLevelType w:val="hybridMultilevel"/>
    <w:tmpl w:val="95F6986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F473DB8"/>
    <w:multiLevelType w:val="hybridMultilevel"/>
    <w:tmpl w:val="8DB27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4D7107"/>
    <w:multiLevelType w:val="hybridMultilevel"/>
    <w:tmpl w:val="B16AC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64F05C9"/>
    <w:multiLevelType w:val="multilevel"/>
    <w:tmpl w:val="8C762D2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5"/>
  </w:num>
  <w:num w:numId="3">
    <w:abstractNumId w:val="33"/>
  </w:num>
  <w:num w:numId="4">
    <w:abstractNumId w:val="12"/>
  </w:num>
  <w:num w:numId="5">
    <w:abstractNumId w:val="32"/>
  </w:num>
  <w:num w:numId="6">
    <w:abstractNumId w:val="28"/>
  </w:num>
  <w:num w:numId="7">
    <w:abstractNumId w:val="27"/>
  </w:num>
  <w:num w:numId="8">
    <w:abstractNumId w:val="9"/>
  </w:num>
  <w:num w:numId="9">
    <w:abstractNumId w:val="26"/>
  </w:num>
  <w:num w:numId="10">
    <w:abstractNumId w:val="18"/>
  </w:num>
  <w:num w:numId="11">
    <w:abstractNumId w:val="3"/>
  </w:num>
  <w:num w:numId="12">
    <w:abstractNumId w:val="22"/>
  </w:num>
  <w:num w:numId="13">
    <w:abstractNumId w:val="40"/>
  </w:num>
  <w:num w:numId="14">
    <w:abstractNumId w:val="1"/>
  </w:num>
  <w:num w:numId="15">
    <w:abstractNumId w:val="39"/>
  </w:num>
  <w:num w:numId="16">
    <w:abstractNumId w:val="0"/>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38"/>
  </w:num>
  <w:num w:numId="20">
    <w:abstractNumId w:val="6"/>
  </w:num>
  <w:num w:numId="21">
    <w:abstractNumId w:val="30"/>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num>
  <w:num w:numId="27">
    <w:abstractNumId w:val="34"/>
  </w:num>
  <w:num w:numId="28">
    <w:abstractNumId w:val="36"/>
  </w:num>
  <w:num w:numId="29">
    <w:abstractNumId w:val="24"/>
  </w:num>
  <w:num w:numId="30">
    <w:abstractNumId w:val="10"/>
  </w:num>
  <w:num w:numId="31">
    <w:abstractNumId w:val="5"/>
  </w:num>
  <w:num w:numId="32">
    <w:abstractNumId w:val="13"/>
  </w:num>
  <w:num w:numId="33">
    <w:abstractNumId w:val="37"/>
  </w:num>
  <w:num w:numId="34">
    <w:abstractNumId w:val="4"/>
  </w:num>
  <w:num w:numId="35">
    <w:abstractNumId w:val="41"/>
  </w:num>
  <w:num w:numId="36">
    <w:abstractNumId w:val="29"/>
  </w:num>
  <w:num w:numId="37">
    <w:abstractNumId w:val="19"/>
  </w:num>
  <w:num w:numId="38">
    <w:abstractNumId w:val="16"/>
  </w:num>
  <w:num w:numId="39">
    <w:abstractNumId w:val="35"/>
  </w:num>
  <w:num w:numId="40">
    <w:abstractNumId w:val="20"/>
  </w:num>
  <w:num w:numId="41">
    <w:abstractNumId w:val="11"/>
  </w:num>
  <w:num w:numId="42">
    <w:abstractNumId w:val="7"/>
  </w:num>
  <w:num w:numId="43">
    <w:abstractNumId w:val="23"/>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C8706C"/>
    <w:rsid w:val="000003F8"/>
    <w:rsid w:val="00000637"/>
    <w:rsid w:val="000014A5"/>
    <w:rsid w:val="00003BDD"/>
    <w:rsid w:val="00004723"/>
    <w:rsid w:val="00012075"/>
    <w:rsid w:val="000134C6"/>
    <w:rsid w:val="00013823"/>
    <w:rsid w:val="00014164"/>
    <w:rsid w:val="00015515"/>
    <w:rsid w:val="00016E38"/>
    <w:rsid w:val="00020CF6"/>
    <w:rsid w:val="000250A7"/>
    <w:rsid w:val="00033B6D"/>
    <w:rsid w:val="000342EF"/>
    <w:rsid w:val="000348DE"/>
    <w:rsid w:val="00036DF6"/>
    <w:rsid w:val="00043BD3"/>
    <w:rsid w:val="00045AA4"/>
    <w:rsid w:val="00046B24"/>
    <w:rsid w:val="000538F5"/>
    <w:rsid w:val="00063760"/>
    <w:rsid w:val="00070645"/>
    <w:rsid w:val="00071E87"/>
    <w:rsid w:val="00074559"/>
    <w:rsid w:val="0007533F"/>
    <w:rsid w:val="00081566"/>
    <w:rsid w:val="000863E6"/>
    <w:rsid w:val="0009055A"/>
    <w:rsid w:val="000923AE"/>
    <w:rsid w:val="00092BE3"/>
    <w:rsid w:val="00092D98"/>
    <w:rsid w:val="00095A29"/>
    <w:rsid w:val="000A297E"/>
    <w:rsid w:val="000A3259"/>
    <w:rsid w:val="000B729C"/>
    <w:rsid w:val="000C0F67"/>
    <w:rsid w:val="000C22F6"/>
    <w:rsid w:val="000C26A5"/>
    <w:rsid w:val="000C351F"/>
    <w:rsid w:val="000C64F3"/>
    <w:rsid w:val="000D0520"/>
    <w:rsid w:val="000D2B07"/>
    <w:rsid w:val="000D518A"/>
    <w:rsid w:val="000D5352"/>
    <w:rsid w:val="000D544C"/>
    <w:rsid w:val="000D7331"/>
    <w:rsid w:val="000E3B8A"/>
    <w:rsid w:val="000E445B"/>
    <w:rsid w:val="000E701A"/>
    <w:rsid w:val="000E723C"/>
    <w:rsid w:val="000F0133"/>
    <w:rsid w:val="000F33D9"/>
    <w:rsid w:val="000F47B9"/>
    <w:rsid w:val="000F590B"/>
    <w:rsid w:val="000F7868"/>
    <w:rsid w:val="0010486C"/>
    <w:rsid w:val="00104C1D"/>
    <w:rsid w:val="00113687"/>
    <w:rsid w:val="00113CC0"/>
    <w:rsid w:val="0011493E"/>
    <w:rsid w:val="00116D5E"/>
    <w:rsid w:val="00120DC8"/>
    <w:rsid w:val="0012385D"/>
    <w:rsid w:val="0012549D"/>
    <w:rsid w:val="00127B00"/>
    <w:rsid w:val="00131507"/>
    <w:rsid w:val="00132B77"/>
    <w:rsid w:val="001365AC"/>
    <w:rsid w:val="00141BED"/>
    <w:rsid w:val="00141C82"/>
    <w:rsid w:val="00142313"/>
    <w:rsid w:val="00147ADC"/>
    <w:rsid w:val="00150338"/>
    <w:rsid w:val="00151626"/>
    <w:rsid w:val="00151C16"/>
    <w:rsid w:val="0015567E"/>
    <w:rsid w:val="00156E19"/>
    <w:rsid w:val="001602B4"/>
    <w:rsid w:val="00160577"/>
    <w:rsid w:val="00162F98"/>
    <w:rsid w:val="0016460B"/>
    <w:rsid w:val="00165294"/>
    <w:rsid w:val="0016558F"/>
    <w:rsid w:val="001702B5"/>
    <w:rsid w:val="001721D7"/>
    <w:rsid w:val="00181590"/>
    <w:rsid w:val="00182400"/>
    <w:rsid w:val="00182626"/>
    <w:rsid w:val="00182A05"/>
    <w:rsid w:val="001832B3"/>
    <w:rsid w:val="00183998"/>
    <w:rsid w:val="00183C66"/>
    <w:rsid w:val="001857E8"/>
    <w:rsid w:val="00185AAB"/>
    <w:rsid w:val="00187D26"/>
    <w:rsid w:val="00187EF0"/>
    <w:rsid w:val="00190F02"/>
    <w:rsid w:val="00193768"/>
    <w:rsid w:val="0019444C"/>
    <w:rsid w:val="00195358"/>
    <w:rsid w:val="00196779"/>
    <w:rsid w:val="001A1C7E"/>
    <w:rsid w:val="001A37B2"/>
    <w:rsid w:val="001C2EC8"/>
    <w:rsid w:val="001C3437"/>
    <w:rsid w:val="001C345B"/>
    <w:rsid w:val="001C3C0F"/>
    <w:rsid w:val="001C3F28"/>
    <w:rsid w:val="001C6C76"/>
    <w:rsid w:val="001C6FF8"/>
    <w:rsid w:val="001D0CCD"/>
    <w:rsid w:val="001D0E62"/>
    <w:rsid w:val="001D134B"/>
    <w:rsid w:val="001D22C8"/>
    <w:rsid w:val="001D2990"/>
    <w:rsid w:val="001E1736"/>
    <w:rsid w:val="001E24F0"/>
    <w:rsid w:val="001E2A87"/>
    <w:rsid w:val="001E45F5"/>
    <w:rsid w:val="001E62CD"/>
    <w:rsid w:val="001E6642"/>
    <w:rsid w:val="001E6FF4"/>
    <w:rsid w:val="001F53FC"/>
    <w:rsid w:val="001F66DA"/>
    <w:rsid w:val="0020126D"/>
    <w:rsid w:val="00201DFF"/>
    <w:rsid w:val="0020264B"/>
    <w:rsid w:val="00203C7F"/>
    <w:rsid w:val="00203F10"/>
    <w:rsid w:val="00205863"/>
    <w:rsid w:val="002063DA"/>
    <w:rsid w:val="00211704"/>
    <w:rsid w:val="0021599D"/>
    <w:rsid w:val="00216880"/>
    <w:rsid w:val="002213D1"/>
    <w:rsid w:val="002223C2"/>
    <w:rsid w:val="00224652"/>
    <w:rsid w:val="00231EDE"/>
    <w:rsid w:val="00236F80"/>
    <w:rsid w:val="002373E0"/>
    <w:rsid w:val="002376D3"/>
    <w:rsid w:val="00237ED4"/>
    <w:rsid w:val="00237FFB"/>
    <w:rsid w:val="00240040"/>
    <w:rsid w:val="00241B8E"/>
    <w:rsid w:val="00243848"/>
    <w:rsid w:val="00243ABC"/>
    <w:rsid w:val="0024567D"/>
    <w:rsid w:val="00246B8A"/>
    <w:rsid w:val="00246BE2"/>
    <w:rsid w:val="00250392"/>
    <w:rsid w:val="00252B3D"/>
    <w:rsid w:val="0026522F"/>
    <w:rsid w:val="002672CC"/>
    <w:rsid w:val="002675A6"/>
    <w:rsid w:val="00271ABF"/>
    <w:rsid w:val="002740CF"/>
    <w:rsid w:val="00274A9C"/>
    <w:rsid w:val="00276D90"/>
    <w:rsid w:val="0028093F"/>
    <w:rsid w:val="002827FC"/>
    <w:rsid w:val="00285E60"/>
    <w:rsid w:val="002861FD"/>
    <w:rsid w:val="002862D8"/>
    <w:rsid w:val="00286EF1"/>
    <w:rsid w:val="0029069E"/>
    <w:rsid w:val="0029782E"/>
    <w:rsid w:val="002A0415"/>
    <w:rsid w:val="002A2899"/>
    <w:rsid w:val="002A3231"/>
    <w:rsid w:val="002A377E"/>
    <w:rsid w:val="002B2A5F"/>
    <w:rsid w:val="002B3689"/>
    <w:rsid w:val="002C1B34"/>
    <w:rsid w:val="002C2367"/>
    <w:rsid w:val="002C3D1E"/>
    <w:rsid w:val="002C4B4E"/>
    <w:rsid w:val="002C79A9"/>
    <w:rsid w:val="002E3E44"/>
    <w:rsid w:val="002E77D9"/>
    <w:rsid w:val="002F145F"/>
    <w:rsid w:val="002F1B69"/>
    <w:rsid w:val="002F41C0"/>
    <w:rsid w:val="002F61D0"/>
    <w:rsid w:val="00303913"/>
    <w:rsid w:val="00304A63"/>
    <w:rsid w:val="003059DB"/>
    <w:rsid w:val="0031030C"/>
    <w:rsid w:val="00312AB9"/>
    <w:rsid w:val="003163F0"/>
    <w:rsid w:val="00322BD3"/>
    <w:rsid w:val="003244F4"/>
    <w:rsid w:val="00331C4E"/>
    <w:rsid w:val="00332064"/>
    <w:rsid w:val="00332A65"/>
    <w:rsid w:val="003330A7"/>
    <w:rsid w:val="00342804"/>
    <w:rsid w:val="00344F8B"/>
    <w:rsid w:val="00347234"/>
    <w:rsid w:val="003506E4"/>
    <w:rsid w:val="00351434"/>
    <w:rsid w:val="003520F1"/>
    <w:rsid w:val="00360A34"/>
    <w:rsid w:val="00362D08"/>
    <w:rsid w:val="0036414E"/>
    <w:rsid w:val="003657D9"/>
    <w:rsid w:val="00367185"/>
    <w:rsid w:val="003703D7"/>
    <w:rsid w:val="003714DB"/>
    <w:rsid w:val="003851AA"/>
    <w:rsid w:val="00385560"/>
    <w:rsid w:val="00386D0D"/>
    <w:rsid w:val="00391078"/>
    <w:rsid w:val="003925D9"/>
    <w:rsid w:val="00394A3A"/>
    <w:rsid w:val="003960EF"/>
    <w:rsid w:val="00396C01"/>
    <w:rsid w:val="003A1FB1"/>
    <w:rsid w:val="003A43D1"/>
    <w:rsid w:val="003B461D"/>
    <w:rsid w:val="003B6872"/>
    <w:rsid w:val="003B7F96"/>
    <w:rsid w:val="003C148A"/>
    <w:rsid w:val="003C17E3"/>
    <w:rsid w:val="003C2580"/>
    <w:rsid w:val="003C7307"/>
    <w:rsid w:val="003D0766"/>
    <w:rsid w:val="003D13DF"/>
    <w:rsid w:val="003D3B4F"/>
    <w:rsid w:val="003D3BA6"/>
    <w:rsid w:val="003E032B"/>
    <w:rsid w:val="003E0A7F"/>
    <w:rsid w:val="003E1007"/>
    <w:rsid w:val="003E4DD1"/>
    <w:rsid w:val="003E7ECA"/>
    <w:rsid w:val="003F1705"/>
    <w:rsid w:val="003F2A92"/>
    <w:rsid w:val="003F31ED"/>
    <w:rsid w:val="003F3809"/>
    <w:rsid w:val="00401054"/>
    <w:rsid w:val="004059E7"/>
    <w:rsid w:val="00407264"/>
    <w:rsid w:val="0040747C"/>
    <w:rsid w:val="0041222F"/>
    <w:rsid w:val="004123E8"/>
    <w:rsid w:val="00414E70"/>
    <w:rsid w:val="00416B21"/>
    <w:rsid w:val="00420B73"/>
    <w:rsid w:val="00423BF6"/>
    <w:rsid w:val="00424583"/>
    <w:rsid w:val="004311C7"/>
    <w:rsid w:val="00432B09"/>
    <w:rsid w:val="00436E55"/>
    <w:rsid w:val="00443BA9"/>
    <w:rsid w:val="00445858"/>
    <w:rsid w:val="004531CE"/>
    <w:rsid w:val="004561B7"/>
    <w:rsid w:val="00456FC4"/>
    <w:rsid w:val="00461FA0"/>
    <w:rsid w:val="004636E8"/>
    <w:rsid w:val="004642F4"/>
    <w:rsid w:val="00464E5F"/>
    <w:rsid w:val="00466165"/>
    <w:rsid w:val="00467AFB"/>
    <w:rsid w:val="004714ED"/>
    <w:rsid w:val="004737C6"/>
    <w:rsid w:val="00476A6A"/>
    <w:rsid w:val="0047742E"/>
    <w:rsid w:val="00482C8A"/>
    <w:rsid w:val="004871DA"/>
    <w:rsid w:val="004A089C"/>
    <w:rsid w:val="004A100D"/>
    <w:rsid w:val="004A459C"/>
    <w:rsid w:val="004B20EB"/>
    <w:rsid w:val="004B5AB2"/>
    <w:rsid w:val="004B6F55"/>
    <w:rsid w:val="004C3A20"/>
    <w:rsid w:val="004C524D"/>
    <w:rsid w:val="004C6047"/>
    <w:rsid w:val="004D0957"/>
    <w:rsid w:val="004D1A51"/>
    <w:rsid w:val="004D224E"/>
    <w:rsid w:val="004D51BD"/>
    <w:rsid w:val="004D6770"/>
    <w:rsid w:val="004D7F55"/>
    <w:rsid w:val="004E21B0"/>
    <w:rsid w:val="004E4DDD"/>
    <w:rsid w:val="004E7A1D"/>
    <w:rsid w:val="004F19EF"/>
    <w:rsid w:val="004F1A25"/>
    <w:rsid w:val="004F5E38"/>
    <w:rsid w:val="005047A9"/>
    <w:rsid w:val="00505B32"/>
    <w:rsid w:val="00506578"/>
    <w:rsid w:val="00507C5D"/>
    <w:rsid w:val="00513B8F"/>
    <w:rsid w:val="00515E8F"/>
    <w:rsid w:val="00516415"/>
    <w:rsid w:val="005207AE"/>
    <w:rsid w:val="0052083E"/>
    <w:rsid w:val="0052210B"/>
    <w:rsid w:val="00525BCC"/>
    <w:rsid w:val="00535162"/>
    <w:rsid w:val="005401BC"/>
    <w:rsid w:val="00540AE4"/>
    <w:rsid w:val="00541B19"/>
    <w:rsid w:val="00543F6F"/>
    <w:rsid w:val="00544245"/>
    <w:rsid w:val="00544B55"/>
    <w:rsid w:val="005464F5"/>
    <w:rsid w:val="0055280C"/>
    <w:rsid w:val="00552A92"/>
    <w:rsid w:val="005548B1"/>
    <w:rsid w:val="00557AE8"/>
    <w:rsid w:val="00557B93"/>
    <w:rsid w:val="005617F8"/>
    <w:rsid w:val="00562558"/>
    <w:rsid w:val="00566AFD"/>
    <w:rsid w:val="00570D26"/>
    <w:rsid w:val="00571EE8"/>
    <w:rsid w:val="00580219"/>
    <w:rsid w:val="005803D9"/>
    <w:rsid w:val="00582A2D"/>
    <w:rsid w:val="00586F2F"/>
    <w:rsid w:val="00593B17"/>
    <w:rsid w:val="0059446F"/>
    <w:rsid w:val="00595324"/>
    <w:rsid w:val="005960C7"/>
    <w:rsid w:val="0059728B"/>
    <w:rsid w:val="005A3BB6"/>
    <w:rsid w:val="005A3F45"/>
    <w:rsid w:val="005A499A"/>
    <w:rsid w:val="005A4F0A"/>
    <w:rsid w:val="005B00BF"/>
    <w:rsid w:val="005B10D6"/>
    <w:rsid w:val="005B1E80"/>
    <w:rsid w:val="005B3E1F"/>
    <w:rsid w:val="005B40A3"/>
    <w:rsid w:val="005B69E1"/>
    <w:rsid w:val="005C3FCF"/>
    <w:rsid w:val="005C4145"/>
    <w:rsid w:val="005D1EB0"/>
    <w:rsid w:val="005D2997"/>
    <w:rsid w:val="005D4109"/>
    <w:rsid w:val="005D466A"/>
    <w:rsid w:val="005D4F16"/>
    <w:rsid w:val="005D731A"/>
    <w:rsid w:val="005E5B96"/>
    <w:rsid w:val="005E6A2D"/>
    <w:rsid w:val="005F04ED"/>
    <w:rsid w:val="005F143F"/>
    <w:rsid w:val="005F4088"/>
    <w:rsid w:val="005F661C"/>
    <w:rsid w:val="0060147E"/>
    <w:rsid w:val="0060526F"/>
    <w:rsid w:val="006071BC"/>
    <w:rsid w:val="006075D1"/>
    <w:rsid w:val="00614D59"/>
    <w:rsid w:val="0061558E"/>
    <w:rsid w:val="0061571D"/>
    <w:rsid w:val="0062070F"/>
    <w:rsid w:val="00622D35"/>
    <w:rsid w:val="00624FCC"/>
    <w:rsid w:val="006250DF"/>
    <w:rsid w:val="00625ABE"/>
    <w:rsid w:val="00626E27"/>
    <w:rsid w:val="00627947"/>
    <w:rsid w:val="0063008C"/>
    <w:rsid w:val="00631068"/>
    <w:rsid w:val="00631B0F"/>
    <w:rsid w:val="00635E1E"/>
    <w:rsid w:val="00642169"/>
    <w:rsid w:val="006460A3"/>
    <w:rsid w:val="006470FD"/>
    <w:rsid w:val="006532C3"/>
    <w:rsid w:val="006538DA"/>
    <w:rsid w:val="00660019"/>
    <w:rsid w:val="00660458"/>
    <w:rsid w:val="00666537"/>
    <w:rsid w:val="00672656"/>
    <w:rsid w:val="006764B3"/>
    <w:rsid w:val="00677E60"/>
    <w:rsid w:val="0068234E"/>
    <w:rsid w:val="006829EE"/>
    <w:rsid w:val="0068582D"/>
    <w:rsid w:val="006926DD"/>
    <w:rsid w:val="0069339F"/>
    <w:rsid w:val="00694EA0"/>
    <w:rsid w:val="00694FB6"/>
    <w:rsid w:val="0069681D"/>
    <w:rsid w:val="00697C76"/>
    <w:rsid w:val="006A448E"/>
    <w:rsid w:val="006A4CCE"/>
    <w:rsid w:val="006A7457"/>
    <w:rsid w:val="006B7958"/>
    <w:rsid w:val="006B7994"/>
    <w:rsid w:val="006B7DFD"/>
    <w:rsid w:val="006C0B94"/>
    <w:rsid w:val="006C4187"/>
    <w:rsid w:val="006C73A9"/>
    <w:rsid w:val="006D2477"/>
    <w:rsid w:val="006D40A1"/>
    <w:rsid w:val="006E2DC8"/>
    <w:rsid w:val="006E4701"/>
    <w:rsid w:val="006E4BF2"/>
    <w:rsid w:val="006E5DB4"/>
    <w:rsid w:val="006F1D1D"/>
    <w:rsid w:val="006F2D19"/>
    <w:rsid w:val="006F5C2E"/>
    <w:rsid w:val="006F6C39"/>
    <w:rsid w:val="0070221D"/>
    <w:rsid w:val="007024B8"/>
    <w:rsid w:val="007036E2"/>
    <w:rsid w:val="00706E34"/>
    <w:rsid w:val="00710B56"/>
    <w:rsid w:val="00712572"/>
    <w:rsid w:val="00712909"/>
    <w:rsid w:val="007168A1"/>
    <w:rsid w:val="00721302"/>
    <w:rsid w:val="007262A8"/>
    <w:rsid w:val="00726BC9"/>
    <w:rsid w:val="007337A8"/>
    <w:rsid w:val="00734FBD"/>
    <w:rsid w:val="007357A9"/>
    <w:rsid w:val="007359B7"/>
    <w:rsid w:val="00735F53"/>
    <w:rsid w:val="007368C6"/>
    <w:rsid w:val="0074555E"/>
    <w:rsid w:val="00747D99"/>
    <w:rsid w:val="00750AAF"/>
    <w:rsid w:val="00753A93"/>
    <w:rsid w:val="00754021"/>
    <w:rsid w:val="007602C1"/>
    <w:rsid w:val="007606A2"/>
    <w:rsid w:val="00760709"/>
    <w:rsid w:val="007625C1"/>
    <w:rsid w:val="00765395"/>
    <w:rsid w:val="00766D81"/>
    <w:rsid w:val="007714DD"/>
    <w:rsid w:val="00772284"/>
    <w:rsid w:val="00772D4B"/>
    <w:rsid w:val="0077397C"/>
    <w:rsid w:val="0077481C"/>
    <w:rsid w:val="00774C0C"/>
    <w:rsid w:val="00777526"/>
    <w:rsid w:val="007813E1"/>
    <w:rsid w:val="00781B66"/>
    <w:rsid w:val="007822AF"/>
    <w:rsid w:val="007853DB"/>
    <w:rsid w:val="007872D9"/>
    <w:rsid w:val="007908DB"/>
    <w:rsid w:val="007941EC"/>
    <w:rsid w:val="00794507"/>
    <w:rsid w:val="00794FA8"/>
    <w:rsid w:val="00795FFE"/>
    <w:rsid w:val="007A4C98"/>
    <w:rsid w:val="007A4F3B"/>
    <w:rsid w:val="007A637E"/>
    <w:rsid w:val="007B1B89"/>
    <w:rsid w:val="007B24B0"/>
    <w:rsid w:val="007B41FD"/>
    <w:rsid w:val="007B4318"/>
    <w:rsid w:val="007B7353"/>
    <w:rsid w:val="007C369A"/>
    <w:rsid w:val="007C42DD"/>
    <w:rsid w:val="007D1F1B"/>
    <w:rsid w:val="007D5682"/>
    <w:rsid w:val="007D6C06"/>
    <w:rsid w:val="007D6F77"/>
    <w:rsid w:val="007D7DBB"/>
    <w:rsid w:val="007E0479"/>
    <w:rsid w:val="007E2AB8"/>
    <w:rsid w:val="007E79A7"/>
    <w:rsid w:val="007F2DE0"/>
    <w:rsid w:val="007F591E"/>
    <w:rsid w:val="007F63B0"/>
    <w:rsid w:val="007F63DE"/>
    <w:rsid w:val="007F7D96"/>
    <w:rsid w:val="00801688"/>
    <w:rsid w:val="00802AB0"/>
    <w:rsid w:val="00806028"/>
    <w:rsid w:val="008079D0"/>
    <w:rsid w:val="00813C70"/>
    <w:rsid w:val="008141ED"/>
    <w:rsid w:val="00816542"/>
    <w:rsid w:val="008175B3"/>
    <w:rsid w:val="00822969"/>
    <w:rsid w:val="008233D1"/>
    <w:rsid w:val="008234FB"/>
    <w:rsid w:val="0082595D"/>
    <w:rsid w:val="00831B8C"/>
    <w:rsid w:val="008322F5"/>
    <w:rsid w:val="00832992"/>
    <w:rsid w:val="008339C7"/>
    <w:rsid w:val="00834D6A"/>
    <w:rsid w:val="008371B4"/>
    <w:rsid w:val="00837DA0"/>
    <w:rsid w:val="0084245E"/>
    <w:rsid w:val="008430FE"/>
    <w:rsid w:val="0084344A"/>
    <w:rsid w:val="008467C8"/>
    <w:rsid w:val="00850ED1"/>
    <w:rsid w:val="00851518"/>
    <w:rsid w:val="00857FAE"/>
    <w:rsid w:val="00870853"/>
    <w:rsid w:val="00871F31"/>
    <w:rsid w:val="00875E97"/>
    <w:rsid w:val="008763CD"/>
    <w:rsid w:val="00883CA2"/>
    <w:rsid w:val="008868F7"/>
    <w:rsid w:val="008902CB"/>
    <w:rsid w:val="0089108E"/>
    <w:rsid w:val="008961F5"/>
    <w:rsid w:val="008A1192"/>
    <w:rsid w:val="008A3728"/>
    <w:rsid w:val="008A3AD7"/>
    <w:rsid w:val="008A7366"/>
    <w:rsid w:val="008B18F2"/>
    <w:rsid w:val="008B1EDD"/>
    <w:rsid w:val="008B44CF"/>
    <w:rsid w:val="008B48AB"/>
    <w:rsid w:val="008B5410"/>
    <w:rsid w:val="008B7E0A"/>
    <w:rsid w:val="008C0FCB"/>
    <w:rsid w:val="008C1F99"/>
    <w:rsid w:val="008C38DA"/>
    <w:rsid w:val="008C440A"/>
    <w:rsid w:val="008C4668"/>
    <w:rsid w:val="008C5C08"/>
    <w:rsid w:val="008D129D"/>
    <w:rsid w:val="008D16DE"/>
    <w:rsid w:val="008D2605"/>
    <w:rsid w:val="008D3D5A"/>
    <w:rsid w:val="008D582B"/>
    <w:rsid w:val="008D6554"/>
    <w:rsid w:val="008E1AB3"/>
    <w:rsid w:val="008E2A98"/>
    <w:rsid w:val="008E4C90"/>
    <w:rsid w:val="008E4CFF"/>
    <w:rsid w:val="008E7B36"/>
    <w:rsid w:val="008F014F"/>
    <w:rsid w:val="008F0E1E"/>
    <w:rsid w:val="008F412F"/>
    <w:rsid w:val="009031CC"/>
    <w:rsid w:val="0090367E"/>
    <w:rsid w:val="00906233"/>
    <w:rsid w:val="009110BA"/>
    <w:rsid w:val="009120B9"/>
    <w:rsid w:val="00912BEC"/>
    <w:rsid w:val="00915E47"/>
    <w:rsid w:val="00916A0D"/>
    <w:rsid w:val="00920EE0"/>
    <w:rsid w:val="0092124F"/>
    <w:rsid w:val="009225AD"/>
    <w:rsid w:val="00922E2A"/>
    <w:rsid w:val="00924008"/>
    <w:rsid w:val="00926566"/>
    <w:rsid w:val="009372E8"/>
    <w:rsid w:val="0094245F"/>
    <w:rsid w:val="009428D2"/>
    <w:rsid w:val="009440DB"/>
    <w:rsid w:val="009443C6"/>
    <w:rsid w:val="00951373"/>
    <w:rsid w:val="00952286"/>
    <w:rsid w:val="00952B76"/>
    <w:rsid w:val="00953911"/>
    <w:rsid w:val="00953AB7"/>
    <w:rsid w:val="00953C84"/>
    <w:rsid w:val="00953E76"/>
    <w:rsid w:val="00954DE9"/>
    <w:rsid w:val="009554C3"/>
    <w:rsid w:val="00955671"/>
    <w:rsid w:val="009638C5"/>
    <w:rsid w:val="00964995"/>
    <w:rsid w:val="00966FB3"/>
    <w:rsid w:val="00967356"/>
    <w:rsid w:val="00967FE4"/>
    <w:rsid w:val="009712E0"/>
    <w:rsid w:val="00975BC9"/>
    <w:rsid w:val="009763D7"/>
    <w:rsid w:val="00982FB1"/>
    <w:rsid w:val="009840DE"/>
    <w:rsid w:val="00986832"/>
    <w:rsid w:val="0099371C"/>
    <w:rsid w:val="009944AE"/>
    <w:rsid w:val="00995642"/>
    <w:rsid w:val="009A098E"/>
    <w:rsid w:val="009A4789"/>
    <w:rsid w:val="009B15E6"/>
    <w:rsid w:val="009B3D31"/>
    <w:rsid w:val="009B4431"/>
    <w:rsid w:val="009C4491"/>
    <w:rsid w:val="009C47F4"/>
    <w:rsid w:val="009C6159"/>
    <w:rsid w:val="009C6AD2"/>
    <w:rsid w:val="009C7F00"/>
    <w:rsid w:val="009D0302"/>
    <w:rsid w:val="009D35B6"/>
    <w:rsid w:val="009D4BDB"/>
    <w:rsid w:val="009D6D5A"/>
    <w:rsid w:val="009D78DD"/>
    <w:rsid w:val="009E13EF"/>
    <w:rsid w:val="009E1430"/>
    <w:rsid w:val="009E26F4"/>
    <w:rsid w:val="009F06CB"/>
    <w:rsid w:val="009F0DFB"/>
    <w:rsid w:val="009F3517"/>
    <w:rsid w:val="009F6D4D"/>
    <w:rsid w:val="00A01433"/>
    <w:rsid w:val="00A04D1D"/>
    <w:rsid w:val="00A05D04"/>
    <w:rsid w:val="00A07846"/>
    <w:rsid w:val="00A1126E"/>
    <w:rsid w:val="00A127CF"/>
    <w:rsid w:val="00A12EA6"/>
    <w:rsid w:val="00A13406"/>
    <w:rsid w:val="00A13ED6"/>
    <w:rsid w:val="00A14ECA"/>
    <w:rsid w:val="00A202E9"/>
    <w:rsid w:val="00A21B27"/>
    <w:rsid w:val="00A304C4"/>
    <w:rsid w:val="00A310E6"/>
    <w:rsid w:val="00A32783"/>
    <w:rsid w:val="00A3283D"/>
    <w:rsid w:val="00A34CDE"/>
    <w:rsid w:val="00A354EF"/>
    <w:rsid w:val="00A44A6A"/>
    <w:rsid w:val="00A45F5E"/>
    <w:rsid w:val="00A47297"/>
    <w:rsid w:val="00A55ACE"/>
    <w:rsid w:val="00A56990"/>
    <w:rsid w:val="00A57F38"/>
    <w:rsid w:val="00A60ADD"/>
    <w:rsid w:val="00A62537"/>
    <w:rsid w:val="00A626D6"/>
    <w:rsid w:val="00A73F6C"/>
    <w:rsid w:val="00A74348"/>
    <w:rsid w:val="00A81C47"/>
    <w:rsid w:val="00A828DB"/>
    <w:rsid w:val="00A8434F"/>
    <w:rsid w:val="00A843F2"/>
    <w:rsid w:val="00A852A1"/>
    <w:rsid w:val="00A86EE1"/>
    <w:rsid w:val="00A87FBF"/>
    <w:rsid w:val="00A91086"/>
    <w:rsid w:val="00A922AA"/>
    <w:rsid w:val="00A94B27"/>
    <w:rsid w:val="00A96185"/>
    <w:rsid w:val="00AA3915"/>
    <w:rsid w:val="00AA6AC6"/>
    <w:rsid w:val="00AA6BFD"/>
    <w:rsid w:val="00AB0225"/>
    <w:rsid w:val="00AB156F"/>
    <w:rsid w:val="00AB292C"/>
    <w:rsid w:val="00AB7529"/>
    <w:rsid w:val="00AC6213"/>
    <w:rsid w:val="00AC7528"/>
    <w:rsid w:val="00AC7698"/>
    <w:rsid w:val="00AD0E6F"/>
    <w:rsid w:val="00AD2854"/>
    <w:rsid w:val="00AD7996"/>
    <w:rsid w:val="00AE008C"/>
    <w:rsid w:val="00AF1291"/>
    <w:rsid w:val="00AF17EE"/>
    <w:rsid w:val="00AF3310"/>
    <w:rsid w:val="00AF60B0"/>
    <w:rsid w:val="00B0071E"/>
    <w:rsid w:val="00B02961"/>
    <w:rsid w:val="00B03A07"/>
    <w:rsid w:val="00B0491A"/>
    <w:rsid w:val="00B11AB3"/>
    <w:rsid w:val="00B12C55"/>
    <w:rsid w:val="00B133EE"/>
    <w:rsid w:val="00B13AD7"/>
    <w:rsid w:val="00B201F3"/>
    <w:rsid w:val="00B20B04"/>
    <w:rsid w:val="00B22ABE"/>
    <w:rsid w:val="00B23717"/>
    <w:rsid w:val="00B2390C"/>
    <w:rsid w:val="00B319BE"/>
    <w:rsid w:val="00B365D1"/>
    <w:rsid w:val="00B43937"/>
    <w:rsid w:val="00B44C69"/>
    <w:rsid w:val="00B5028B"/>
    <w:rsid w:val="00B5154A"/>
    <w:rsid w:val="00B53928"/>
    <w:rsid w:val="00B5536C"/>
    <w:rsid w:val="00B55F5D"/>
    <w:rsid w:val="00B62848"/>
    <w:rsid w:val="00B63DB3"/>
    <w:rsid w:val="00B63E08"/>
    <w:rsid w:val="00B66B9D"/>
    <w:rsid w:val="00B73ECC"/>
    <w:rsid w:val="00B75FD6"/>
    <w:rsid w:val="00B77790"/>
    <w:rsid w:val="00B8043E"/>
    <w:rsid w:val="00B80983"/>
    <w:rsid w:val="00B80A74"/>
    <w:rsid w:val="00B815C6"/>
    <w:rsid w:val="00B822FE"/>
    <w:rsid w:val="00B861D6"/>
    <w:rsid w:val="00B87879"/>
    <w:rsid w:val="00B92DF8"/>
    <w:rsid w:val="00BA0AAE"/>
    <w:rsid w:val="00BA0F79"/>
    <w:rsid w:val="00BA1530"/>
    <w:rsid w:val="00BB24F1"/>
    <w:rsid w:val="00BB28EA"/>
    <w:rsid w:val="00BB3DFF"/>
    <w:rsid w:val="00BB4028"/>
    <w:rsid w:val="00BB4ACD"/>
    <w:rsid w:val="00BB56D9"/>
    <w:rsid w:val="00BC1820"/>
    <w:rsid w:val="00BC433C"/>
    <w:rsid w:val="00BC4F19"/>
    <w:rsid w:val="00BC6442"/>
    <w:rsid w:val="00BD10C9"/>
    <w:rsid w:val="00BD3CF4"/>
    <w:rsid w:val="00BE08E2"/>
    <w:rsid w:val="00BE1E55"/>
    <w:rsid w:val="00BE3D93"/>
    <w:rsid w:val="00BE558C"/>
    <w:rsid w:val="00BF3EF2"/>
    <w:rsid w:val="00BF55B1"/>
    <w:rsid w:val="00BF63D8"/>
    <w:rsid w:val="00BF6CE6"/>
    <w:rsid w:val="00C0182B"/>
    <w:rsid w:val="00C02921"/>
    <w:rsid w:val="00C03917"/>
    <w:rsid w:val="00C03C88"/>
    <w:rsid w:val="00C06937"/>
    <w:rsid w:val="00C242CB"/>
    <w:rsid w:val="00C25073"/>
    <w:rsid w:val="00C2579E"/>
    <w:rsid w:val="00C2680F"/>
    <w:rsid w:val="00C31B3A"/>
    <w:rsid w:val="00C36823"/>
    <w:rsid w:val="00C36A5C"/>
    <w:rsid w:val="00C378A1"/>
    <w:rsid w:val="00C37D80"/>
    <w:rsid w:val="00C40654"/>
    <w:rsid w:val="00C40756"/>
    <w:rsid w:val="00C41914"/>
    <w:rsid w:val="00C42C3D"/>
    <w:rsid w:val="00C46159"/>
    <w:rsid w:val="00C5283C"/>
    <w:rsid w:val="00C52886"/>
    <w:rsid w:val="00C52FF6"/>
    <w:rsid w:val="00C54952"/>
    <w:rsid w:val="00C54C73"/>
    <w:rsid w:val="00C57C08"/>
    <w:rsid w:val="00C60C63"/>
    <w:rsid w:val="00C61865"/>
    <w:rsid w:val="00C61B8C"/>
    <w:rsid w:val="00C70239"/>
    <w:rsid w:val="00C70C05"/>
    <w:rsid w:val="00C72781"/>
    <w:rsid w:val="00C72ADD"/>
    <w:rsid w:val="00C75177"/>
    <w:rsid w:val="00C767DD"/>
    <w:rsid w:val="00C81093"/>
    <w:rsid w:val="00C8565D"/>
    <w:rsid w:val="00C86554"/>
    <w:rsid w:val="00C8656A"/>
    <w:rsid w:val="00C8706C"/>
    <w:rsid w:val="00C922F7"/>
    <w:rsid w:val="00C93EA5"/>
    <w:rsid w:val="00CA02A2"/>
    <w:rsid w:val="00CA1323"/>
    <w:rsid w:val="00CA1CF5"/>
    <w:rsid w:val="00CA2CC9"/>
    <w:rsid w:val="00CA32DC"/>
    <w:rsid w:val="00CA60B1"/>
    <w:rsid w:val="00CB0A30"/>
    <w:rsid w:val="00CB1D8D"/>
    <w:rsid w:val="00CB4816"/>
    <w:rsid w:val="00CC2F70"/>
    <w:rsid w:val="00CD0125"/>
    <w:rsid w:val="00CD1FCE"/>
    <w:rsid w:val="00CD20F5"/>
    <w:rsid w:val="00CD3038"/>
    <w:rsid w:val="00CD50AC"/>
    <w:rsid w:val="00CD562A"/>
    <w:rsid w:val="00CD6362"/>
    <w:rsid w:val="00CD746B"/>
    <w:rsid w:val="00CE36B5"/>
    <w:rsid w:val="00CE5DD5"/>
    <w:rsid w:val="00CF23C6"/>
    <w:rsid w:val="00CF2551"/>
    <w:rsid w:val="00CF3786"/>
    <w:rsid w:val="00CF38E4"/>
    <w:rsid w:val="00CF5DBD"/>
    <w:rsid w:val="00CF75F0"/>
    <w:rsid w:val="00D00536"/>
    <w:rsid w:val="00D05339"/>
    <w:rsid w:val="00D10899"/>
    <w:rsid w:val="00D108E3"/>
    <w:rsid w:val="00D1153C"/>
    <w:rsid w:val="00D11554"/>
    <w:rsid w:val="00D246DD"/>
    <w:rsid w:val="00D2543D"/>
    <w:rsid w:val="00D32718"/>
    <w:rsid w:val="00D35F07"/>
    <w:rsid w:val="00D36C53"/>
    <w:rsid w:val="00D376A9"/>
    <w:rsid w:val="00D403EA"/>
    <w:rsid w:val="00D41926"/>
    <w:rsid w:val="00D4450A"/>
    <w:rsid w:val="00D45E53"/>
    <w:rsid w:val="00D4634A"/>
    <w:rsid w:val="00D52DF9"/>
    <w:rsid w:val="00D54AA4"/>
    <w:rsid w:val="00D5744A"/>
    <w:rsid w:val="00D61099"/>
    <w:rsid w:val="00D61E35"/>
    <w:rsid w:val="00D62E1F"/>
    <w:rsid w:val="00D7355B"/>
    <w:rsid w:val="00D75734"/>
    <w:rsid w:val="00D77AD6"/>
    <w:rsid w:val="00D77E1A"/>
    <w:rsid w:val="00D84695"/>
    <w:rsid w:val="00D86EF5"/>
    <w:rsid w:val="00D8780F"/>
    <w:rsid w:val="00D903A4"/>
    <w:rsid w:val="00D91408"/>
    <w:rsid w:val="00D91A46"/>
    <w:rsid w:val="00D94EE5"/>
    <w:rsid w:val="00D954EB"/>
    <w:rsid w:val="00D95670"/>
    <w:rsid w:val="00D95BD4"/>
    <w:rsid w:val="00D966B8"/>
    <w:rsid w:val="00DA0173"/>
    <w:rsid w:val="00DA22D7"/>
    <w:rsid w:val="00DA6263"/>
    <w:rsid w:val="00DB00AD"/>
    <w:rsid w:val="00DB10F5"/>
    <w:rsid w:val="00DB36A0"/>
    <w:rsid w:val="00DB4D2D"/>
    <w:rsid w:val="00DB70EA"/>
    <w:rsid w:val="00DC130D"/>
    <w:rsid w:val="00DC4F69"/>
    <w:rsid w:val="00DC58B2"/>
    <w:rsid w:val="00DC73D7"/>
    <w:rsid w:val="00DD1890"/>
    <w:rsid w:val="00DD2639"/>
    <w:rsid w:val="00DD3392"/>
    <w:rsid w:val="00DE0ED8"/>
    <w:rsid w:val="00DE3EDE"/>
    <w:rsid w:val="00DE52C6"/>
    <w:rsid w:val="00E001E1"/>
    <w:rsid w:val="00E013D4"/>
    <w:rsid w:val="00E02D28"/>
    <w:rsid w:val="00E0441A"/>
    <w:rsid w:val="00E04AF3"/>
    <w:rsid w:val="00E113F9"/>
    <w:rsid w:val="00E11661"/>
    <w:rsid w:val="00E14968"/>
    <w:rsid w:val="00E15DFB"/>
    <w:rsid w:val="00E16481"/>
    <w:rsid w:val="00E217D2"/>
    <w:rsid w:val="00E248B5"/>
    <w:rsid w:val="00E25FA2"/>
    <w:rsid w:val="00E26959"/>
    <w:rsid w:val="00E26EE5"/>
    <w:rsid w:val="00E3508A"/>
    <w:rsid w:val="00E350DF"/>
    <w:rsid w:val="00E412AE"/>
    <w:rsid w:val="00E4194A"/>
    <w:rsid w:val="00E46C64"/>
    <w:rsid w:val="00E47119"/>
    <w:rsid w:val="00E475A8"/>
    <w:rsid w:val="00E507CB"/>
    <w:rsid w:val="00E50D8C"/>
    <w:rsid w:val="00E52A30"/>
    <w:rsid w:val="00E52B1E"/>
    <w:rsid w:val="00E542EC"/>
    <w:rsid w:val="00E556BA"/>
    <w:rsid w:val="00E5596A"/>
    <w:rsid w:val="00E55FEA"/>
    <w:rsid w:val="00E61306"/>
    <w:rsid w:val="00E64622"/>
    <w:rsid w:val="00E6562F"/>
    <w:rsid w:val="00E6654C"/>
    <w:rsid w:val="00E74F03"/>
    <w:rsid w:val="00E75164"/>
    <w:rsid w:val="00E75655"/>
    <w:rsid w:val="00E7689F"/>
    <w:rsid w:val="00E778F5"/>
    <w:rsid w:val="00E8124E"/>
    <w:rsid w:val="00E83EC1"/>
    <w:rsid w:val="00E84760"/>
    <w:rsid w:val="00E84FA0"/>
    <w:rsid w:val="00E91097"/>
    <w:rsid w:val="00E92A3C"/>
    <w:rsid w:val="00E92B65"/>
    <w:rsid w:val="00E93D90"/>
    <w:rsid w:val="00E94B73"/>
    <w:rsid w:val="00E97707"/>
    <w:rsid w:val="00EA4989"/>
    <w:rsid w:val="00EB0CBD"/>
    <w:rsid w:val="00EB1193"/>
    <w:rsid w:val="00EB328D"/>
    <w:rsid w:val="00EB4087"/>
    <w:rsid w:val="00EB412B"/>
    <w:rsid w:val="00EB5BF8"/>
    <w:rsid w:val="00EC060E"/>
    <w:rsid w:val="00EC0855"/>
    <w:rsid w:val="00EC1035"/>
    <w:rsid w:val="00EC4451"/>
    <w:rsid w:val="00EC5B63"/>
    <w:rsid w:val="00EC78B8"/>
    <w:rsid w:val="00EC7BE8"/>
    <w:rsid w:val="00ED6939"/>
    <w:rsid w:val="00ED6E01"/>
    <w:rsid w:val="00EE0762"/>
    <w:rsid w:val="00EE0B02"/>
    <w:rsid w:val="00EE1259"/>
    <w:rsid w:val="00EE20CC"/>
    <w:rsid w:val="00EE3C3A"/>
    <w:rsid w:val="00EF0175"/>
    <w:rsid w:val="00EF1C9C"/>
    <w:rsid w:val="00EF6C96"/>
    <w:rsid w:val="00F018B6"/>
    <w:rsid w:val="00F02D10"/>
    <w:rsid w:val="00F07AAE"/>
    <w:rsid w:val="00F07EDA"/>
    <w:rsid w:val="00F10046"/>
    <w:rsid w:val="00F115EB"/>
    <w:rsid w:val="00F1770D"/>
    <w:rsid w:val="00F21788"/>
    <w:rsid w:val="00F233DE"/>
    <w:rsid w:val="00F3446A"/>
    <w:rsid w:val="00F3596A"/>
    <w:rsid w:val="00F3635E"/>
    <w:rsid w:val="00F47C33"/>
    <w:rsid w:val="00F518FD"/>
    <w:rsid w:val="00F53512"/>
    <w:rsid w:val="00F615DB"/>
    <w:rsid w:val="00F61F4A"/>
    <w:rsid w:val="00F65547"/>
    <w:rsid w:val="00F6582F"/>
    <w:rsid w:val="00F74348"/>
    <w:rsid w:val="00F751CE"/>
    <w:rsid w:val="00F77CED"/>
    <w:rsid w:val="00F81210"/>
    <w:rsid w:val="00F81268"/>
    <w:rsid w:val="00F81EF8"/>
    <w:rsid w:val="00F835B4"/>
    <w:rsid w:val="00F86592"/>
    <w:rsid w:val="00F86A64"/>
    <w:rsid w:val="00F93F9F"/>
    <w:rsid w:val="00FA367F"/>
    <w:rsid w:val="00FA470A"/>
    <w:rsid w:val="00FA6B69"/>
    <w:rsid w:val="00FB0B71"/>
    <w:rsid w:val="00FB1AE5"/>
    <w:rsid w:val="00FB3497"/>
    <w:rsid w:val="00FB4368"/>
    <w:rsid w:val="00FB7DED"/>
    <w:rsid w:val="00FC0A6E"/>
    <w:rsid w:val="00FC114F"/>
    <w:rsid w:val="00FC4A1F"/>
    <w:rsid w:val="00FD27F7"/>
    <w:rsid w:val="00FE3303"/>
    <w:rsid w:val="00FF2601"/>
    <w:rsid w:val="00FF28AE"/>
    <w:rsid w:val="00FF3E83"/>
    <w:rsid w:val="00FF4589"/>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Straight Arrow Connector 29"/>
        <o:r id="V:Rule2" type="connector" idref="#Straight Arrow Connector 26"/>
        <o:r id="V:Rule3" type="connector" idref="#Straight Arrow Connector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54C3"/>
    <w:pPr>
      <w:spacing w:line="256" w:lineRule="auto"/>
    </w:pPr>
  </w:style>
  <w:style w:type="paragraph" w:styleId="Titre1">
    <w:name w:val="heading 1"/>
    <w:basedOn w:val="Normal"/>
    <w:next w:val="Normal"/>
    <w:link w:val="Titre1Car"/>
    <w:uiPriority w:val="9"/>
    <w:qFormat/>
    <w:rsid w:val="009554C3"/>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554C3"/>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9554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9554C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000637"/>
    <w:pPr>
      <w:keepNext/>
      <w:keepLines/>
      <w:spacing w:before="40" w:after="0" w:line="259" w:lineRule="auto"/>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554C3"/>
    <w:pPr>
      <w:spacing w:line="259" w:lineRule="auto"/>
      <w:ind w:left="720"/>
      <w:contextualSpacing/>
    </w:pPr>
  </w:style>
  <w:style w:type="character" w:customStyle="1" w:styleId="Titre1Car">
    <w:name w:val="Titre 1 Car"/>
    <w:basedOn w:val="Policepardfaut"/>
    <w:link w:val="Titre1"/>
    <w:uiPriority w:val="9"/>
    <w:rsid w:val="009554C3"/>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9554C3"/>
    <w:rPr>
      <w:rFonts w:asciiTheme="majorHAnsi" w:eastAsiaTheme="majorEastAsia" w:hAnsiTheme="majorHAnsi" w:cstheme="majorBidi"/>
      <w:color w:val="2E74B5" w:themeColor="accent1" w:themeShade="BF"/>
      <w:sz w:val="26"/>
      <w:szCs w:val="26"/>
    </w:rPr>
  </w:style>
  <w:style w:type="paragraph" w:styleId="Titre">
    <w:name w:val="Title"/>
    <w:basedOn w:val="Normal"/>
    <w:next w:val="Normal"/>
    <w:link w:val="TitreCar"/>
    <w:uiPriority w:val="10"/>
    <w:qFormat/>
    <w:rsid w:val="009554C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554C3"/>
    <w:rPr>
      <w:rFonts w:asciiTheme="majorHAnsi" w:eastAsiaTheme="majorEastAsia" w:hAnsiTheme="majorHAnsi" w:cstheme="majorBidi"/>
      <w:spacing w:val="-10"/>
      <w:kern w:val="28"/>
      <w:sz w:val="56"/>
      <w:szCs w:val="56"/>
    </w:rPr>
  </w:style>
  <w:style w:type="paragraph" w:styleId="Notedebasdepage">
    <w:name w:val="footnote text"/>
    <w:basedOn w:val="Normal"/>
    <w:link w:val="NotedebasdepageCar"/>
    <w:uiPriority w:val="99"/>
    <w:semiHidden/>
    <w:unhideWhenUsed/>
    <w:rsid w:val="009554C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554C3"/>
    <w:rPr>
      <w:sz w:val="20"/>
      <w:szCs w:val="20"/>
    </w:rPr>
  </w:style>
  <w:style w:type="character" w:styleId="Appelnotedebasdep">
    <w:name w:val="footnote reference"/>
    <w:basedOn w:val="Policepardfaut"/>
    <w:uiPriority w:val="99"/>
    <w:semiHidden/>
    <w:unhideWhenUsed/>
    <w:rsid w:val="009554C3"/>
    <w:rPr>
      <w:vertAlign w:val="superscript"/>
    </w:rPr>
  </w:style>
  <w:style w:type="character" w:customStyle="1" w:styleId="Titre3Car">
    <w:name w:val="Titre 3 Car"/>
    <w:basedOn w:val="Policepardfaut"/>
    <w:link w:val="Titre3"/>
    <w:uiPriority w:val="9"/>
    <w:rsid w:val="009554C3"/>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9554C3"/>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000637"/>
    <w:rPr>
      <w:rFonts w:asciiTheme="majorHAnsi" w:eastAsiaTheme="majorEastAsia" w:hAnsiTheme="majorHAnsi" w:cstheme="majorBidi"/>
      <w:color w:val="2E74B5" w:themeColor="accent1" w:themeShade="BF"/>
    </w:rPr>
  </w:style>
  <w:style w:type="table" w:styleId="Grilledutableau">
    <w:name w:val="Table Grid"/>
    <w:basedOn w:val="TableauNormal"/>
    <w:uiPriority w:val="39"/>
    <w:rsid w:val="000006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18262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82626"/>
    <w:rPr>
      <w:rFonts w:ascii="Segoe UI" w:hAnsi="Segoe UI" w:cs="Segoe UI"/>
      <w:sz w:val="18"/>
      <w:szCs w:val="18"/>
    </w:rPr>
  </w:style>
  <w:style w:type="character" w:styleId="Lienhypertexte">
    <w:name w:val="Hyperlink"/>
    <w:basedOn w:val="Policepardfaut"/>
    <w:uiPriority w:val="99"/>
    <w:unhideWhenUsed/>
    <w:rsid w:val="00071E87"/>
    <w:rPr>
      <w:color w:val="0563C1" w:themeColor="hyperlink"/>
      <w:u w:val="single"/>
    </w:rPr>
  </w:style>
  <w:style w:type="paragraph" w:styleId="Citationintense">
    <w:name w:val="Intense Quote"/>
    <w:basedOn w:val="Normal"/>
    <w:next w:val="Normal"/>
    <w:link w:val="CitationintenseCar"/>
    <w:uiPriority w:val="30"/>
    <w:qFormat/>
    <w:rsid w:val="002A323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2A3231"/>
    <w:rPr>
      <w:i/>
      <w:iCs/>
      <w:color w:val="5B9BD5" w:themeColor="accent1"/>
    </w:rPr>
  </w:style>
  <w:style w:type="character" w:styleId="Rfrenceintense">
    <w:name w:val="Intense Reference"/>
    <w:basedOn w:val="Policepardfaut"/>
    <w:uiPriority w:val="32"/>
    <w:qFormat/>
    <w:rsid w:val="002A3231"/>
    <w:rPr>
      <w:b/>
      <w:bCs/>
      <w:smallCaps/>
      <w:color w:val="5B9BD5" w:themeColor="accent1"/>
      <w:spacing w:val="5"/>
    </w:rPr>
  </w:style>
  <w:style w:type="table" w:customStyle="1" w:styleId="TableGridLight1">
    <w:name w:val="Table Grid Light1"/>
    <w:basedOn w:val="TableauNormal"/>
    <w:uiPriority w:val="40"/>
    <w:rsid w:val="002A3231"/>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Lgende">
    <w:name w:val="caption"/>
    <w:basedOn w:val="Normal"/>
    <w:next w:val="Normal"/>
    <w:uiPriority w:val="35"/>
    <w:unhideWhenUsed/>
    <w:qFormat/>
    <w:rsid w:val="00C36823"/>
    <w:pPr>
      <w:spacing w:after="200" w:line="240" w:lineRule="auto"/>
    </w:pPr>
    <w:rPr>
      <w:i/>
      <w:iCs/>
      <w:color w:val="44546A" w:themeColor="text2"/>
      <w:sz w:val="18"/>
      <w:szCs w:val="18"/>
    </w:rPr>
  </w:style>
  <w:style w:type="table" w:customStyle="1" w:styleId="GridTable5Dark-Accent11">
    <w:name w:val="Grid Table 5 Dark - Accent 11"/>
    <w:basedOn w:val="TableauNormal"/>
    <w:uiPriority w:val="50"/>
    <w:rsid w:val="008371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En-ttedetabledesmatires">
    <w:name w:val="TOC Heading"/>
    <w:basedOn w:val="Titre1"/>
    <w:next w:val="Normal"/>
    <w:uiPriority w:val="39"/>
    <w:unhideWhenUsed/>
    <w:qFormat/>
    <w:rsid w:val="00BB3DFF"/>
    <w:pPr>
      <w:outlineLvl w:val="9"/>
    </w:pPr>
    <w:rPr>
      <w:lang w:val="en-US"/>
    </w:rPr>
  </w:style>
  <w:style w:type="paragraph" w:styleId="TM2">
    <w:name w:val="toc 2"/>
    <w:basedOn w:val="Normal"/>
    <w:next w:val="Normal"/>
    <w:autoRedefine/>
    <w:uiPriority w:val="39"/>
    <w:unhideWhenUsed/>
    <w:rsid w:val="00BB3DFF"/>
    <w:pPr>
      <w:spacing w:after="100" w:line="259" w:lineRule="auto"/>
      <w:ind w:left="220"/>
    </w:pPr>
    <w:rPr>
      <w:rFonts w:eastAsiaTheme="minorEastAsia" w:cs="Times New Roman"/>
      <w:lang w:val="en-US"/>
    </w:rPr>
  </w:style>
  <w:style w:type="paragraph" w:styleId="TM1">
    <w:name w:val="toc 1"/>
    <w:basedOn w:val="Normal"/>
    <w:next w:val="Normal"/>
    <w:autoRedefine/>
    <w:uiPriority w:val="39"/>
    <w:unhideWhenUsed/>
    <w:rsid w:val="00BB3DFF"/>
    <w:pPr>
      <w:spacing w:after="100" w:line="259" w:lineRule="auto"/>
    </w:pPr>
    <w:rPr>
      <w:rFonts w:eastAsiaTheme="minorEastAsia" w:cs="Times New Roman"/>
      <w:lang w:val="en-US"/>
    </w:rPr>
  </w:style>
  <w:style w:type="paragraph" w:styleId="TM3">
    <w:name w:val="toc 3"/>
    <w:basedOn w:val="Normal"/>
    <w:next w:val="Normal"/>
    <w:autoRedefine/>
    <w:uiPriority w:val="39"/>
    <w:unhideWhenUsed/>
    <w:rsid w:val="00BB3DFF"/>
    <w:pPr>
      <w:spacing w:after="100" w:line="259" w:lineRule="auto"/>
      <w:ind w:left="440"/>
    </w:pPr>
    <w:rPr>
      <w:rFonts w:eastAsiaTheme="minorEastAsia" w:cs="Times New Roman"/>
      <w:lang w:val="en-US"/>
    </w:rPr>
  </w:style>
  <w:style w:type="table" w:customStyle="1" w:styleId="GridTable4Accent6">
    <w:name w:val="Grid Table 4 Accent 6"/>
    <w:basedOn w:val="TableauNormal"/>
    <w:uiPriority w:val="49"/>
    <w:rsid w:val="007B24B0"/>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abledesillustrations">
    <w:name w:val="table of figures"/>
    <w:basedOn w:val="Normal"/>
    <w:next w:val="Normal"/>
    <w:uiPriority w:val="99"/>
    <w:unhideWhenUsed/>
    <w:rsid w:val="00F751CE"/>
    <w:pPr>
      <w:spacing w:after="0"/>
    </w:pPr>
    <w:rPr>
      <w:i/>
      <w:iCs/>
      <w:sz w:val="20"/>
      <w:szCs w:val="20"/>
    </w:rPr>
  </w:style>
  <w:style w:type="character" w:styleId="Marquedecommentaire">
    <w:name w:val="annotation reference"/>
    <w:basedOn w:val="Policepardfaut"/>
    <w:uiPriority w:val="99"/>
    <w:semiHidden/>
    <w:unhideWhenUsed/>
    <w:rsid w:val="00344F8B"/>
    <w:rPr>
      <w:sz w:val="16"/>
      <w:szCs w:val="16"/>
    </w:rPr>
  </w:style>
  <w:style w:type="paragraph" w:styleId="Commentaire">
    <w:name w:val="annotation text"/>
    <w:basedOn w:val="Normal"/>
    <w:link w:val="CommentaireCar"/>
    <w:uiPriority w:val="99"/>
    <w:semiHidden/>
    <w:unhideWhenUsed/>
    <w:rsid w:val="00344F8B"/>
    <w:pPr>
      <w:spacing w:line="240" w:lineRule="auto"/>
    </w:pPr>
    <w:rPr>
      <w:sz w:val="20"/>
      <w:szCs w:val="20"/>
    </w:rPr>
  </w:style>
  <w:style w:type="character" w:customStyle="1" w:styleId="CommentaireCar">
    <w:name w:val="Commentaire Car"/>
    <w:basedOn w:val="Policepardfaut"/>
    <w:link w:val="Commentaire"/>
    <w:uiPriority w:val="99"/>
    <w:semiHidden/>
    <w:rsid w:val="00344F8B"/>
    <w:rPr>
      <w:sz w:val="20"/>
      <w:szCs w:val="20"/>
    </w:rPr>
  </w:style>
  <w:style w:type="paragraph" w:styleId="Objetducommentaire">
    <w:name w:val="annotation subject"/>
    <w:basedOn w:val="Commentaire"/>
    <w:next w:val="Commentaire"/>
    <w:link w:val="ObjetducommentaireCar"/>
    <w:uiPriority w:val="99"/>
    <w:semiHidden/>
    <w:unhideWhenUsed/>
    <w:rsid w:val="00344F8B"/>
    <w:rPr>
      <w:b/>
      <w:bCs/>
    </w:rPr>
  </w:style>
  <w:style w:type="character" w:customStyle="1" w:styleId="ObjetducommentaireCar">
    <w:name w:val="Objet du commentaire Car"/>
    <w:basedOn w:val="CommentaireCar"/>
    <w:link w:val="Objetducommentaire"/>
    <w:uiPriority w:val="99"/>
    <w:semiHidden/>
    <w:rsid w:val="00344F8B"/>
    <w:rPr>
      <w:b/>
      <w:bCs/>
      <w:sz w:val="20"/>
      <w:szCs w:val="20"/>
    </w:rPr>
  </w:style>
  <w:style w:type="paragraph" w:styleId="En-tte">
    <w:name w:val="header"/>
    <w:basedOn w:val="Normal"/>
    <w:link w:val="En-tteCar"/>
    <w:uiPriority w:val="99"/>
    <w:unhideWhenUsed/>
    <w:rsid w:val="006075D1"/>
    <w:pPr>
      <w:tabs>
        <w:tab w:val="center" w:pos="4513"/>
        <w:tab w:val="right" w:pos="9026"/>
      </w:tabs>
      <w:spacing w:after="0" w:line="240" w:lineRule="auto"/>
    </w:pPr>
  </w:style>
  <w:style w:type="character" w:customStyle="1" w:styleId="En-tteCar">
    <w:name w:val="En-tête Car"/>
    <w:basedOn w:val="Policepardfaut"/>
    <w:link w:val="En-tte"/>
    <w:uiPriority w:val="99"/>
    <w:rsid w:val="006075D1"/>
  </w:style>
  <w:style w:type="paragraph" w:styleId="Pieddepage">
    <w:name w:val="footer"/>
    <w:basedOn w:val="Normal"/>
    <w:link w:val="PieddepageCar"/>
    <w:uiPriority w:val="99"/>
    <w:unhideWhenUsed/>
    <w:rsid w:val="006075D1"/>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6075D1"/>
  </w:style>
  <w:style w:type="character" w:styleId="Numrodeligne">
    <w:name w:val="line number"/>
    <w:basedOn w:val="Policepardfaut"/>
    <w:uiPriority w:val="99"/>
    <w:semiHidden/>
    <w:unhideWhenUsed/>
    <w:rsid w:val="000F590B"/>
  </w:style>
  <w:style w:type="table" w:customStyle="1" w:styleId="GridTable1LightAccent6">
    <w:name w:val="Grid Table 1 Light Accent 6"/>
    <w:basedOn w:val="TableauNormal"/>
    <w:uiPriority w:val="46"/>
    <w:rsid w:val="00A87FBF"/>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Textedelespacerserv">
    <w:name w:val="Placeholder Text"/>
    <w:basedOn w:val="Policepardfaut"/>
    <w:uiPriority w:val="99"/>
    <w:semiHidden/>
    <w:rsid w:val="00AF1291"/>
    <w:rPr>
      <w:color w:val="808080"/>
    </w:rPr>
  </w:style>
  <w:style w:type="table" w:customStyle="1" w:styleId="GridTable4Accent1">
    <w:name w:val="Grid Table 4 Accent 1"/>
    <w:basedOn w:val="TableauNormal"/>
    <w:uiPriority w:val="49"/>
    <w:rsid w:val="00DB00A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
    <w:name w:val="Grid Table 1 Light"/>
    <w:basedOn w:val="TableauNormal"/>
    <w:uiPriority w:val="46"/>
    <w:rsid w:val="00DB4D2D"/>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r="http://schemas.openxmlformats.org/officeDocument/2006/relationships" xmlns:w="http://schemas.openxmlformats.org/wordprocessingml/2006/main">
  <w:divs>
    <w:div w:id="8800751">
      <w:bodyDiv w:val="1"/>
      <w:marLeft w:val="0"/>
      <w:marRight w:val="0"/>
      <w:marTop w:val="0"/>
      <w:marBottom w:val="0"/>
      <w:divBdr>
        <w:top w:val="none" w:sz="0" w:space="0" w:color="auto"/>
        <w:left w:val="none" w:sz="0" w:space="0" w:color="auto"/>
        <w:bottom w:val="none" w:sz="0" w:space="0" w:color="auto"/>
        <w:right w:val="none" w:sz="0" w:space="0" w:color="auto"/>
      </w:divBdr>
    </w:div>
    <w:div w:id="17201757">
      <w:bodyDiv w:val="1"/>
      <w:marLeft w:val="0"/>
      <w:marRight w:val="0"/>
      <w:marTop w:val="0"/>
      <w:marBottom w:val="0"/>
      <w:divBdr>
        <w:top w:val="none" w:sz="0" w:space="0" w:color="auto"/>
        <w:left w:val="none" w:sz="0" w:space="0" w:color="auto"/>
        <w:bottom w:val="none" w:sz="0" w:space="0" w:color="auto"/>
        <w:right w:val="none" w:sz="0" w:space="0" w:color="auto"/>
      </w:divBdr>
    </w:div>
    <w:div w:id="145323266">
      <w:bodyDiv w:val="1"/>
      <w:marLeft w:val="0"/>
      <w:marRight w:val="0"/>
      <w:marTop w:val="0"/>
      <w:marBottom w:val="0"/>
      <w:divBdr>
        <w:top w:val="none" w:sz="0" w:space="0" w:color="auto"/>
        <w:left w:val="none" w:sz="0" w:space="0" w:color="auto"/>
        <w:bottom w:val="none" w:sz="0" w:space="0" w:color="auto"/>
        <w:right w:val="none" w:sz="0" w:space="0" w:color="auto"/>
      </w:divBdr>
    </w:div>
    <w:div w:id="152649671">
      <w:bodyDiv w:val="1"/>
      <w:marLeft w:val="0"/>
      <w:marRight w:val="0"/>
      <w:marTop w:val="0"/>
      <w:marBottom w:val="0"/>
      <w:divBdr>
        <w:top w:val="none" w:sz="0" w:space="0" w:color="auto"/>
        <w:left w:val="none" w:sz="0" w:space="0" w:color="auto"/>
        <w:bottom w:val="none" w:sz="0" w:space="0" w:color="auto"/>
        <w:right w:val="none" w:sz="0" w:space="0" w:color="auto"/>
      </w:divBdr>
    </w:div>
    <w:div w:id="182861876">
      <w:bodyDiv w:val="1"/>
      <w:marLeft w:val="0"/>
      <w:marRight w:val="0"/>
      <w:marTop w:val="0"/>
      <w:marBottom w:val="0"/>
      <w:divBdr>
        <w:top w:val="none" w:sz="0" w:space="0" w:color="auto"/>
        <w:left w:val="none" w:sz="0" w:space="0" w:color="auto"/>
        <w:bottom w:val="none" w:sz="0" w:space="0" w:color="auto"/>
        <w:right w:val="none" w:sz="0" w:space="0" w:color="auto"/>
      </w:divBdr>
    </w:div>
    <w:div w:id="198128891">
      <w:bodyDiv w:val="1"/>
      <w:marLeft w:val="0"/>
      <w:marRight w:val="0"/>
      <w:marTop w:val="0"/>
      <w:marBottom w:val="0"/>
      <w:divBdr>
        <w:top w:val="none" w:sz="0" w:space="0" w:color="auto"/>
        <w:left w:val="none" w:sz="0" w:space="0" w:color="auto"/>
        <w:bottom w:val="none" w:sz="0" w:space="0" w:color="auto"/>
        <w:right w:val="none" w:sz="0" w:space="0" w:color="auto"/>
      </w:divBdr>
    </w:div>
    <w:div w:id="221866305">
      <w:bodyDiv w:val="1"/>
      <w:marLeft w:val="0"/>
      <w:marRight w:val="0"/>
      <w:marTop w:val="0"/>
      <w:marBottom w:val="0"/>
      <w:divBdr>
        <w:top w:val="none" w:sz="0" w:space="0" w:color="auto"/>
        <w:left w:val="none" w:sz="0" w:space="0" w:color="auto"/>
        <w:bottom w:val="none" w:sz="0" w:space="0" w:color="auto"/>
        <w:right w:val="none" w:sz="0" w:space="0" w:color="auto"/>
      </w:divBdr>
    </w:div>
    <w:div w:id="253444001">
      <w:bodyDiv w:val="1"/>
      <w:marLeft w:val="0"/>
      <w:marRight w:val="0"/>
      <w:marTop w:val="0"/>
      <w:marBottom w:val="0"/>
      <w:divBdr>
        <w:top w:val="none" w:sz="0" w:space="0" w:color="auto"/>
        <w:left w:val="none" w:sz="0" w:space="0" w:color="auto"/>
        <w:bottom w:val="none" w:sz="0" w:space="0" w:color="auto"/>
        <w:right w:val="none" w:sz="0" w:space="0" w:color="auto"/>
      </w:divBdr>
    </w:div>
    <w:div w:id="357394337">
      <w:bodyDiv w:val="1"/>
      <w:marLeft w:val="0"/>
      <w:marRight w:val="0"/>
      <w:marTop w:val="0"/>
      <w:marBottom w:val="0"/>
      <w:divBdr>
        <w:top w:val="none" w:sz="0" w:space="0" w:color="auto"/>
        <w:left w:val="none" w:sz="0" w:space="0" w:color="auto"/>
        <w:bottom w:val="none" w:sz="0" w:space="0" w:color="auto"/>
        <w:right w:val="none" w:sz="0" w:space="0" w:color="auto"/>
      </w:divBdr>
    </w:div>
    <w:div w:id="386684614">
      <w:bodyDiv w:val="1"/>
      <w:marLeft w:val="0"/>
      <w:marRight w:val="0"/>
      <w:marTop w:val="0"/>
      <w:marBottom w:val="0"/>
      <w:divBdr>
        <w:top w:val="none" w:sz="0" w:space="0" w:color="auto"/>
        <w:left w:val="none" w:sz="0" w:space="0" w:color="auto"/>
        <w:bottom w:val="none" w:sz="0" w:space="0" w:color="auto"/>
        <w:right w:val="none" w:sz="0" w:space="0" w:color="auto"/>
      </w:divBdr>
    </w:div>
    <w:div w:id="386880818">
      <w:bodyDiv w:val="1"/>
      <w:marLeft w:val="0"/>
      <w:marRight w:val="0"/>
      <w:marTop w:val="0"/>
      <w:marBottom w:val="0"/>
      <w:divBdr>
        <w:top w:val="none" w:sz="0" w:space="0" w:color="auto"/>
        <w:left w:val="none" w:sz="0" w:space="0" w:color="auto"/>
        <w:bottom w:val="none" w:sz="0" w:space="0" w:color="auto"/>
        <w:right w:val="none" w:sz="0" w:space="0" w:color="auto"/>
      </w:divBdr>
    </w:div>
    <w:div w:id="468132521">
      <w:bodyDiv w:val="1"/>
      <w:marLeft w:val="0"/>
      <w:marRight w:val="0"/>
      <w:marTop w:val="0"/>
      <w:marBottom w:val="0"/>
      <w:divBdr>
        <w:top w:val="none" w:sz="0" w:space="0" w:color="auto"/>
        <w:left w:val="none" w:sz="0" w:space="0" w:color="auto"/>
        <w:bottom w:val="none" w:sz="0" w:space="0" w:color="auto"/>
        <w:right w:val="none" w:sz="0" w:space="0" w:color="auto"/>
      </w:divBdr>
    </w:div>
    <w:div w:id="501629402">
      <w:bodyDiv w:val="1"/>
      <w:marLeft w:val="0"/>
      <w:marRight w:val="0"/>
      <w:marTop w:val="0"/>
      <w:marBottom w:val="0"/>
      <w:divBdr>
        <w:top w:val="none" w:sz="0" w:space="0" w:color="auto"/>
        <w:left w:val="none" w:sz="0" w:space="0" w:color="auto"/>
        <w:bottom w:val="none" w:sz="0" w:space="0" w:color="auto"/>
        <w:right w:val="none" w:sz="0" w:space="0" w:color="auto"/>
      </w:divBdr>
    </w:div>
    <w:div w:id="504125480">
      <w:bodyDiv w:val="1"/>
      <w:marLeft w:val="0"/>
      <w:marRight w:val="0"/>
      <w:marTop w:val="0"/>
      <w:marBottom w:val="0"/>
      <w:divBdr>
        <w:top w:val="none" w:sz="0" w:space="0" w:color="auto"/>
        <w:left w:val="none" w:sz="0" w:space="0" w:color="auto"/>
        <w:bottom w:val="none" w:sz="0" w:space="0" w:color="auto"/>
        <w:right w:val="none" w:sz="0" w:space="0" w:color="auto"/>
      </w:divBdr>
    </w:div>
    <w:div w:id="591815738">
      <w:bodyDiv w:val="1"/>
      <w:marLeft w:val="0"/>
      <w:marRight w:val="0"/>
      <w:marTop w:val="0"/>
      <w:marBottom w:val="0"/>
      <w:divBdr>
        <w:top w:val="none" w:sz="0" w:space="0" w:color="auto"/>
        <w:left w:val="none" w:sz="0" w:space="0" w:color="auto"/>
        <w:bottom w:val="none" w:sz="0" w:space="0" w:color="auto"/>
        <w:right w:val="none" w:sz="0" w:space="0" w:color="auto"/>
      </w:divBdr>
    </w:div>
    <w:div w:id="637685607">
      <w:bodyDiv w:val="1"/>
      <w:marLeft w:val="0"/>
      <w:marRight w:val="0"/>
      <w:marTop w:val="0"/>
      <w:marBottom w:val="0"/>
      <w:divBdr>
        <w:top w:val="none" w:sz="0" w:space="0" w:color="auto"/>
        <w:left w:val="none" w:sz="0" w:space="0" w:color="auto"/>
        <w:bottom w:val="none" w:sz="0" w:space="0" w:color="auto"/>
        <w:right w:val="none" w:sz="0" w:space="0" w:color="auto"/>
      </w:divBdr>
    </w:div>
    <w:div w:id="647782790">
      <w:bodyDiv w:val="1"/>
      <w:marLeft w:val="0"/>
      <w:marRight w:val="0"/>
      <w:marTop w:val="0"/>
      <w:marBottom w:val="0"/>
      <w:divBdr>
        <w:top w:val="none" w:sz="0" w:space="0" w:color="auto"/>
        <w:left w:val="none" w:sz="0" w:space="0" w:color="auto"/>
        <w:bottom w:val="none" w:sz="0" w:space="0" w:color="auto"/>
        <w:right w:val="none" w:sz="0" w:space="0" w:color="auto"/>
      </w:divBdr>
    </w:div>
    <w:div w:id="740559878">
      <w:bodyDiv w:val="1"/>
      <w:marLeft w:val="0"/>
      <w:marRight w:val="0"/>
      <w:marTop w:val="0"/>
      <w:marBottom w:val="0"/>
      <w:divBdr>
        <w:top w:val="none" w:sz="0" w:space="0" w:color="auto"/>
        <w:left w:val="none" w:sz="0" w:space="0" w:color="auto"/>
        <w:bottom w:val="none" w:sz="0" w:space="0" w:color="auto"/>
        <w:right w:val="none" w:sz="0" w:space="0" w:color="auto"/>
      </w:divBdr>
    </w:div>
    <w:div w:id="782454622">
      <w:bodyDiv w:val="1"/>
      <w:marLeft w:val="0"/>
      <w:marRight w:val="0"/>
      <w:marTop w:val="0"/>
      <w:marBottom w:val="0"/>
      <w:divBdr>
        <w:top w:val="none" w:sz="0" w:space="0" w:color="auto"/>
        <w:left w:val="none" w:sz="0" w:space="0" w:color="auto"/>
        <w:bottom w:val="none" w:sz="0" w:space="0" w:color="auto"/>
        <w:right w:val="none" w:sz="0" w:space="0" w:color="auto"/>
      </w:divBdr>
    </w:div>
    <w:div w:id="823275447">
      <w:bodyDiv w:val="1"/>
      <w:marLeft w:val="0"/>
      <w:marRight w:val="0"/>
      <w:marTop w:val="0"/>
      <w:marBottom w:val="0"/>
      <w:divBdr>
        <w:top w:val="none" w:sz="0" w:space="0" w:color="auto"/>
        <w:left w:val="none" w:sz="0" w:space="0" w:color="auto"/>
        <w:bottom w:val="none" w:sz="0" w:space="0" w:color="auto"/>
        <w:right w:val="none" w:sz="0" w:space="0" w:color="auto"/>
      </w:divBdr>
    </w:div>
    <w:div w:id="823662084">
      <w:bodyDiv w:val="1"/>
      <w:marLeft w:val="0"/>
      <w:marRight w:val="0"/>
      <w:marTop w:val="0"/>
      <w:marBottom w:val="0"/>
      <w:divBdr>
        <w:top w:val="none" w:sz="0" w:space="0" w:color="auto"/>
        <w:left w:val="none" w:sz="0" w:space="0" w:color="auto"/>
        <w:bottom w:val="none" w:sz="0" w:space="0" w:color="auto"/>
        <w:right w:val="none" w:sz="0" w:space="0" w:color="auto"/>
      </w:divBdr>
    </w:div>
    <w:div w:id="831261443">
      <w:bodyDiv w:val="1"/>
      <w:marLeft w:val="0"/>
      <w:marRight w:val="0"/>
      <w:marTop w:val="0"/>
      <w:marBottom w:val="0"/>
      <w:divBdr>
        <w:top w:val="none" w:sz="0" w:space="0" w:color="auto"/>
        <w:left w:val="none" w:sz="0" w:space="0" w:color="auto"/>
        <w:bottom w:val="none" w:sz="0" w:space="0" w:color="auto"/>
        <w:right w:val="none" w:sz="0" w:space="0" w:color="auto"/>
      </w:divBdr>
    </w:div>
    <w:div w:id="831867958">
      <w:bodyDiv w:val="1"/>
      <w:marLeft w:val="0"/>
      <w:marRight w:val="0"/>
      <w:marTop w:val="0"/>
      <w:marBottom w:val="0"/>
      <w:divBdr>
        <w:top w:val="none" w:sz="0" w:space="0" w:color="auto"/>
        <w:left w:val="none" w:sz="0" w:space="0" w:color="auto"/>
        <w:bottom w:val="none" w:sz="0" w:space="0" w:color="auto"/>
        <w:right w:val="none" w:sz="0" w:space="0" w:color="auto"/>
      </w:divBdr>
    </w:div>
    <w:div w:id="945388740">
      <w:bodyDiv w:val="1"/>
      <w:marLeft w:val="0"/>
      <w:marRight w:val="0"/>
      <w:marTop w:val="0"/>
      <w:marBottom w:val="0"/>
      <w:divBdr>
        <w:top w:val="none" w:sz="0" w:space="0" w:color="auto"/>
        <w:left w:val="none" w:sz="0" w:space="0" w:color="auto"/>
        <w:bottom w:val="none" w:sz="0" w:space="0" w:color="auto"/>
        <w:right w:val="none" w:sz="0" w:space="0" w:color="auto"/>
      </w:divBdr>
    </w:div>
    <w:div w:id="988553251">
      <w:bodyDiv w:val="1"/>
      <w:marLeft w:val="0"/>
      <w:marRight w:val="0"/>
      <w:marTop w:val="0"/>
      <w:marBottom w:val="0"/>
      <w:divBdr>
        <w:top w:val="none" w:sz="0" w:space="0" w:color="auto"/>
        <w:left w:val="none" w:sz="0" w:space="0" w:color="auto"/>
        <w:bottom w:val="none" w:sz="0" w:space="0" w:color="auto"/>
        <w:right w:val="none" w:sz="0" w:space="0" w:color="auto"/>
      </w:divBdr>
    </w:div>
    <w:div w:id="994650070">
      <w:bodyDiv w:val="1"/>
      <w:marLeft w:val="0"/>
      <w:marRight w:val="0"/>
      <w:marTop w:val="0"/>
      <w:marBottom w:val="0"/>
      <w:divBdr>
        <w:top w:val="none" w:sz="0" w:space="0" w:color="auto"/>
        <w:left w:val="none" w:sz="0" w:space="0" w:color="auto"/>
        <w:bottom w:val="none" w:sz="0" w:space="0" w:color="auto"/>
        <w:right w:val="none" w:sz="0" w:space="0" w:color="auto"/>
      </w:divBdr>
    </w:div>
    <w:div w:id="1011227525">
      <w:bodyDiv w:val="1"/>
      <w:marLeft w:val="0"/>
      <w:marRight w:val="0"/>
      <w:marTop w:val="0"/>
      <w:marBottom w:val="0"/>
      <w:divBdr>
        <w:top w:val="none" w:sz="0" w:space="0" w:color="auto"/>
        <w:left w:val="none" w:sz="0" w:space="0" w:color="auto"/>
        <w:bottom w:val="none" w:sz="0" w:space="0" w:color="auto"/>
        <w:right w:val="none" w:sz="0" w:space="0" w:color="auto"/>
      </w:divBdr>
    </w:div>
    <w:div w:id="1040786776">
      <w:bodyDiv w:val="1"/>
      <w:marLeft w:val="0"/>
      <w:marRight w:val="0"/>
      <w:marTop w:val="0"/>
      <w:marBottom w:val="0"/>
      <w:divBdr>
        <w:top w:val="none" w:sz="0" w:space="0" w:color="auto"/>
        <w:left w:val="none" w:sz="0" w:space="0" w:color="auto"/>
        <w:bottom w:val="none" w:sz="0" w:space="0" w:color="auto"/>
        <w:right w:val="none" w:sz="0" w:space="0" w:color="auto"/>
      </w:divBdr>
    </w:div>
    <w:div w:id="1193223020">
      <w:bodyDiv w:val="1"/>
      <w:marLeft w:val="0"/>
      <w:marRight w:val="0"/>
      <w:marTop w:val="0"/>
      <w:marBottom w:val="0"/>
      <w:divBdr>
        <w:top w:val="none" w:sz="0" w:space="0" w:color="auto"/>
        <w:left w:val="none" w:sz="0" w:space="0" w:color="auto"/>
        <w:bottom w:val="none" w:sz="0" w:space="0" w:color="auto"/>
        <w:right w:val="none" w:sz="0" w:space="0" w:color="auto"/>
      </w:divBdr>
    </w:div>
    <w:div w:id="1206455018">
      <w:bodyDiv w:val="1"/>
      <w:marLeft w:val="0"/>
      <w:marRight w:val="0"/>
      <w:marTop w:val="0"/>
      <w:marBottom w:val="0"/>
      <w:divBdr>
        <w:top w:val="none" w:sz="0" w:space="0" w:color="auto"/>
        <w:left w:val="none" w:sz="0" w:space="0" w:color="auto"/>
        <w:bottom w:val="none" w:sz="0" w:space="0" w:color="auto"/>
        <w:right w:val="none" w:sz="0" w:space="0" w:color="auto"/>
      </w:divBdr>
    </w:div>
    <w:div w:id="1313949207">
      <w:bodyDiv w:val="1"/>
      <w:marLeft w:val="0"/>
      <w:marRight w:val="0"/>
      <w:marTop w:val="0"/>
      <w:marBottom w:val="0"/>
      <w:divBdr>
        <w:top w:val="none" w:sz="0" w:space="0" w:color="auto"/>
        <w:left w:val="none" w:sz="0" w:space="0" w:color="auto"/>
        <w:bottom w:val="none" w:sz="0" w:space="0" w:color="auto"/>
        <w:right w:val="none" w:sz="0" w:space="0" w:color="auto"/>
      </w:divBdr>
    </w:div>
    <w:div w:id="1477455101">
      <w:bodyDiv w:val="1"/>
      <w:marLeft w:val="0"/>
      <w:marRight w:val="0"/>
      <w:marTop w:val="0"/>
      <w:marBottom w:val="0"/>
      <w:divBdr>
        <w:top w:val="none" w:sz="0" w:space="0" w:color="auto"/>
        <w:left w:val="none" w:sz="0" w:space="0" w:color="auto"/>
        <w:bottom w:val="none" w:sz="0" w:space="0" w:color="auto"/>
        <w:right w:val="none" w:sz="0" w:space="0" w:color="auto"/>
      </w:divBdr>
    </w:div>
    <w:div w:id="1480614514">
      <w:bodyDiv w:val="1"/>
      <w:marLeft w:val="0"/>
      <w:marRight w:val="0"/>
      <w:marTop w:val="0"/>
      <w:marBottom w:val="0"/>
      <w:divBdr>
        <w:top w:val="none" w:sz="0" w:space="0" w:color="auto"/>
        <w:left w:val="none" w:sz="0" w:space="0" w:color="auto"/>
        <w:bottom w:val="none" w:sz="0" w:space="0" w:color="auto"/>
        <w:right w:val="none" w:sz="0" w:space="0" w:color="auto"/>
      </w:divBdr>
    </w:div>
    <w:div w:id="1483890029">
      <w:bodyDiv w:val="1"/>
      <w:marLeft w:val="0"/>
      <w:marRight w:val="0"/>
      <w:marTop w:val="0"/>
      <w:marBottom w:val="0"/>
      <w:divBdr>
        <w:top w:val="none" w:sz="0" w:space="0" w:color="auto"/>
        <w:left w:val="none" w:sz="0" w:space="0" w:color="auto"/>
        <w:bottom w:val="none" w:sz="0" w:space="0" w:color="auto"/>
        <w:right w:val="none" w:sz="0" w:space="0" w:color="auto"/>
      </w:divBdr>
    </w:div>
    <w:div w:id="1488399143">
      <w:bodyDiv w:val="1"/>
      <w:marLeft w:val="0"/>
      <w:marRight w:val="0"/>
      <w:marTop w:val="0"/>
      <w:marBottom w:val="0"/>
      <w:divBdr>
        <w:top w:val="none" w:sz="0" w:space="0" w:color="auto"/>
        <w:left w:val="none" w:sz="0" w:space="0" w:color="auto"/>
        <w:bottom w:val="none" w:sz="0" w:space="0" w:color="auto"/>
        <w:right w:val="none" w:sz="0" w:space="0" w:color="auto"/>
      </w:divBdr>
    </w:div>
    <w:div w:id="1627924640">
      <w:bodyDiv w:val="1"/>
      <w:marLeft w:val="0"/>
      <w:marRight w:val="0"/>
      <w:marTop w:val="0"/>
      <w:marBottom w:val="0"/>
      <w:divBdr>
        <w:top w:val="none" w:sz="0" w:space="0" w:color="auto"/>
        <w:left w:val="none" w:sz="0" w:space="0" w:color="auto"/>
        <w:bottom w:val="none" w:sz="0" w:space="0" w:color="auto"/>
        <w:right w:val="none" w:sz="0" w:space="0" w:color="auto"/>
      </w:divBdr>
    </w:div>
    <w:div w:id="1641958319">
      <w:bodyDiv w:val="1"/>
      <w:marLeft w:val="0"/>
      <w:marRight w:val="0"/>
      <w:marTop w:val="0"/>
      <w:marBottom w:val="0"/>
      <w:divBdr>
        <w:top w:val="none" w:sz="0" w:space="0" w:color="auto"/>
        <w:left w:val="none" w:sz="0" w:space="0" w:color="auto"/>
        <w:bottom w:val="none" w:sz="0" w:space="0" w:color="auto"/>
        <w:right w:val="none" w:sz="0" w:space="0" w:color="auto"/>
      </w:divBdr>
    </w:div>
    <w:div w:id="1763722068">
      <w:bodyDiv w:val="1"/>
      <w:marLeft w:val="0"/>
      <w:marRight w:val="0"/>
      <w:marTop w:val="0"/>
      <w:marBottom w:val="0"/>
      <w:divBdr>
        <w:top w:val="none" w:sz="0" w:space="0" w:color="auto"/>
        <w:left w:val="none" w:sz="0" w:space="0" w:color="auto"/>
        <w:bottom w:val="none" w:sz="0" w:space="0" w:color="auto"/>
        <w:right w:val="none" w:sz="0" w:space="0" w:color="auto"/>
      </w:divBdr>
    </w:div>
    <w:div w:id="1804032567">
      <w:bodyDiv w:val="1"/>
      <w:marLeft w:val="0"/>
      <w:marRight w:val="0"/>
      <w:marTop w:val="0"/>
      <w:marBottom w:val="0"/>
      <w:divBdr>
        <w:top w:val="none" w:sz="0" w:space="0" w:color="auto"/>
        <w:left w:val="none" w:sz="0" w:space="0" w:color="auto"/>
        <w:bottom w:val="none" w:sz="0" w:space="0" w:color="auto"/>
        <w:right w:val="none" w:sz="0" w:space="0" w:color="auto"/>
      </w:divBdr>
    </w:div>
    <w:div w:id="1836414731">
      <w:bodyDiv w:val="1"/>
      <w:marLeft w:val="0"/>
      <w:marRight w:val="0"/>
      <w:marTop w:val="0"/>
      <w:marBottom w:val="0"/>
      <w:divBdr>
        <w:top w:val="none" w:sz="0" w:space="0" w:color="auto"/>
        <w:left w:val="none" w:sz="0" w:space="0" w:color="auto"/>
        <w:bottom w:val="none" w:sz="0" w:space="0" w:color="auto"/>
        <w:right w:val="none" w:sz="0" w:space="0" w:color="auto"/>
      </w:divBdr>
    </w:div>
    <w:div w:id="1871722032">
      <w:bodyDiv w:val="1"/>
      <w:marLeft w:val="0"/>
      <w:marRight w:val="0"/>
      <w:marTop w:val="0"/>
      <w:marBottom w:val="0"/>
      <w:divBdr>
        <w:top w:val="none" w:sz="0" w:space="0" w:color="auto"/>
        <w:left w:val="none" w:sz="0" w:space="0" w:color="auto"/>
        <w:bottom w:val="none" w:sz="0" w:space="0" w:color="auto"/>
        <w:right w:val="none" w:sz="0" w:space="0" w:color="auto"/>
      </w:divBdr>
    </w:div>
    <w:div w:id="1889367062">
      <w:bodyDiv w:val="1"/>
      <w:marLeft w:val="0"/>
      <w:marRight w:val="0"/>
      <w:marTop w:val="0"/>
      <w:marBottom w:val="0"/>
      <w:divBdr>
        <w:top w:val="none" w:sz="0" w:space="0" w:color="auto"/>
        <w:left w:val="none" w:sz="0" w:space="0" w:color="auto"/>
        <w:bottom w:val="none" w:sz="0" w:space="0" w:color="auto"/>
        <w:right w:val="none" w:sz="0" w:space="0" w:color="auto"/>
      </w:divBdr>
    </w:div>
    <w:div w:id="1908417780">
      <w:bodyDiv w:val="1"/>
      <w:marLeft w:val="0"/>
      <w:marRight w:val="0"/>
      <w:marTop w:val="0"/>
      <w:marBottom w:val="0"/>
      <w:divBdr>
        <w:top w:val="none" w:sz="0" w:space="0" w:color="auto"/>
        <w:left w:val="none" w:sz="0" w:space="0" w:color="auto"/>
        <w:bottom w:val="none" w:sz="0" w:space="0" w:color="auto"/>
        <w:right w:val="none" w:sz="0" w:space="0" w:color="auto"/>
      </w:divBdr>
    </w:div>
    <w:div w:id="1913851698">
      <w:bodyDiv w:val="1"/>
      <w:marLeft w:val="0"/>
      <w:marRight w:val="0"/>
      <w:marTop w:val="0"/>
      <w:marBottom w:val="0"/>
      <w:divBdr>
        <w:top w:val="none" w:sz="0" w:space="0" w:color="auto"/>
        <w:left w:val="none" w:sz="0" w:space="0" w:color="auto"/>
        <w:bottom w:val="none" w:sz="0" w:space="0" w:color="auto"/>
        <w:right w:val="none" w:sz="0" w:space="0" w:color="auto"/>
      </w:divBdr>
    </w:div>
    <w:div w:id="1944023385">
      <w:bodyDiv w:val="1"/>
      <w:marLeft w:val="0"/>
      <w:marRight w:val="0"/>
      <w:marTop w:val="0"/>
      <w:marBottom w:val="0"/>
      <w:divBdr>
        <w:top w:val="none" w:sz="0" w:space="0" w:color="auto"/>
        <w:left w:val="none" w:sz="0" w:space="0" w:color="auto"/>
        <w:bottom w:val="none" w:sz="0" w:space="0" w:color="auto"/>
        <w:right w:val="none" w:sz="0" w:space="0" w:color="auto"/>
      </w:divBdr>
    </w:div>
    <w:div w:id="1961060477">
      <w:bodyDiv w:val="1"/>
      <w:marLeft w:val="0"/>
      <w:marRight w:val="0"/>
      <w:marTop w:val="0"/>
      <w:marBottom w:val="0"/>
      <w:divBdr>
        <w:top w:val="none" w:sz="0" w:space="0" w:color="auto"/>
        <w:left w:val="none" w:sz="0" w:space="0" w:color="auto"/>
        <w:bottom w:val="none" w:sz="0" w:space="0" w:color="auto"/>
        <w:right w:val="none" w:sz="0" w:space="0" w:color="auto"/>
      </w:divBdr>
    </w:div>
    <w:div w:id="1983346585">
      <w:bodyDiv w:val="1"/>
      <w:marLeft w:val="0"/>
      <w:marRight w:val="0"/>
      <w:marTop w:val="0"/>
      <w:marBottom w:val="0"/>
      <w:divBdr>
        <w:top w:val="none" w:sz="0" w:space="0" w:color="auto"/>
        <w:left w:val="none" w:sz="0" w:space="0" w:color="auto"/>
        <w:bottom w:val="none" w:sz="0" w:space="0" w:color="auto"/>
        <w:right w:val="none" w:sz="0" w:space="0" w:color="auto"/>
      </w:divBdr>
    </w:div>
    <w:div w:id="1997492864">
      <w:bodyDiv w:val="1"/>
      <w:marLeft w:val="0"/>
      <w:marRight w:val="0"/>
      <w:marTop w:val="0"/>
      <w:marBottom w:val="0"/>
      <w:divBdr>
        <w:top w:val="none" w:sz="0" w:space="0" w:color="auto"/>
        <w:left w:val="none" w:sz="0" w:space="0" w:color="auto"/>
        <w:bottom w:val="none" w:sz="0" w:space="0" w:color="auto"/>
        <w:right w:val="none" w:sz="0" w:space="0" w:color="auto"/>
      </w:divBdr>
    </w:div>
    <w:div w:id="2018924327">
      <w:bodyDiv w:val="1"/>
      <w:marLeft w:val="0"/>
      <w:marRight w:val="0"/>
      <w:marTop w:val="0"/>
      <w:marBottom w:val="0"/>
      <w:divBdr>
        <w:top w:val="none" w:sz="0" w:space="0" w:color="auto"/>
        <w:left w:val="none" w:sz="0" w:space="0" w:color="auto"/>
        <w:bottom w:val="none" w:sz="0" w:space="0" w:color="auto"/>
        <w:right w:val="none" w:sz="0" w:space="0" w:color="auto"/>
      </w:divBdr>
    </w:div>
    <w:div w:id="2062974122">
      <w:bodyDiv w:val="1"/>
      <w:marLeft w:val="0"/>
      <w:marRight w:val="0"/>
      <w:marTop w:val="0"/>
      <w:marBottom w:val="0"/>
      <w:divBdr>
        <w:top w:val="none" w:sz="0" w:space="0" w:color="auto"/>
        <w:left w:val="none" w:sz="0" w:space="0" w:color="auto"/>
        <w:bottom w:val="none" w:sz="0" w:space="0" w:color="auto"/>
        <w:right w:val="none" w:sz="0" w:space="0" w:color="auto"/>
      </w:divBdr>
    </w:div>
    <w:div w:id="2067487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www.ihsi.ht/produit_demo_soc.ht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hyperlink" Target="http://lenouvelliste.com/lenouvelliste/article/38381/Transformer-Marchandhttp" TargetMode="External"/><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3.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6.xml"/><Relationship Id="rId28" Type="http://schemas.openxmlformats.org/officeDocument/2006/relationships/image" Target="media/image11.jpeg"/><Relationship Id="rId36"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header" Target="header3.xml"/><Relationship Id="rId30" Type="http://schemas.openxmlformats.org/officeDocument/2006/relationships/image" Target="media/image13.jpeg"/><Relationship Id="rId35"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euille_Microsoft_Office_Excel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Feuille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CA"/>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a:t>Pluviométrie</a:t>
            </a:r>
          </a:p>
        </c:rich>
      </c:tx>
      <c:spPr>
        <a:noFill/>
        <a:ln>
          <a:noFill/>
        </a:ln>
        <a:effectLst/>
      </c:spPr>
    </c:title>
    <c:plotArea>
      <c:layout/>
      <c:barChart>
        <c:barDir val="col"/>
        <c:grouping val="clustered"/>
        <c:ser>
          <c:idx val="0"/>
          <c:order val="0"/>
          <c:tx>
            <c:strRef>
              <c:f>Sheet1!$B$1</c:f>
              <c:strCache>
                <c:ptCount val="1"/>
                <c:pt idx="0">
                  <c:v>Pluviometrie</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fr-FR"/>
              </a:p>
            </c:txPr>
            <c:dLblPos val="inEnd"/>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Janvier</c:v>
                </c:pt>
                <c:pt idx="1">
                  <c:v>Fevrier</c:v>
                </c:pt>
                <c:pt idx="2">
                  <c:v>Mars</c:v>
                </c:pt>
                <c:pt idx="3">
                  <c:v>Avril</c:v>
                </c:pt>
                <c:pt idx="4">
                  <c:v>Mai</c:v>
                </c:pt>
                <c:pt idx="5">
                  <c:v>Juin</c:v>
                </c:pt>
                <c:pt idx="6">
                  <c:v>Juillet</c:v>
                </c:pt>
                <c:pt idx="7">
                  <c:v>Aout</c:v>
                </c:pt>
                <c:pt idx="8">
                  <c:v>Septembre</c:v>
                </c:pt>
                <c:pt idx="9">
                  <c:v>Octobre</c:v>
                </c:pt>
                <c:pt idx="10">
                  <c:v>Novembre</c:v>
                </c:pt>
                <c:pt idx="11">
                  <c:v>Decembre</c:v>
                </c:pt>
              </c:strCache>
            </c:strRef>
          </c:cat>
          <c:val>
            <c:numRef>
              <c:f>Sheet1!$B$2:$B$13</c:f>
              <c:numCache>
                <c:formatCode>General</c:formatCode>
                <c:ptCount val="12"/>
                <c:pt idx="0">
                  <c:v>9</c:v>
                </c:pt>
                <c:pt idx="1">
                  <c:v>16</c:v>
                </c:pt>
                <c:pt idx="2">
                  <c:v>16</c:v>
                </c:pt>
                <c:pt idx="3">
                  <c:v>38</c:v>
                </c:pt>
                <c:pt idx="4">
                  <c:v>108</c:v>
                </c:pt>
                <c:pt idx="5">
                  <c:v>141</c:v>
                </c:pt>
                <c:pt idx="6">
                  <c:v>127</c:v>
                </c:pt>
                <c:pt idx="7">
                  <c:v>126</c:v>
                </c:pt>
                <c:pt idx="8">
                  <c:v>127</c:v>
                </c:pt>
                <c:pt idx="9">
                  <c:v>96</c:v>
                </c:pt>
                <c:pt idx="10">
                  <c:v>35</c:v>
                </c:pt>
                <c:pt idx="11">
                  <c:v>10</c:v>
                </c:pt>
              </c:numCache>
            </c:numRef>
          </c:val>
        </c:ser>
        <c:dLbls>
          <c:showVal val="1"/>
        </c:dLbls>
        <c:gapWidth val="65"/>
        <c:axId val="79291136"/>
        <c:axId val="79293056"/>
      </c:barChart>
      <c:catAx>
        <c:axId val="79291136"/>
        <c:scaling>
          <c:orientation val="minMax"/>
        </c:scaling>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fr-FR"/>
                  <a:t>Mois</a:t>
                </a:r>
              </a:p>
            </c:rich>
          </c:tx>
          <c:layout>
            <c:manualLayout>
              <c:xMode val="edge"/>
              <c:yMode val="edge"/>
              <c:x val="0.40526027996500497"/>
              <c:y val="0.87868037328667392"/>
            </c:manualLayout>
          </c:layout>
          <c:spPr>
            <a:noFill/>
            <a:ln>
              <a:noFill/>
            </a:ln>
            <a:effectLst/>
          </c:spPr>
        </c:title>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79293056"/>
        <c:crosses val="autoZero"/>
        <c:auto val="1"/>
        <c:lblAlgn val="ctr"/>
        <c:lblOffset val="100"/>
      </c:catAx>
      <c:valAx>
        <c:axId val="79293056"/>
        <c:scaling>
          <c:orientation val="minMax"/>
        </c:scaling>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fr-FR"/>
                  <a:t>Hauteur de pluie en mm</a:t>
                </a:r>
              </a:p>
            </c:rich>
          </c:tx>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crossAx val="79291136"/>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fr-CA"/>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a:t>Température </a:t>
            </a:r>
          </a:p>
        </c:rich>
      </c:tx>
      <c:spPr>
        <a:noFill/>
        <a:ln>
          <a:noFill/>
        </a:ln>
        <a:effectLst/>
      </c:spPr>
    </c:title>
    <c:plotArea>
      <c:layout/>
      <c:barChart>
        <c:barDir val="col"/>
        <c:grouping val="clustered"/>
        <c:ser>
          <c:idx val="0"/>
          <c:order val="0"/>
          <c:tx>
            <c:strRef>
              <c:f>Sheet1!$C$1</c:f>
              <c:strCache>
                <c:ptCount val="1"/>
                <c:pt idx="0">
                  <c:v>Temperature moyenne</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fr-FR"/>
              </a:p>
            </c:txPr>
            <c:dLblPos val="inEnd"/>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Janvier</c:v>
                </c:pt>
                <c:pt idx="1">
                  <c:v>Fevrier</c:v>
                </c:pt>
                <c:pt idx="2">
                  <c:v>Mars</c:v>
                </c:pt>
                <c:pt idx="3">
                  <c:v>Avril</c:v>
                </c:pt>
                <c:pt idx="4">
                  <c:v>Mai</c:v>
                </c:pt>
                <c:pt idx="5">
                  <c:v>Juin</c:v>
                </c:pt>
                <c:pt idx="6">
                  <c:v>Juillet</c:v>
                </c:pt>
                <c:pt idx="7">
                  <c:v>Aout</c:v>
                </c:pt>
                <c:pt idx="8">
                  <c:v>Septembre</c:v>
                </c:pt>
                <c:pt idx="9">
                  <c:v>Octobre</c:v>
                </c:pt>
                <c:pt idx="10">
                  <c:v>Novembre</c:v>
                </c:pt>
                <c:pt idx="11">
                  <c:v>Decembre</c:v>
                </c:pt>
              </c:strCache>
            </c:strRef>
          </c:cat>
          <c:val>
            <c:numRef>
              <c:f>Sheet1!$C$2:$C$13</c:f>
              <c:numCache>
                <c:formatCode>General</c:formatCode>
                <c:ptCount val="12"/>
                <c:pt idx="0">
                  <c:v>24.4</c:v>
                </c:pt>
                <c:pt idx="1">
                  <c:v>24.8</c:v>
                </c:pt>
                <c:pt idx="2">
                  <c:v>25.5</c:v>
                </c:pt>
                <c:pt idx="3">
                  <c:v>26.3</c:v>
                </c:pt>
                <c:pt idx="4">
                  <c:v>26.9</c:v>
                </c:pt>
                <c:pt idx="5">
                  <c:v>27.5</c:v>
                </c:pt>
                <c:pt idx="6">
                  <c:v>27.8</c:v>
                </c:pt>
                <c:pt idx="7">
                  <c:v>27.8</c:v>
                </c:pt>
                <c:pt idx="8">
                  <c:v>27.6</c:v>
                </c:pt>
                <c:pt idx="9">
                  <c:v>27.2</c:v>
                </c:pt>
                <c:pt idx="10">
                  <c:v>26.1</c:v>
                </c:pt>
                <c:pt idx="11">
                  <c:v>24.8</c:v>
                </c:pt>
              </c:numCache>
            </c:numRef>
          </c:val>
        </c:ser>
        <c:dLbls>
          <c:showVal val="1"/>
        </c:dLbls>
        <c:gapWidth val="65"/>
        <c:axId val="79260672"/>
        <c:axId val="79463552"/>
      </c:barChart>
      <c:catAx>
        <c:axId val="79260672"/>
        <c:scaling>
          <c:orientation val="minMax"/>
        </c:scaling>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Mois</a:t>
                </a:r>
              </a:p>
            </c:rich>
          </c:tx>
          <c:spPr>
            <a:noFill/>
            <a:ln>
              <a:noFill/>
            </a:ln>
            <a:effectLst/>
          </c:spPr>
        </c:title>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79463552"/>
        <c:crosses val="autoZero"/>
        <c:auto val="1"/>
        <c:lblAlgn val="ctr"/>
        <c:lblOffset val="100"/>
      </c:catAx>
      <c:valAx>
        <c:axId val="79463552"/>
        <c:scaling>
          <c:orientation val="minMax"/>
        </c:scaling>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fr-FR"/>
                  <a:t>Température en °C</a:t>
                </a:r>
              </a:p>
            </c:rich>
          </c:tx>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crossAx val="79260672"/>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fr-CA"/>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fr-FR"/>
              <a:t>Incidence de l'évolution du pH sur la MO et l'N Total</a:t>
            </a:r>
          </a:p>
        </c:rich>
      </c:tx>
      <c:spPr>
        <a:noFill/>
        <a:ln>
          <a:noFill/>
        </a:ln>
        <a:effectLst/>
      </c:spPr>
    </c:title>
    <c:plotArea>
      <c:layout/>
      <c:scatterChart>
        <c:scatterStyle val="smoothMarker"/>
        <c:ser>
          <c:idx val="0"/>
          <c:order val="0"/>
          <c:tx>
            <c:strRef>
              <c:f>Sheet1!$B$1</c:f>
              <c:strCache>
                <c:ptCount val="1"/>
                <c:pt idx="0">
                  <c:v>pH</c:v>
                </c:pt>
              </c:strCache>
            </c:strRef>
          </c:tx>
          <c:spPr>
            <a:ln w="19050"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dLbls>
            <c:dLbl>
              <c:idx val="0"/>
              <c:dLblPos val="t"/>
              <c:showVal val="1"/>
              <c:extLst>
                <c:ext xmlns:c15="http://schemas.microsoft.com/office/drawing/2012/chart" uri="{CE6537A1-D6FC-4f65-9D91-7224C49458BB}"/>
              </c:extLst>
            </c:dLbl>
            <c:dLbl>
              <c:idx val="1"/>
              <c:dLblPos val="t"/>
              <c:showVal val="1"/>
              <c:extLst>
                <c:ext xmlns:c15="http://schemas.microsoft.com/office/drawing/2012/chart" uri="{CE6537A1-D6FC-4f65-9D91-7224C49458BB}"/>
              </c:extLst>
            </c:dLbl>
            <c:dLbl>
              <c:idx val="2"/>
              <c:dLblPos val="t"/>
              <c:showVal val="1"/>
              <c:extLst>
                <c:ext xmlns:c15="http://schemas.microsoft.com/office/drawing/2012/chart" uri="{CE6537A1-D6FC-4f65-9D91-7224C49458BB}"/>
              </c:extLst>
            </c:dLbl>
            <c:dLbl>
              <c:idx val="3"/>
              <c:dLblPos val="t"/>
              <c:showVal val="1"/>
              <c:extLst>
                <c:ext xmlns:c15="http://schemas.microsoft.com/office/drawing/2012/chart" uri="{CE6537A1-D6FC-4f65-9D91-7224C49458BB}"/>
              </c:extLst>
            </c:dLbl>
            <c:spPr>
              <a:solidFill>
                <a:schemeClr val="accent2">
                  <a:lumMod val="75000"/>
                  <a:alpha val="7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fr-FR"/>
              </a:p>
            </c:txPr>
            <c:dLblPos val="ctr"/>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xVal>
            <c:strRef>
              <c:f>Sheet1!$A$2:$A$5</c:f>
              <c:strCache>
                <c:ptCount val="4"/>
                <c:pt idx="0">
                  <c:v>Point 1</c:v>
                </c:pt>
                <c:pt idx="1">
                  <c:v>Point 2</c:v>
                </c:pt>
                <c:pt idx="2">
                  <c:v>Point 4</c:v>
                </c:pt>
                <c:pt idx="3">
                  <c:v>Point 10</c:v>
                </c:pt>
              </c:strCache>
            </c:strRef>
          </c:xVal>
          <c:yVal>
            <c:numRef>
              <c:f>Sheet1!$B$2:$B$5</c:f>
              <c:numCache>
                <c:formatCode>General</c:formatCode>
                <c:ptCount val="4"/>
                <c:pt idx="0">
                  <c:v>8.0500000000000007</c:v>
                </c:pt>
                <c:pt idx="1">
                  <c:v>8.6</c:v>
                </c:pt>
                <c:pt idx="2">
                  <c:v>8.57</c:v>
                </c:pt>
                <c:pt idx="3">
                  <c:v>8.19</c:v>
                </c:pt>
              </c:numCache>
            </c:numRef>
          </c:yVal>
          <c:smooth val="1"/>
        </c:ser>
        <c:ser>
          <c:idx val="1"/>
          <c:order val="1"/>
          <c:tx>
            <c:strRef>
              <c:f>Sheet1!$C$1</c:f>
              <c:strCache>
                <c:ptCount val="1"/>
                <c:pt idx="0">
                  <c:v>MO</c:v>
                </c:pt>
              </c:strCache>
            </c:strRef>
          </c:tx>
          <c:spPr>
            <a:ln w="19050" cap="rnd">
              <a:solidFill>
                <a:schemeClr val="accent4"/>
              </a:solidFill>
              <a:round/>
            </a:ln>
            <a:effectLst>
              <a:outerShdw blurRad="57150" dist="19050" dir="5400000" algn="ctr" rotWithShape="0">
                <a:srgbClr val="000000">
                  <a:alpha val="63000"/>
                </a:srgbClr>
              </a:outerShdw>
            </a:effectLst>
          </c:spPr>
          <c:marker>
            <c:symbol val="circle"/>
            <c:size val="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cap="rnd">
                <a:solidFill>
                  <a:schemeClr val="accent4"/>
                </a:solidFill>
                <a:round/>
              </a:ln>
              <a:effectLst>
                <a:outerShdw blurRad="57150" dist="19050" dir="5400000" algn="ctr" rotWithShape="0">
                  <a:srgbClr val="000000">
                    <a:alpha val="63000"/>
                  </a:srgbClr>
                </a:outerShdw>
              </a:effectLst>
            </c:spPr>
          </c:marker>
          <c:dLbls>
            <c:spPr>
              <a:solidFill>
                <a:srgbClr val="FFC000">
                  <a:alpha val="68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fr-FR"/>
              </a:p>
            </c:txPr>
            <c:dLblPos val="t"/>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trendline>
            <c:spPr>
              <a:ln w="19050" cap="rnd">
                <a:solidFill>
                  <a:schemeClr val="accent4"/>
                </a:solidFill>
                <a:prstDash val="sysDash"/>
              </a:ln>
              <a:effectLst/>
            </c:spPr>
            <c:trendlineType val="linear"/>
          </c:trendline>
          <c:xVal>
            <c:strRef>
              <c:f>Sheet1!$A$2:$A$5</c:f>
              <c:strCache>
                <c:ptCount val="4"/>
                <c:pt idx="0">
                  <c:v>Point 1</c:v>
                </c:pt>
                <c:pt idx="1">
                  <c:v>Point 2</c:v>
                </c:pt>
                <c:pt idx="2">
                  <c:v>Point 4</c:v>
                </c:pt>
                <c:pt idx="3">
                  <c:v>Point 10</c:v>
                </c:pt>
              </c:strCache>
            </c:strRef>
          </c:xVal>
          <c:yVal>
            <c:numRef>
              <c:f>Sheet1!$C$2:$C$5</c:f>
              <c:numCache>
                <c:formatCode>General</c:formatCode>
                <c:ptCount val="4"/>
                <c:pt idx="0">
                  <c:v>1.26</c:v>
                </c:pt>
                <c:pt idx="1">
                  <c:v>6.1099999999999985</c:v>
                </c:pt>
                <c:pt idx="2">
                  <c:v>5.57</c:v>
                </c:pt>
                <c:pt idx="3">
                  <c:v>4.5</c:v>
                </c:pt>
              </c:numCache>
            </c:numRef>
          </c:yVal>
          <c:smooth val="1"/>
        </c:ser>
        <c:ser>
          <c:idx val="2"/>
          <c:order val="2"/>
          <c:tx>
            <c:strRef>
              <c:f>Sheet1!$D$1</c:f>
              <c:strCache>
                <c:ptCount val="1"/>
                <c:pt idx="0">
                  <c:v>N Total</c:v>
                </c:pt>
              </c:strCache>
            </c:strRef>
          </c:tx>
          <c:spPr>
            <a:ln w="19050" cap="rnd">
              <a:solidFill>
                <a:schemeClr val="accent6"/>
              </a:solidFill>
              <a:round/>
            </a:ln>
            <a:effectLst>
              <a:outerShdw blurRad="57150" dist="19050" dir="5400000" algn="ctr" rotWithShape="0">
                <a:srgbClr val="000000">
                  <a:alpha val="63000"/>
                </a:srgbClr>
              </a:outerShdw>
            </a:effectLst>
          </c:spPr>
          <c:marker>
            <c:symbol val="circle"/>
            <c:size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9525" cap="rnd">
                <a:solidFill>
                  <a:schemeClr val="accent6"/>
                </a:solidFill>
                <a:round/>
              </a:ln>
              <a:effectLst>
                <a:outerShdw blurRad="57150" dist="19050" dir="5400000" algn="ctr" rotWithShape="0">
                  <a:srgbClr val="000000">
                    <a:alpha val="63000"/>
                  </a:srgbClr>
                </a:outerShdw>
              </a:effectLst>
            </c:spPr>
          </c:marker>
          <c:dLbls>
            <c:dLbl>
              <c:idx val="0"/>
              <c:layout>
                <c:manualLayout>
                  <c:x val="2.4503798088703773E-3"/>
                  <c:y val="-3.7098103874690855E-2"/>
                </c:manualLayout>
              </c:layout>
              <c:dLblPos val="r"/>
              <c:showVal val="1"/>
              <c:extLst>
                <c:ext xmlns:c15="http://schemas.microsoft.com/office/drawing/2012/chart" uri="{CE6537A1-D6FC-4f65-9D91-7224C49458BB}"/>
              </c:extLst>
            </c:dLbl>
            <c:dLbl>
              <c:idx val="1"/>
              <c:layout>
                <c:manualLayout>
                  <c:x val="-8.9846221747360097E-17"/>
                  <c:y val="-3.7098103874690855E-2"/>
                </c:manualLayout>
              </c:layout>
              <c:dLblPos val="r"/>
              <c:showVal val="1"/>
              <c:extLst>
                <c:ext xmlns:c15="http://schemas.microsoft.com/office/drawing/2012/chart" uri="{CE6537A1-D6FC-4f65-9D91-7224C49458BB}"/>
              </c:extLst>
            </c:dLbl>
            <c:dLbl>
              <c:idx val="2"/>
              <c:layout>
                <c:manualLayout>
                  <c:x val="-8.9846221747360097E-17"/>
                  <c:y val="-3.7098103874691001E-2"/>
                </c:manualLayout>
              </c:layout>
              <c:dLblPos val="r"/>
              <c:showVal val="1"/>
              <c:extLst>
                <c:ext xmlns:c15="http://schemas.microsoft.com/office/drawing/2012/chart" uri="{CE6537A1-D6FC-4f65-9D91-7224C49458BB}"/>
              </c:extLst>
            </c:dLbl>
            <c:dLbl>
              <c:idx val="3"/>
              <c:layout>
                <c:manualLayout>
                  <c:x val="-1.4702278853222249E-2"/>
                  <c:y val="-4.1220115416323151E-2"/>
                </c:manualLayout>
              </c:layout>
              <c:dLblPos val="r"/>
              <c:showVal val="1"/>
              <c:extLst>
                <c:ext xmlns:c15="http://schemas.microsoft.com/office/drawing/2012/chart" uri="{CE6537A1-D6FC-4f65-9D91-7224C49458BB}"/>
              </c:extLst>
            </c:dLbl>
            <c:spPr>
              <a:solidFill>
                <a:schemeClr val="accent6">
                  <a:lumMod val="75000"/>
                  <a:alpha val="81000"/>
                </a:schemeClr>
              </a:solidFill>
              <a:ln>
                <a:solidFill>
                  <a:schemeClr val="tx1">
                    <a:lumMod val="95000"/>
                    <a:lumOff val="5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latin typeface="+mn-lt"/>
                    <a:ea typeface="+mn-ea"/>
                    <a:cs typeface="+mn-cs"/>
                  </a:defRPr>
                </a:pPr>
                <a:endParaRPr lang="fr-FR"/>
              </a:p>
            </c:txPr>
            <c:dLblPos val="r"/>
            <c:showVal val="1"/>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xVal>
            <c:strRef>
              <c:f>Sheet1!$A$2:$A$5</c:f>
              <c:strCache>
                <c:ptCount val="4"/>
                <c:pt idx="0">
                  <c:v>Point 1</c:v>
                </c:pt>
                <c:pt idx="1">
                  <c:v>Point 2</c:v>
                </c:pt>
                <c:pt idx="2">
                  <c:v>Point 4</c:v>
                </c:pt>
                <c:pt idx="3">
                  <c:v>Point 10</c:v>
                </c:pt>
              </c:strCache>
            </c:strRef>
          </c:xVal>
          <c:yVal>
            <c:numRef>
              <c:f>Sheet1!$D$2:$D$5</c:f>
              <c:numCache>
                <c:formatCode>General</c:formatCode>
                <c:ptCount val="4"/>
                <c:pt idx="0">
                  <c:v>6.0000000000000019E-2</c:v>
                </c:pt>
                <c:pt idx="1">
                  <c:v>0.29000000000000009</c:v>
                </c:pt>
                <c:pt idx="2">
                  <c:v>0.25</c:v>
                </c:pt>
                <c:pt idx="3">
                  <c:v>0.21000000000000005</c:v>
                </c:pt>
              </c:numCache>
            </c:numRef>
          </c:yVal>
          <c:smooth val="1"/>
        </c:ser>
        <c:dLbls>
          <c:showVal val="1"/>
        </c:dLbls>
        <c:axId val="79323520"/>
        <c:axId val="79325056"/>
      </c:scatterChart>
      <c:valAx>
        <c:axId val="79323520"/>
        <c:scaling>
          <c:orientation val="minMax"/>
        </c:scaling>
        <c:axPos val="b"/>
        <c:majorGridlines>
          <c:spPr>
            <a:ln w="9525" cap="flat" cmpd="sng" algn="ctr">
              <a:solidFill>
                <a:schemeClr val="lt1">
                  <a:lumMod val="95000"/>
                  <a:alpha val="10000"/>
                </a:schemeClr>
              </a:solidFill>
              <a:round/>
            </a:ln>
            <a:effectLst/>
          </c:spPr>
        </c:majorGridlines>
        <c:numFmt formatCode="General" sourceLinked="1"/>
        <c:majorTickMark val="none"/>
        <c:tickLblPos val="nextTo"/>
        <c:spPr>
          <a:noFill/>
          <a:ln w="9525" cap="flat" cmpd="sng" algn="ctr">
            <a:solidFill>
              <a:schemeClr val="lt1">
                <a:lumMod val="5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crossAx val="79325056"/>
        <c:crosses val="autoZero"/>
        <c:crossBetween val="midCat"/>
      </c:valAx>
      <c:valAx>
        <c:axId val="79325056"/>
        <c:scaling>
          <c:orientation val="minMax"/>
        </c:scaling>
        <c:axPos val="l"/>
        <c:majorGridlines>
          <c:spPr>
            <a:ln w="9525" cap="flat" cmpd="sng" algn="ctr">
              <a:solidFill>
                <a:schemeClr val="bg2">
                  <a:lumMod val="75000"/>
                </a:schemeClr>
              </a:solidFill>
              <a:round/>
            </a:ln>
            <a:effectLst/>
          </c:spPr>
        </c:majorGridlines>
        <c:numFmt formatCode="General" sourceLinked="1"/>
        <c:majorTickMark val="none"/>
        <c:tickLblPos val="nextTo"/>
        <c:spPr>
          <a:noFill/>
          <a:ln w="9525" cap="flat" cmpd="sng" algn="ctr">
            <a:solidFill>
              <a:schemeClr val="lt1">
                <a:lumMod val="5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crossAx val="79323520"/>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legend>
    <c:plotVisOnly val="1"/>
    <c:dispBlanksAs val="gap"/>
  </c:chart>
  <c:spPr>
    <a:solidFill>
      <a:schemeClr val="bg2">
        <a:lumMod val="50000"/>
      </a:schemeClr>
    </a:solidFill>
    <a:ln>
      <a:noFill/>
    </a:ln>
    <a:effectLst/>
  </c:spPr>
  <c:txPr>
    <a:bodyPr/>
    <a:lstStyle/>
    <a:p>
      <a:pPr>
        <a:defRPr>
          <a:solidFill>
            <a:schemeClr val="tx1"/>
          </a:solidFill>
        </a:defRPr>
      </a:pPr>
      <a:endParaRPr lang="fr-F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CA"/>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a:t>Comparaison des param</a:t>
            </a:r>
            <a:r>
              <a:rPr lang="fr-FR" sz="1800" b="1" i="0" u="none" strike="noStrike" baseline="0">
                <a:effectLst/>
              </a:rPr>
              <a:t>è</a:t>
            </a:r>
            <a:r>
              <a:rPr lang="fr-FR"/>
              <a:t>tres chimiques </a:t>
            </a:r>
          </a:p>
        </c:rich>
      </c:tx>
      <c:spPr>
        <a:noFill/>
        <a:ln>
          <a:noFill/>
        </a:ln>
        <a:effectLst/>
      </c:spPr>
    </c:title>
    <c:plotArea>
      <c:layout/>
      <c:lineChart>
        <c:grouping val="standard"/>
        <c:ser>
          <c:idx val="0"/>
          <c:order val="0"/>
          <c:tx>
            <c:strRef>
              <c:f>Sheet1!$B$1</c:f>
              <c:strCache>
                <c:ptCount val="1"/>
                <c:pt idx="0">
                  <c:v>Seuils critiques</c:v>
                </c:pt>
              </c:strCache>
            </c:strRef>
          </c:tx>
          <c:spPr>
            <a:ln w="31750" cap="rnd">
              <a:solidFill>
                <a:schemeClr val="accent1"/>
              </a:solidFill>
              <a:round/>
            </a:ln>
            <a:effectLst/>
          </c:spPr>
          <c:marker>
            <c:symbol val="circle"/>
            <c:size val="17"/>
            <c:spPr>
              <a:solidFill>
                <a:schemeClr val="accent1"/>
              </a:solidFill>
              <a:ln>
                <a:noFill/>
              </a:ln>
              <a:effectLst/>
            </c:spPr>
          </c:marker>
          <c:dLbls>
            <c:dLbl>
              <c:idx val="3"/>
              <c:layout>
                <c:manualLayout>
                  <c:x val="-6.1432794584887422E-2"/>
                  <c:y val="-6.3280599500416326E-2"/>
                </c:manualLayout>
              </c:layout>
              <c:dLblPos val="r"/>
              <c:showVal val="1"/>
              <c:extLst>
                <c:ext xmlns:c15="http://schemas.microsoft.com/office/drawing/2012/chart" uri="{CE6537A1-D6FC-4f65-9D91-7224C49458BB}"/>
              </c:extLst>
            </c:dLbl>
            <c:spPr>
              <a:solidFill>
                <a:schemeClr val="accent1"/>
              </a:solidFill>
              <a:ln w="12700" cap="flat" cmpd="sng" algn="ctr">
                <a:solidFill>
                  <a:schemeClr val="dk1"/>
                </a:solidFill>
                <a:prstDash val="solid"/>
                <a:miter lim="800000"/>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fr-FR"/>
              </a:p>
            </c:txPr>
            <c:dLblPos val="ctr"/>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pH</c:v>
                </c:pt>
                <c:pt idx="1">
                  <c:v>CE</c:v>
                </c:pt>
                <c:pt idx="2">
                  <c:v>MO</c:v>
                </c:pt>
                <c:pt idx="3">
                  <c:v>Azote</c:v>
                </c:pt>
                <c:pt idx="4">
                  <c:v>Phosphore</c:v>
                </c:pt>
                <c:pt idx="5">
                  <c:v>Potassium</c:v>
                </c:pt>
              </c:strCache>
            </c:strRef>
          </c:cat>
          <c:val>
            <c:numRef>
              <c:f>Sheet1!$B$2:$B$7</c:f>
              <c:numCache>
                <c:formatCode>General</c:formatCode>
                <c:ptCount val="6"/>
                <c:pt idx="0">
                  <c:v>7.5</c:v>
                </c:pt>
                <c:pt idx="1">
                  <c:v>2</c:v>
                </c:pt>
                <c:pt idx="2">
                  <c:v>1.5</c:v>
                </c:pt>
                <c:pt idx="3">
                  <c:v>1.2</c:v>
                </c:pt>
                <c:pt idx="4">
                  <c:v>15</c:v>
                </c:pt>
                <c:pt idx="5">
                  <c:v>0.46</c:v>
                </c:pt>
              </c:numCache>
            </c:numRef>
          </c:val>
        </c:ser>
        <c:ser>
          <c:idx val="1"/>
          <c:order val="1"/>
          <c:tx>
            <c:strRef>
              <c:f>Sheet1!$C$1</c:f>
              <c:strCache>
                <c:ptCount val="1"/>
                <c:pt idx="0">
                  <c:v>Couline</c:v>
                </c:pt>
              </c:strCache>
            </c:strRef>
          </c:tx>
          <c:spPr>
            <a:ln w="31750" cap="rnd">
              <a:solidFill>
                <a:schemeClr val="accent2"/>
              </a:solidFill>
              <a:round/>
            </a:ln>
            <a:effectLst/>
          </c:spPr>
          <c:marker>
            <c:symbol val="circle"/>
            <c:size val="17"/>
            <c:spPr>
              <a:solidFill>
                <a:schemeClr val="accent2"/>
              </a:solidFill>
              <a:ln>
                <a:noFill/>
              </a:ln>
              <a:effectLst/>
            </c:spPr>
          </c:marker>
          <c:dLbls>
            <c:dLbl>
              <c:idx val="0"/>
              <c:layout>
                <c:manualLayout>
                  <c:x val="-1.0625777041027773E-2"/>
                  <c:y val="-5.9950041631973379E-2"/>
                </c:manualLayout>
              </c:layout>
              <c:dLblPos val="r"/>
              <c:showVal val="1"/>
              <c:extLst>
                <c:ext xmlns:c15="http://schemas.microsoft.com/office/drawing/2012/chart" uri="{CE6537A1-D6FC-4f65-9D91-7224C49458BB}"/>
              </c:extLst>
            </c:dLbl>
            <c:dLbl>
              <c:idx val="1"/>
              <c:layout>
                <c:manualLayout>
                  <c:x val="-0.11888308698254824"/>
                  <c:y val="9.9916736053288924E-3"/>
                </c:manualLayout>
              </c:layout>
              <c:dLblPos val="r"/>
              <c:showVal val="1"/>
              <c:extLst>
                <c:ext xmlns:c15="http://schemas.microsoft.com/office/drawing/2012/chart" uri="{CE6537A1-D6FC-4f65-9D91-7224C49458BB}"/>
              </c:extLst>
            </c:dLbl>
            <c:dLbl>
              <c:idx val="3"/>
              <c:layout>
                <c:manualLayout>
                  <c:x val="-0.11624638243649661"/>
                  <c:y val="4.4927001312335978E-2"/>
                </c:manualLayout>
              </c:layout>
              <c:dLblPos val="r"/>
              <c:showVal val="1"/>
              <c:extLst>
                <c:ext xmlns:c15="http://schemas.microsoft.com/office/drawing/2012/chart" uri="{CE6537A1-D6FC-4f65-9D91-7224C49458BB}"/>
              </c:extLst>
            </c:dLbl>
            <c:dLbl>
              <c:idx val="5"/>
              <c:layout>
                <c:manualLayout>
                  <c:x val="-1.2964922261152367E-2"/>
                  <c:y val="7.8019544431945823E-2"/>
                </c:manualLayout>
              </c:layout>
              <c:dLblPos val="r"/>
              <c:showVal val="1"/>
              <c:extLst>
                <c:ext xmlns:c15="http://schemas.microsoft.com/office/drawing/2012/chart" uri="{CE6537A1-D6FC-4f65-9D91-7224C49458BB}"/>
              </c:extLst>
            </c:dLbl>
            <c:spPr>
              <a:solidFill>
                <a:schemeClr val="accent2"/>
              </a:solidFill>
              <a:ln w="12700" cap="flat" cmpd="sng" algn="ctr">
                <a:solidFill>
                  <a:schemeClr val="dk1"/>
                </a:solidFill>
                <a:prstDash val="solid"/>
                <a:miter lim="800000"/>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fr-FR"/>
              </a:p>
            </c:txPr>
            <c:dLblPos val="ctr"/>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pH</c:v>
                </c:pt>
                <c:pt idx="1">
                  <c:v>CE</c:v>
                </c:pt>
                <c:pt idx="2">
                  <c:v>MO</c:v>
                </c:pt>
                <c:pt idx="3">
                  <c:v>Azote</c:v>
                </c:pt>
                <c:pt idx="4">
                  <c:v>Phosphore</c:v>
                </c:pt>
                <c:pt idx="5">
                  <c:v>Potassium</c:v>
                </c:pt>
              </c:strCache>
            </c:strRef>
          </c:cat>
          <c:val>
            <c:numRef>
              <c:f>Sheet1!$C$2:$C$7</c:f>
              <c:numCache>
                <c:formatCode>General</c:formatCode>
                <c:ptCount val="6"/>
                <c:pt idx="0">
                  <c:v>8.33</c:v>
                </c:pt>
                <c:pt idx="1">
                  <c:v>0.40900000000000009</c:v>
                </c:pt>
                <c:pt idx="2">
                  <c:v>4.3599999999999985</c:v>
                </c:pt>
                <c:pt idx="3">
                  <c:v>0.2</c:v>
                </c:pt>
                <c:pt idx="4">
                  <c:v>21.74</c:v>
                </c:pt>
                <c:pt idx="5">
                  <c:v>0.15000000000000005</c:v>
                </c:pt>
              </c:numCache>
            </c:numRef>
          </c:val>
        </c:ser>
        <c:ser>
          <c:idx val="2"/>
          <c:order val="2"/>
          <c:tx>
            <c:strRef>
              <c:f>Sheet1!$D$1</c:f>
              <c:strCache>
                <c:ptCount val="1"/>
                <c:pt idx="0">
                  <c:v>Fonds Blanc (Leonard, 2015)</c:v>
                </c:pt>
              </c:strCache>
            </c:strRef>
          </c:tx>
          <c:spPr>
            <a:ln w="31750" cap="rnd">
              <a:solidFill>
                <a:schemeClr val="bg2">
                  <a:lumMod val="25000"/>
                </a:schemeClr>
              </a:solidFill>
              <a:round/>
            </a:ln>
            <a:effectLst/>
          </c:spPr>
          <c:marker>
            <c:symbol val="circle"/>
            <c:size val="17"/>
            <c:spPr>
              <a:solidFill>
                <a:schemeClr val="accent3"/>
              </a:solidFill>
              <a:ln>
                <a:noFill/>
              </a:ln>
              <a:effectLst/>
            </c:spPr>
          </c:marker>
          <c:dLbls>
            <c:dLbl>
              <c:idx val="0"/>
              <c:layout>
                <c:manualLayout>
                  <c:x val="-7.1444490491320178E-2"/>
                  <c:y val="4.3297252289758517E-2"/>
                </c:manualLayout>
              </c:layout>
              <c:dLblPos val="r"/>
              <c:showVal val="1"/>
              <c:extLst>
                <c:ext xmlns:c15="http://schemas.microsoft.com/office/drawing/2012/chart" uri="{CE6537A1-D6FC-4f65-9D91-7224C49458BB}"/>
              </c:extLst>
            </c:dLbl>
            <c:dLbl>
              <c:idx val="1"/>
              <c:layout>
                <c:manualLayout>
                  <c:x val="1.0701293917207721E-3"/>
                  <c:y val="4.9958368026644585E-2"/>
                </c:manualLayout>
              </c:layout>
              <c:dLblPos val="r"/>
              <c:showVal val="1"/>
              <c:extLst>
                <c:ext xmlns:c15="http://schemas.microsoft.com/office/drawing/2012/chart" uri="{CE6537A1-D6FC-4f65-9D91-7224C49458BB}"/>
              </c:extLst>
            </c:dLbl>
            <c:dLbl>
              <c:idx val="3"/>
              <c:layout>
                <c:manualLayout>
                  <c:x val="1.5105217111018931E-2"/>
                  <c:y val="-2.9975020815986679E-2"/>
                </c:manualLayout>
              </c:layout>
              <c:dLblPos val="r"/>
              <c:showVal val="1"/>
              <c:extLst>
                <c:ext xmlns:c15="http://schemas.microsoft.com/office/drawing/2012/chart" uri="{CE6537A1-D6FC-4f65-9D91-7224C49458BB}"/>
              </c:extLst>
            </c:dLbl>
            <c:dLbl>
              <c:idx val="4"/>
              <c:layout>
                <c:manualLayout>
                  <c:x val="-5.8064373532255825E-2"/>
                  <c:y val="7.3272273105745175E-2"/>
                </c:manualLayout>
              </c:layout>
              <c:dLblPos val="r"/>
              <c:showVal val="1"/>
              <c:extLst>
                <c:ext xmlns:c15="http://schemas.microsoft.com/office/drawing/2012/chart" uri="{CE6537A1-D6FC-4f65-9D91-7224C49458BB}"/>
              </c:extLst>
            </c:dLbl>
            <c:dLbl>
              <c:idx val="5"/>
              <c:layout>
                <c:manualLayout>
                  <c:x val="-2.2321683473776315E-2"/>
                  <c:y val="-5.661948376353039E-2"/>
                </c:manualLayout>
              </c:layout>
              <c:dLblPos val="r"/>
              <c:showVal val="1"/>
              <c:extLst>
                <c:ext xmlns:c15="http://schemas.microsoft.com/office/drawing/2012/chart" uri="{CE6537A1-D6FC-4f65-9D91-7224C49458BB}"/>
              </c:extLst>
            </c:dLbl>
            <c:spPr>
              <a:solidFill>
                <a:schemeClr val="bg2">
                  <a:lumMod val="75000"/>
                </a:schemeClr>
              </a:solidFill>
              <a:ln w="12700" cap="flat" cmpd="sng" algn="ctr">
                <a:solidFill>
                  <a:schemeClr val="dk1"/>
                </a:solidFill>
                <a:prstDash val="solid"/>
                <a:miter lim="800000"/>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fr-FR"/>
              </a:p>
            </c:txPr>
            <c:dLblPos val="ctr"/>
            <c:showVal val="1"/>
            <c:extLst>
              <c:ext xmlns:c15="http://schemas.microsoft.com/office/drawing/2012/chart" uri="{CE6537A1-D6FC-4f65-9D91-7224C49458BB}">
                <c15:showLeaderLines val="1"/>
                <c15:leaderLines>
                  <c:spPr>
                    <a:ln w="9525">
                      <a:solidFill>
                        <a:schemeClr val="tx1">
                          <a:lumMod val="95000"/>
                          <a:lumOff val="5000"/>
                        </a:schemeClr>
                      </a:solidFill>
                    </a:ln>
                    <a:effectLst/>
                  </c:spPr>
                </c15:leaderLines>
              </c:ext>
            </c:extLst>
          </c:dLbls>
          <c:cat>
            <c:strRef>
              <c:f>Sheet1!$A$2:$A$7</c:f>
              <c:strCache>
                <c:ptCount val="6"/>
                <c:pt idx="0">
                  <c:v>pH</c:v>
                </c:pt>
                <c:pt idx="1">
                  <c:v>CE</c:v>
                </c:pt>
                <c:pt idx="2">
                  <c:v>MO</c:v>
                </c:pt>
                <c:pt idx="3">
                  <c:v>Azote</c:v>
                </c:pt>
                <c:pt idx="4">
                  <c:v>Phosphore</c:v>
                </c:pt>
                <c:pt idx="5">
                  <c:v>Potassium</c:v>
                </c:pt>
              </c:strCache>
            </c:strRef>
          </c:cat>
          <c:val>
            <c:numRef>
              <c:f>Sheet1!$D$2:$D$7</c:f>
              <c:numCache>
                <c:formatCode>General</c:formatCode>
                <c:ptCount val="6"/>
                <c:pt idx="0">
                  <c:v>6.6499999999999995</c:v>
                </c:pt>
                <c:pt idx="1">
                  <c:v>0.27</c:v>
                </c:pt>
                <c:pt idx="2">
                  <c:v>3.11</c:v>
                </c:pt>
                <c:pt idx="3">
                  <c:v>0.21000000000000005</c:v>
                </c:pt>
                <c:pt idx="4">
                  <c:v>13.860000000000003</c:v>
                </c:pt>
                <c:pt idx="5">
                  <c:v>0.56000000000000005</c:v>
                </c:pt>
              </c:numCache>
            </c:numRef>
          </c:val>
        </c:ser>
        <c:dLbls>
          <c:showVal val="1"/>
        </c:dLbls>
        <c:marker val="1"/>
        <c:axId val="79519744"/>
        <c:axId val="79521280"/>
      </c:lineChart>
      <c:catAx>
        <c:axId val="79519744"/>
        <c:scaling>
          <c:orientation val="minMax"/>
        </c:scaling>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minorGridlines>
          <c:spPr>
            <a:ln>
              <a:gradFill>
                <a:gsLst>
                  <a:gs pos="100000">
                    <a:schemeClr val="dk1">
                      <a:lumMod val="95000"/>
                      <a:lumOff val="5000"/>
                      <a:alpha val="42000"/>
                    </a:schemeClr>
                  </a:gs>
                  <a:gs pos="0">
                    <a:schemeClr val="lt1">
                      <a:lumMod val="75000"/>
                      <a:alpha val="36000"/>
                    </a:schemeClr>
                  </a:gs>
                </a:gsLst>
                <a:lin ang="5400000" scaled="0"/>
              </a:gradFill>
            </a:ln>
            <a:effectLst/>
          </c:spPr>
        </c:minorGridlines>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79521280"/>
        <c:crosses val="autoZero"/>
        <c:auto val="1"/>
        <c:lblAlgn val="ctr"/>
        <c:lblOffset val="100"/>
      </c:catAx>
      <c:valAx>
        <c:axId val="79521280"/>
        <c:scaling>
          <c:orientation val="minMax"/>
        </c:scaling>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minorGridlines>
          <c:spPr>
            <a:ln>
              <a:gradFill>
                <a:gsLst>
                  <a:gs pos="100000">
                    <a:schemeClr val="dk1">
                      <a:lumMod val="95000"/>
                      <a:lumOff val="5000"/>
                      <a:alpha val="42000"/>
                    </a:schemeClr>
                  </a:gs>
                  <a:gs pos="0">
                    <a:schemeClr val="lt1">
                      <a:lumMod val="75000"/>
                      <a:alpha val="36000"/>
                    </a:schemeClr>
                  </a:gs>
                </a:gsLst>
                <a:lin ang="5400000" scaled="0"/>
              </a:gradFill>
            </a:ln>
            <a:effectLst/>
          </c:spPr>
        </c:minorGridlines>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crossAx val="7951974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ln w="3175">
                  <a:solidFill>
                    <a:schemeClr val="tx1"/>
                  </a:solidFill>
                </a:ln>
                <a:solidFill>
                  <a:schemeClr val="tx1"/>
                </a:solidFill>
                <a:latin typeface="+mn-lt"/>
                <a:ea typeface="+mn-ea"/>
                <a:cs typeface="+mn-cs"/>
              </a:defRPr>
            </a:pPr>
            <a:endParaRPr lang="fr-FR"/>
          </a:p>
        </c:txPr>
      </c:legendEntry>
      <c:legendEntry>
        <c:idx val="1"/>
        <c:txPr>
          <a:bodyPr rot="0" spcFirstLastPara="1" vertOverflow="ellipsis" vert="horz" wrap="square" anchor="ctr" anchorCtr="1"/>
          <a:lstStyle/>
          <a:p>
            <a:pPr>
              <a:defRPr sz="900" b="0" i="0" u="none" strike="noStrike" kern="1200" baseline="0">
                <a:ln w="6350">
                  <a:solidFill>
                    <a:schemeClr val="tx1"/>
                  </a:solidFill>
                </a:ln>
                <a:solidFill>
                  <a:schemeClr val="tx1"/>
                </a:solidFill>
                <a:latin typeface="+mn-lt"/>
                <a:ea typeface="+mn-ea"/>
                <a:cs typeface="+mn-cs"/>
              </a:defRPr>
            </a:pPr>
            <a:endParaRPr lang="fr-FR"/>
          </a:p>
        </c:txPr>
      </c:legendEntry>
      <c:legendEntry>
        <c:idx val="2"/>
        <c:txPr>
          <a:bodyPr rot="0" spcFirstLastPara="1" vertOverflow="ellipsis" vert="horz" wrap="square" anchor="ctr" anchorCtr="1"/>
          <a:lstStyle/>
          <a:p>
            <a:pPr>
              <a:defRPr sz="900" b="0" i="0" u="none" strike="noStrike" kern="1200" baseline="0">
                <a:ln w="9525" cmpd="sng">
                  <a:solidFill>
                    <a:schemeClr val="tx1"/>
                  </a:solidFill>
                </a:ln>
                <a:solidFill>
                  <a:schemeClr val="tx1"/>
                </a:solidFill>
                <a:latin typeface="+mn-lt"/>
                <a:ea typeface="+mn-ea"/>
                <a:cs typeface="+mn-cs"/>
              </a:defRPr>
            </a:pPr>
            <a:endParaRPr lang="fr-FR"/>
          </a:p>
        </c:txPr>
      </c:legendEntry>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CA"/>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fr-FR"/>
              <a:t>Relation</a:t>
            </a:r>
            <a:r>
              <a:rPr lang="fr-FR" baseline="0"/>
              <a:t> entre le niveau d'</a:t>
            </a:r>
            <a:r>
              <a:rPr lang="fr-FR" sz="1600" b="1" i="0" u="none" strike="noStrike" baseline="0">
                <a:effectLst/>
              </a:rPr>
              <a:t>éducation et le déboisement de Couline</a:t>
            </a:r>
            <a:endParaRPr lang="fr-FR"/>
          </a:p>
        </c:rich>
      </c:tx>
      <c:spPr>
        <a:noFill/>
        <a:ln>
          <a:noFill/>
        </a:ln>
        <a:effectLst/>
      </c:spPr>
    </c:title>
    <c:plotArea>
      <c:layout/>
      <c:barChart>
        <c:barDir val="col"/>
        <c:grouping val="clustered"/>
        <c:ser>
          <c:idx val="0"/>
          <c:order val="0"/>
          <c:tx>
            <c:strRef>
              <c:f>Sheet1!$B$1</c:f>
              <c:strCache>
                <c:ptCount val="1"/>
                <c:pt idx="0">
                  <c:v>Total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fr-FR"/>
              </a:p>
            </c:txPr>
            <c:dLblPos val="inEnd"/>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Sheet1!$A$2:$A$4</c:f>
              <c:strCache>
                <c:ptCount val="3"/>
                <c:pt idx="0">
                  <c:v>Analphabete</c:v>
                </c:pt>
                <c:pt idx="1">
                  <c:v>Cycle Fondamental</c:v>
                </c:pt>
                <c:pt idx="2">
                  <c:v>Professionnel</c:v>
                </c:pt>
              </c:strCache>
            </c:strRef>
          </c:cat>
          <c:val>
            <c:numRef>
              <c:f>Sheet1!$B$2:$B$4</c:f>
              <c:numCache>
                <c:formatCode>General</c:formatCode>
                <c:ptCount val="3"/>
                <c:pt idx="0">
                  <c:v>19</c:v>
                </c:pt>
                <c:pt idx="1">
                  <c:v>5</c:v>
                </c:pt>
                <c:pt idx="2">
                  <c:v>9</c:v>
                </c:pt>
              </c:numCache>
            </c:numRef>
          </c:val>
        </c:ser>
        <c:ser>
          <c:idx val="1"/>
          <c:order val="1"/>
          <c:tx>
            <c:strRef>
              <c:f>Sheet1!$C$1</c:f>
              <c:strCache>
                <c:ptCount val="1"/>
                <c:pt idx="0">
                  <c:v>Coupe d'arbres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fr-FR"/>
              </a:p>
            </c:txPr>
            <c:dLblPos val="inEnd"/>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Sheet1!$A$2:$A$4</c:f>
              <c:strCache>
                <c:ptCount val="3"/>
                <c:pt idx="0">
                  <c:v>Analphabete</c:v>
                </c:pt>
                <c:pt idx="1">
                  <c:v>Cycle Fondamental</c:v>
                </c:pt>
                <c:pt idx="2">
                  <c:v>Professionnel</c:v>
                </c:pt>
              </c:strCache>
            </c:strRef>
          </c:cat>
          <c:val>
            <c:numRef>
              <c:f>Sheet1!$C$2:$C$4</c:f>
              <c:numCache>
                <c:formatCode>General</c:formatCode>
                <c:ptCount val="3"/>
                <c:pt idx="0">
                  <c:v>11</c:v>
                </c:pt>
                <c:pt idx="1">
                  <c:v>3</c:v>
                </c:pt>
                <c:pt idx="2">
                  <c:v>1</c:v>
                </c:pt>
              </c:numCache>
            </c:numRef>
          </c:val>
        </c:ser>
        <c:dLbls>
          <c:showVal val="1"/>
        </c:dLbls>
        <c:gapWidth val="100"/>
        <c:overlap val="-24"/>
        <c:axId val="107347968"/>
        <c:axId val="107349504"/>
      </c:barChart>
      <c:catAx>
        <c:axId val="107347968"/>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107349504"/>
        <c:crosses val="autoZero"/>
        <c:auto val="1"/>
        <c:lblAlgn val="ctr"/>
        <c:lblOffset val="100"/>
      </c:catAx>
      <c:valAx>
        <c:axId val="107349504"/>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1073479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CA"/>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a:t>Variation des revenus des exploitants par zones de Production</a:t>
            </a:r>
          </a:p>
        </c:rich>
      </c:tx>
      <c:spPr>
        <a:noFill/>
        <a:ln>
          <a:noFill/>
        </a:ln>
        <a:effectLst/>
      </c:spPr>
    </c:title>
    <c:plotArea>
      <c:layout>
        <c:manualLayout>
          <c:layoutTarget val="inner"/>
          <c:xMode val="edge"/>
          <c:yMode val="edge"/>
          <c:x val="2.6954177897574143E-2"/>
          <c:y val="0.26864104179794168"/>
          <c:w val="0.94609164420485192"/>
          <c:h val="0.58905642465769259"/>
        </c:manualLayout>
      </c:layout>
      <c:barChart>
        <c:barDir val="col"/>
        <c:grouping val="clustered"/>
        <c:ser>
          <c:idx val="0"/>
          <c:order val="0"/>
          <c:tx>
            <c:strRef>
              <c:f>Sheet1!$B$1</c:f>
              <c:strCache>
                <c:ptCount val="1"/>
                <c:pt idx="0">
                  <c:v>Revenu Agricole</c:v>
                </c:pt>
              </c:strCache>
            </c:strRef>
          </c:tx>
          <c:spPr>
            <a:solidFill>
              <a:schemeClr val="accent1">
                <a:alpha val="85000"/>
              </a:schemeClr>
            </a:solidFill>
            <a:ln w="9525" cap="flat" cmpd="sng" algn="ctr">
              <a:solidFill>
                <a:schemeClr val="lt1">
                  <a:alpha val="50000"/>
                </a:schemeClr>
              </a:solidFill>
              <a:round/>
            </a:ln>
            <a:effectLst/>
          </c:spPr>
          <c:dLbls>
            <c:dLbl>
              <c:idx val="0"/>
              <c:layout>
                <c:manualLayout>
                  <c:x val="-7.3511394266111314E-3"/>
                  <c:y val="-1.0282032326299477E-2"/>
                </c:manualLayout>
              </c:layout>
              <c:dLblPos val="outEnd"/>
              <c:showVal val="1"/>
              <c:extLst>
                <c:ext xmlns:c15="http://schemas.microsoft.com/office/drawing/2012/chart" uri="{CE6537A1-D6FC-4f65-9D91-7224C49458BB}"/>
              </c:extLst>
            </c:dLbl>
            <c:dLbl>
              <c:idx val="1"/>
              <c:layout>
                <c:manualLayout>
                  <c:x val="-8.9846221747360097E-17"/>
                  <c:y val="-1.4835763676988318E-2"/>
                </c:manualLayout>
              </c:layout>
              <c:dLblPos val="outEnd"/>
              <c:showVal val="1"/>
              <c:extLst>
                <c:ext xmlns:c15="http://schemas.microsoft.com/office/drawing/2012/chart" uri="{CE6537A1-D6FC-4f65-9D91-7224C49458BB}"/>
              </c:extLst>
            </c:dLbl>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inEnd"/>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Couline Uniquement</c:v>
                </c:pt>
                <c:pt idx="1">
                  <c:v>Montagne</c:v>
                </c:pt>
                <c:pt idx="2">
                  <c:v>Plaine</c:v>
                </c:pt>
              </c:strCache>
            </c:strRef>
          </c:cat>
          <c:val>
            <c:numRef>
              <c:f>Sheet1!$B$2:$B$4</c:f>
              <c:numCache>
                <c:formatCode>General</c:formatCode>
                <c:ptCount val="3"/>
                <c:pt idx="0">
                  <c:v>472.08</c:v>
                </c:pt>
                <c:pt idx="1">
                  <c:v>1011.41</c:v>
                </c:pt>
                <c:pt idx="2">
                  <c:v>-299.57</c:v>
                </c:pt>
              </c:numCache>
            </c:numRef>
          </c:val>
        </c:ser>
        <c:ser>
          <c:idx val="1"/>
          <c:order val="1"/>
          <c:tx>
            <c:strRef>
              <c:f>Sheet1!$C$1</c:f>
              <c:strCache>
                <c:ptCount val="1"/>
                <c:pt idx="0">
                  <c:v>Revenu non Agricole</c:v>
                </c:pt>
              </c:strCache>
            </c:strRef>
          </c:tx>
          <c:spPr>
            <a:solidFill>
              <a:schemeClr val="accent2">
                <a:alpha val="85000"/>
              </a:schemeClr>
            </a:solidFill>
            <a:ln w="9525" cap="flat" cmpd="sng" algn="ctr">
              <a:solidFill>
                <a:schemeClr val="lt1">
                  <a:alpha val="50000"/>
                </a:schemeClr>
              </a:solidFill>
              <a:round/>
            </a:ln>
            <a:effectLst/>
          </c:spPr>
          <c:dLbls>
            <c:dLbl>
              <c:idx val="0"/>
              <c:layout>
                <c:manualLayout>
                  <c:x val="-3.6755697133055626E-2"/>
                  <c:y val="-6.2846586520884338E-5"/>
                </c:manualLayout>
              </c:layout>
              <c:dLblPos val="outEnd"/>
              <c:showVal val="1"/>
              <c:extLst>
                <c:ext xmlns:c15="http://schemas.microsoft.com/office/drawing/2012/chart" uri="{CE6537A1-D6FC-4f65-9D91-7224C49458BB}"/>
              </c:extLst>
            </c:dLbl>
            <c:dLbl>
              <c:idx val="1"/>
              <c:layout>
                <c:manualLayout>
                  <c:x val="-4.4106836559666858E-2"/>
                  <c:y val="-6.2846586520768816E-5"/>
                </c:manualLayout>
              </c:layout>
              <c:dLblPos val="outEnd"/>
              <c:showVal val="1"/>
              <c:extLst>
                <c:ext xmlns:c15="http://schemas.microsoft.com/office/drawing/2012/chart" uri="{CE6537A1-D6FC-4f65-9D91-7224C49458BB}"/>
              </c:extLst>
            </c:dLbl>
            <c:dLbl>
              <c:idx val="2"/>
              <c:layout>
                <c:manualLayout>
                  <c:x val="-9.8015192354814189E-3"/>
                  <c:y val="-4.2636447381696231E-3"/>
                </c:manualLayout>
              </c:layout>
              <c:dLblPos val="outEnd"/>
              <c:showVal val="1"/>
              <c:extLst>
                <c:ext xmlns:c15="http://schemas.microsoft.com/office/drawing/2012/chart" uri="{CE6537A1-D6FC-4f65-9D91-7224C49458BB}"/>
              </c:extLst>
            </c:dLbl>
            <c:spPr>
              <a:solidFill>
                <a:schemeClr val="accent2">
                  <a:lumMod val="60000"/>
                  <a:lumOff val="40000"/>
                </a:schemeClr>
              </a:solid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inEnd"/>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Couline Uniquement</c:v>
                </c:pt>
                <c:pt idx="1">
                  <c:v>Montagne</c:v>
                </c:pt>
                <c:pt idx="2">
                  <c:v>Plaine</c:v>
                </c:pt>
              </c:strCache>
            </c:strRef>
          </c:cat>
          <c:val>
            <c:numRef>
              <c:f>Sheet1!$C$2:$C$4</c:f>
              <c:numCache>
                <c:formatCode>General</c:formatCode>
                <c:ptCount val="3"/>
                <c:pt idx="0">
                  <c:v>4879.1600000000017</c:v>
                </c:pt>
                <c:pt idx="1">
                  <c:v>21866.67</c:v>
                </c:pt>
                <c:pt idx="2">
                  <c:v>6483.92</c:v>
                </c:pt>
              </c:numCache>
            </c:numRef>
          </c:val>
        </c:ser>
        <c:ser>
          <c:idx val="2"/>
          <c:order val="2"/>
          <c:tx>
            <c:strRef>
              <c:f>Sheet1!$D$1</c:f>
              <c:strCache>
                <c:ptCount val="1"/>
                <c:pt idx="0">
                  <c:v>Revenu Total</c:v>
                </c:pt>
              </c:strCache>
            </c:strRef>
          </c:tx>
          <c:spPr>
            <a:solidFill>
              <a:schemeClr val="accent3">
                <a:alpha val="85000"/>
              </a:schemeClr>
            </a:solidFill>
            <a:ln w="9525" cap="flat" cmpd="sng" algn="ctr">
              <a:solidFill>
                <a:schemeClr val="lt1">
                  <a:alpha val="50000"/>
                </a:schemeClr>
              </a:solidFill>
              <a:round/>
            </a:ln>
            <a:effectLst/>
          </c:spPr>
          <c:dLbls>
            <c:dLbl>
              <c:idx val="0"/>
              <c:layout>
                <c:manualLayout>
                  <c:x val="-2.2461555436840024E-17"/>
                  <c:y val="-8.4644428898184385E-3"/>
                </c:manualLayout>
              </c:layout>
              <c:dLblPos val="outEnd"/>
              <c:showVal val="1"/>
              <c:extLst>
                <c:ext xmlns:c15="http://schemas.microsoft.com/office/drawing/2012/chart" uri="{CE6537A1-D6FC-4f65-9D91-7224C49458BB}"/>
              </c:extLst>
            </c:dLbl>
            <c:dLbl>
              <c:idx val="1"/>
              <c:layout>
                <c:manualLayout>
                  <c:x val="0"/>
                  <c:y val="-1.6866039193116009E-2"/>
                </c:manualLayout>
              </c:layout>
              <c:dLblPos val="outEnd"/>
              <c:showVal val="1"/>
              <c:extLst>
                <c:ext xmlns:c15="http://schemas.microsoft.com/office/drawing/2012/chart" uri="{CE6537A1-D6FC-4f65-9D91-7224C49458BB}"/>
              </c:extLst>
            </c:dLbl>
            <c:dLbl>
              <c:idx val="2"/>
              <c:layout>
                <c:manualLayout>
                  <c:x val="0"/>
                  <c:y val="4.1379515651280814E-3"/>
                </c:manualLayout>
              </c:layout>
              <c:dLblPos val="outEnd"/>
              <c:showVal val="1"/>
              <c:extLst>
                <c:ext xmlns:c15="http://schemas.microsoft.com/office/drawing/2012/chart" uri="{CE6537A1-D6FC-4f65-9D91-7224C49458BB}"/>
              </c:extLst>
            </c:dLbl>
            <c:spPr>
              <a:solidFill>
                <a:schemeClr val="bg2">
                  <a:lumMod val="75000"/>
                </a:schemeClr>
              </a:solid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inEnd"/>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Couline Uniquement</c:v>
                </c:pt>
                <c:pt idx="1">
                  <c:v>Montagne</c:v>
                </c:pt>
                <c:pt idx="2">
                  <c:v>Plaine</c:v>
                </c:pt>
              </c:strCache>
            </c:strRef>
          </c:cat>
          <c:val>
            <c:numRef>
              <c:f>Sheet1!$D$2:$D$4</c:f>
              <c:numCache>
                <c:formatCode>General</c:formatCode>
                <c:ptCount val="3"/>
                <c:pt idx="0">
                  <c:v>5351.25</c:v>
                </c:pt>
                <c:pt idx="1">
                  <c:v>22878.080000000005</c:v>
                </c:pt>
                <c:pt idx="2">
                  <c:v>6184.35</c:v>
                </c:pt>
              </c:numCache>
            </c:numRef>
          </c:val>
        </c:ser>
        <c:dLbls>
          <c:showVal val="1"/>
        </c:dLbls>
        <c:gapWidth val="65"/>
        <c:axId val="127889408"/>
        <c:axId val="127890944"/>
      </c:barChart>
      <c:catAx>
        <c:axId val="127889408"/>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127890944"/>
        <c:crosses val="autoZero"/>
        <c:auto val="1"/>
        <c:lblAlgn val="ctr"/>
        <c:lblOffset val="100"/>
      </c:catAx>
      <c:valAx>
        <c:axId val="1278909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127889408"/>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0CF00-2F00-48B7-B45C-1B02CBF17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21572</Words>
  <Characters>118648</Characters>
  <Application>Microsoft Office Word</Application>
  <DocSecurity>0</DocSecurity>
  <Lines>988</Lines>
  <Paragraphs>279</Paragraphs>
  <ScaleCrop>false</ScaleCrop>
  <HeadingPairs>
    <vt:vector size="8" baseType="variant">
      <vt:variant>
        <vt:lpstr>Title</vt:lpstr>
      </vt:variant>
      <vt:variant>
        <vt:i4>1</vt:i4>
      </vt:variant>
      <vt:variant>
        <vt:lpstr>Headings</vt:lpstr>
      </vt:variant>
      <vt:variant>
        <vt:i4>79</vt:i4>
      </vt:variant>
      <vt:variant>
        <vt:lpstr>Titre</vt:lpstr>
      </vt:variant>
      <vt:variant>
        <vt:i4>1</vt:i4>
      </vt:variant>
      <vt:variant>
        <vt:lpstr>Titres</vt:lpstr>
      </vt:variant>
      <vt:variant>
        <vt:i4>81</vt:i4>
      </vt:variant>
    </vt:vector>
  </HeadingPairs>
  <TitlesOfParts>
    <vt:vector size="162" baseType="lpstr">
      <vt:lpstr/>
      <vt:lpstr>DÉDICACES</vt:lpstr>
      <vt:lpstr>REMERCIEMENTS</vt:lpstr>
      <vt:lpstr>RESUME</vt:lpstr>
      <vt:lpstr>LISTES DES SIGLES ET ABRÉVIATIONS</vt:lpstr>
      <vt:lpstr>LISTE DES TABLEAUX</vt:lpstr>
      <vt:lpstr>LISTE DES ANNEXES </vt:lpstr>
      <vt:lpstr>LISTE DES FIGURES</vt:lpstr>
      <vt:lpstr>INTRODUCTION</vt:lpstr>
      <vt:lpstr>Problématique </vt:lpstr>
      <vt:lpstr>Objectifs</vt:lpstr>
      <vt:lpstr>Hypothèse de recherche</vt:lpstr>
      <vt:lpstr>Limitations de l’étude</vt:lpstr>
      <vt:lpstr>REVUE DE BIBLIOGRAPHIE</vt:lpstr>
      <vt:lpstr>    Forêt</vt:lpstr>
      <vt:lpstr>        Généralités</vt:lpstr>
      <vt:lpstr>    Etat des forêts communales (Municipales) à l’étranger</vt:lpstr>
      <vt:lpstr>        Fonctions de la forêt</vt:lpstr>
      <vt:lpstr>    Bassin versant</vt:lpstr>
      <vt:lpstr>        Caractéristiques physiographiques d’un bassin versant</vt:lpstr>
      <vt:lpstr>    Plan d’aménagement bassin versant</vt:lpstr>
      <vt:lpstr>    Les aménagements connus au niveau du BV Copalindre (Dessalines)</vt:lpstr>
      <vt:lpstr>    Histoire du déboisement des versants de Dessalines</vt:lpstr>
      <vt:lpstr>DESCRIPTION DE LA COMMUNE DE DESSALINES</vt:lpstr>
      <vt:lpstr>    Description du cadre physique</vt:lpstr>
      <vt:lpstr>        Climat </vt:lpstr>
      <vt:lpstr>        Ressources Hydriques </vt:lpstr>
      <vt:lpstr>    Géomorphologie </vt:lpstr>
      <vt:lpstr>        Végétation </vt:lpstr>
      <vt:lpstr>    Description de la situation socio-économique de Dessalines</vt:lpstr>
      <vt:lpstr>        Population </vt:lpstr>
      <vt:lpstr>        Education </vt:lpstr>
      <vt:lpstr>        Réseau routier  </vt:lpstr>
      <vt:lpstr>        Activités économiques </vt:lpstr>
      <vt:lpstr>MATERIELS ET METHODES UTILISES</vt:lpstr>
      <vt:lpstr>    Matériels </vt:lpstr>
      <vt:lpstr>    Facteurs biophysiques observés et étudiés</vt:lpstr>
      <vt:lpstr>        Choix de la zone d’étude</vt:lpstr>
      <vt:lpstr>        Cartographie</vt:lpstr>
      <vt:lpstr>        Réalisation de transects</vt:lpstr>
      <vt:lpstr>        Points de prélèvement des échantillons de sol</vt:lpstr>
      <vt:lpstr>        Description de la procédure expérimentale</vt:lpstr>
      <vt:lpstr>    Facteurs  socio-économiques étudiés et Echantillonnage</vt:lpstr>
      <vt:lpstr>        Enquête exploratoire</vt:lpstr>
      <vt:lpstr>        Enquête formelle </vt:lpstr>
      <vt:lpstr>    Traitement des données </vt:lpstr>
      <vt:lpstr>    Présentation et analyse des résultats </vt:lpstr>
      <vt:lpstr>RESULTATS ET DISCUSSIONS</vt:lpstr>
      <vt:lpstr>Caractéristiques biophysiques de Couline</vt:lpstr>
      <vt:lpstr>    Situation du cadre de l’étude </vt:lpstr>
      <vt:lpstr>    Délimitation du sous bassin Simonet et de la zone de Couline</vt:lpstr>
      <vt:lpstr>    Caractéristiques physiographiques du sous bassin Simonet</vt:lpstr>
      <vt:lpstr>    Caractéristiques agro-pédologiques de Couline</vt:lpstr>
      <vt:lpstr>        Couverture arborée</vt:lpstr>
      <vt:lpstr>    Niveau de fertilité des sols</vt:lpstr>
      <vt:lpstr>        Granulométrie</vt:lpstr>
      <vt:lpstr>        Potentiel Hydrogène (pH)</vt:lpstr>
      <vt:lpstr>        Conductivité électrique</vt:lpstr>
      <vt:lpstr>        Eléments nutritifs majeurs et MO des sols</vt:lpstr>
      <vt:lpstr>Caractéristiques socio-économiques de Couline</vt:lpstr>
      <vt:lpstr>    Population</vt:lpstr>
      <vt:lpstr>    Origine des exploitants</vt:lpstr>
      <vt:lpstr>    Education et formation</vt:lpstr>
      <vt:lpstr>    Religion</vt:lpstr>
      <vt:lpstr>    Habitats</vt:lpstr>
      <vt:lpstr>    Divertissement</vt:lpstr>
      <vt:lpstr>    Système foncier</vt:lpstr>
      <vt:lpstr>    Production agricole</vt:lpstr>
      <vt:lpstr>        Système de culture</vt:lpstr>
      <vt:lpstr>        Système d’élevage</vt:lpstr>
      <vt:lpstr>    Activités économiques de la zone de Couline</vt:lpstr>
      <vt:lpstr>Sommaire des points forts de Couline</vt:lpstr>
      <vt:lpstr>Sommaire des contraintes de Couline</vt:lpstr>
      <vt:lpstr>Sommaire des idées des exploitants de Couline pour l’aména-gement de la forêt.</vt:lpstr>
      <vt:lpstr>    Types d’arbres souhaités et leurs utilités</vt:lpstr>
      <vt:lpstr>    Les dangers potentiels pour la forêt</vt:lpstr>
      <vt:lpstr>    Les propositions de préservation</vt:lpstr>
      <vt:lpstr>    Gestionnaires désignés pour l’espace</vt:lpstr>
      <vt:lpstr>    Les activités à entreprendre dans la forêt</vt:lpstr>
      <vt:lpstr>Conclusion et Recommandations</vt:lpstr>
      <vt:lpstr/>
      <vt:lpstr>DÉDICACES</vt:lpstr>
      <vt:lpstr>REMERCIEMENTS</vt:lpstr>
      <vt:lpstr>RESUME</vt:lpstr>
      <vt:lpstr>LISTES DES SIGLES ET ABRÉVIATIONS</vt:lpstr>
      <vt:lpstr>LISTE DES TABLEAUX</vt:lpstr>
      <vt:lpstr>LISTE DES ANNEXES</vt:lpstr>
      <vt:lpstr>LISTE DES FIGURES</vt:lpstr>
      <vt:lpstr>INTRODUCTION</vt:lpstr>
      <vt:lpstr>Problématique </vt:lpstr>
      <vt:lpstr>Objectifs</vt:lpstr>
      <vt:lpstr>Hypothèse de recherche</vt:lpstr>
      <vt:lpstr>Limitations de l’étude</vt:lpstr>
      <vt:lpstr>REVUE DE BIBLIOGRAPHIE</vt:lpstr>
      <vt:lpstr>    Forêt</vt:lpstr>
      <vt:lpstr>        Généralités</vt:lpstr>
      <vt:lpstr>    Etat des forêts communales (Municipales) à l’étranger</vt:lpstr>
      <vt:lpstr>        Fonctions de la forêt</vt:lpstr>
      <vt:lpstr>    Bassin versant</vt:lpstr>
      <vt:lpstr>        Caractéristiques physiographiques d’un bassin versant</vt:lpstr>
      <vt:lpstr>    Plan d’aménagement bassin versant</vt:lpstr>
      <vt:lpstr>    Les aménagements connus au niveau du BV Copalindre (Dessalines)</vt:lpstr>
      <vt:lpstr>    Histoire du déboisement des versants de Dessalines</vt:lpstr>
      <vt:lpstr>DESCRIPTION DE LA COMMUNE DE DESSALINES</vt:lpstr>
      <vt:lpstr>    Description du cadre physique</vt:lpstr>
      <vt:lpstr>        Climat </vt:lpstr>
      <vt:lpstr>        Ressources Hydriques </vt:lpstr>
      <vt:lpstr>    Géomorphologie </vt:lpstr>
      <vt:lpstr>        Végétation </vt:lpstr>
      <vt:lpstr>    Description de la situation socio-économique de Dessalines</vt:lpstr>
      <vt:lpstr>        Population </vt:lpstr>
      <vt:lpstr>        Education </vt:lpstr>
      <vt:lpstr>        Réseau routier  </vt:lpstr>
      <vt:lpstr>        Activités économiques </vt:lpstr>
      <vt:lpstr>MATERIELS ET METHODES UTILISES</vt:lpstr>
      <vt:lpstr>    Matériels </vt:lpstr>
      <vt:lpstr>    Facteurs biophysiques observés et étudiés</vt:lpstr>
      <vt:lpstr>        Choix de la zone d’étude</vt:lpstr>
      <vt:lpstr>        Cartographie</vt:lpstr>
      <vt:lpstr>        Réalisation de transects</vt:lpstr>
      <vt:lpstr>        Prélèvement des échantillons de sol</vt:lpstr>
      <vt:lpstr>        Description de la procédure expérimentale</vt:lpstr>
      <vt:lpstr>    Facteurs  socio-économiques étudiés et Echantillonnage</vt:lpstr>
      <vt:lpstr>        Enquête exploratoire</vt:lpstr>
      <vt:lpstr>        Enquête formelle </vt:lpstr>
      <vt:lpstr>    Traitement des données </vt:lpstr>
      <vt:lpstr>    Présentation et analyse des résultats </vt:lpstr>
      <vt:lpstr>RESULTATS ET DISCUSSIONS</vt:lpstr>
      <vt:lpstr>Caractéristiques biophysiques de Couline</vt:lpstr>
      <vt:lpstr>    Situation du cadre de l’étude </vt:lpstr>
      <vt:lpstr>    Délimitation du sous bassin Simonet et de la zone de Couline</vt:lpstr>
      <vt:lpstr>    Caractéristiques physiographiques du sous bassin Simonet</vt:lpstr>
      <vt:lpstr>    Caractéristiques agro-pédologiques de Couline</vt:lpstr>
      <vt:lpstr>    Couverture arborée</vt:lpstr>
      <vt:lpstr>    Niveau de fertilité des sols</vt:lpstr>
      <vt:lpstr>        Granulométrie</vt:lpstr>
      <vt:lpstr>        Potentiel Hydrogène (pH)</vt:lpstr>
      <vt:lpstr>        Conductivité électrique</vt:lpstr>
      <vt:lpstr>        Eléments nutritifs majeurs et MO des sols</vt:lpstr>
      <vt:lpstr>Caractéristiques socio-économiques de Couline</vt:lpstr>
      <vt:lpstr>    Population</vt:lpstr>
      <vt:lpstr>    Origine des exploitants</vt:lpstr>
      <vt:lpstr>    Education et formation</vt:lpstr>
      <vt:lpstr>    Religion</vt:lpstr>
      <vt:lpstr>    Habitats</vt:lpstr>
      <vt:lpstr>    Divertissement</vt:lpstr>
      <vt:lpstr>    Système foncier</vt:lpstr>
      <vt:lpstr>    Activités économiques de la zone de Couline</vt:lpstr>
      <vt:lpstr>        Système de culture</vt:lpstr>
      <vt:lpstr>        Système d’élevage</vt:lpstr>
      <vt:lpstr>    Activités extra-agricoles</vt:lpstr>
      <vt:lpstr>Sommaire des points forts de Couline</vt:lpstr>
      <vt:lpstr>Sommaire des contraintes de Couline</vt:lpstr>
      <vt:lpstr>Sommaire des idées des exploitants de Couline pour l’aménagement de la forêt.</vt:lpstr>
      <vt:lpstr>    Types d’arbres souhaités et leurs utilités</vt:lpstr>
      <vt:lpstr>    Les dangers potentiels pour la forêt</vt:lpstr>
      <vt:lpstr>    Les propositions de préservation</vt:lpstr>
      <vt:lpstr>    Gestionnaires désignés pour l’espace</vt:lpstr>
      <vt:lpstr>    Les activités à entreprendre dans la forêt</vt:lpstr>
      <vt:lpstr>Conclusion et Recommandations</vt:lpstr>
      <vt:lpstr>Bibliographie</vt:lpstr>
      <vt:lpstr>Annexe</vt:lpstr>
    </vt:vector>
  </TitlesOfParts>
  <Company>Université Laval</Company>
  <LinksUpToDate>false</LinksUpToDate>
  <CharactersWithSpaces>139941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INNOCENT Enrico</dc:creator>
  <cp:lastModifiedBy>padio2</cp:lastModifiedBy>
  <cp:revision>2</cp:revision>
  <cp:lastPrinted>2016-12-16T20:19:00Z</cp:lastPrinted>
  <dcterms:created xsi:type="dcterms:W3CDTF">2017-11-30T13:02:00Z</dcterms:created>
  <dcterms:modified xsi:type="dcterms:W3CDTF">2017-11-30T13:02:00Z</dcterms:modified>
</cp:coreProperties>
</file>